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3F3" w:rsidRPr="00173216" w:rsidRDefault="00F073F3" w:rsidP="00F073F3">
      <w:pPr>
        <w:pStyle w:val="NoSpacing"/>
        <w:ind w:right="-330"/>
        <w:jc w:val="center"/>
        <w:rPr>
          <w:szCs w:val="24"/>
        </w:rPr>
      </w:pPr>
      <w:r w:rsidRPr="00173216">
        <w:rPr>
          <w:szCs w:val="24"/>
          <w:cs/>
        </w:rPr>
        <w:t>भारत सरकार</w:t>
      </w:r>
    </w:p>
    <w:p w:rsidR="00F073F3" w:rsidRPr="00173216" w:rsidRDefault="00F073F3" w:rsidP="00F073F3">
      <w:pPr>
        <w:pStyle w:val="NoSpacing"/>
        <w:ind w:right="-330"/>
        <w:jc w:val="center"/>
        <w:rPr>
          <w:szCs w:val="24"/>
        </w:rPr>
      </w:pPr>
      <w:r w:rsidRPr="00173216">
        <w:rPr>
          <w:szCs w:val="24"/>
          <w:cs/>
        </w:rPr>
        <w:t>कारपोरेट कार्य मंत्रालय</w:t>
      </w:r>
    </w:p>
    <w:p w:rsidR="00F073F3" w:rsidRDefault="00F073F3" w:rsidP="00F073F3">
      <w:pPr>
        <w:ind w:right="-330"/>
        <w:jc w:val="center"/>
        <w:rPr>
          <w:rFonts w:ascii="Mangal" w:hAnsi="Mangal"/>
          <w:b/>
          <w:bCs/>
        </w:rPr>
      </w:pPr>
    </w:p>
    <w:p w:rsidR="00F073F3" w:rsidRPr="00CE0206" w:rsidRDefault="00F073F3" w:rsidP="00F073F3">
      <w:pPr>
        <w:ind w:right="-330"/>
        <w:jc w:val="center"/>
        <w:rPr>
          <w:rFonts w:ascii="Mangal" w:hAnsi="Mangal"/>
          <w:b/>
          <w:bCs/>
        </w:rPr>
      </w:pPr>
      <w:r w:rsidRPr="00CE0206">
        <w:rPr>
          <w:rFonts w:ascii="Mangal" w:hAnsi="Mangal"/>
          <w:b/>
          <w:bCs/>
          <w:cs/>
        </w:rPr>
        <w:t>राज्य सभा</w:t>
      </w:r>
    </w:p>
    <w:p w:rsidR="00F073F3" w:rsidRPr="00CE0206" w:rsidRDefault="00F073F3" w:rsidP="00F073F3">
      <w:pPr>
        <w:ind w:right="-330"/>
        <w:jc w:val="center"/>
        <w:rPr>
          <w:rFonts w:ascii="Mangal" w:hAnsi="Mangal"/>
          <w:b/>
          <w:bCs/>
        </w:rPr>
      </w:pPr>
      <w:r w:rsidRPr="00CE0206">
        <w:rPr>
          <w:rFonts w:ascii="Mangal" w:hAnsi="Mangal"/>
          <w:b/>
          <w:bCs/>
          <w:cs/>
        </w:rPr>
        <w:t xml:space="preserve">अतारांकित प्रश्न संख्या </w:t>
      </w:r>
      <w:r w:rsidRPr="00CE0206">
        <w:rPr>
          <w:rFonts w:ascii="Mangal" w:hAnsi="Mangal"/>
          <w:b/>
          <w:bCs/>
        </w:rPr>
        <w:t>–</w:t>
      </w:r>
      <w:r w:rsidRPr="00CE0206">
        <w:rPr>
          <w:rFonts w:ascii="Mangal" w:hAnsi="Mangal" w:hint="cs"/>
          <w:b/>
          <w:bCs/>
          <w:cs/>
        </w:rPr>
        <w:t xml:space="preserve"> </w:t>
      </w:r>
      <w:r w:rsidRPr="00CE0206">
        <w:rPr>
          <w:rFonts w:ascii="Mangal" w:hAnsi="Mangal"/>
          <w:b/>
          <w:bCs/>
        </w:rPr>
        <w:t>1097</w:t>
      </w:r>
    </w:p>
    <w:p w:rsidR="00F073F3" w:rsidRPr="00CE0206" w:rsidRDefault="00F073F3" w:rsidP="00F073F3">
      <w:pPr>
        <w:ind w:left="-90" w:right="-330"/>
        <w:jc w:val="center"/>
        <w:rPr>
          <w:rFonts w:ascii="Mangal" w:hAnsi="Mangal"/>
        </w:rPr>
      </w:pPr>
      <w:r w:rsidRPr="00CE0206">
        <w:rPr>
          <w:rFonts w:ascii="Mangal" w:hAnsi="Mangal"/>
          <w:cs/>
        </w:rPr>
        <w:t>(जिसका उत्तर सोमवार</w:t>
      </w:r>
      <w:r w:rsidRPr="00CE0206">
        <w:rPr>
          <w:rFonts w:ascii="Mangal" w:hAnsi="Mangal"/>
        </w:rPr>
        <w:t xml:space="preserve">, </w:t>
      </w:r>
      <w:r w:rsidRPr="00CE0206">
        <w:rPr>
          <w:rFonts w:ascii="Mangal" w:hAnsi="Mangal" w:hint="cs"/>
          <w:cs/>
        </w:rPr>
        <w:t>16 दिसंबर</w:t>
      </w:r>
      <w:r w:rsidRPr="00CE0206">
        <w:rPr>
          <w:rFonts w:ascii="Mangal" w:hAnsi="Mangal"/>
        </w:rPr>
        <w:t xml:space="preserve">, </w:t>
      </w:r>
      <w:r w:rsidRPr="00CE0206">
        <w:rPr>
          <w:rFonts w:ascii="Mangal" w:hAnsi="Mangal" w:hint="cs"/>
          <w:cs/>
        </w:rPr>
        <w:t>2013</w:t>
      </w:r>
      <w:r>
        <w:rPr>
          <w:rFonts w:ascii="Mangal" w:hAnsi="Mangal" w:hint="cs"/>
          <w:cs/>
        </w:rPr>
        <w:t xml:space="preserve"> </w:t>
      </w:r>
      <w:r w:rsidRPr="00CE0206">
        <w:rPr>
          <w:rFonts w:ascii="Mangal" w:hAnsi="Mangal" w:hint="cs"/>
          <w:cs/>
        </w:rPr>
        <w:t>को दिया गया)</w:t>
      </w:r>
    </w:p>
    <w:p w:rsidR="00F073F3" w:rsidRPr="00CE0206" w:rsidRDefault="00F073F3" w:rsidP="00F073F3">
      <w:pPr>
        <w:ind w:right="-330"/>
        <w:jc w:val="center"/>
        <w:rPr>
          <w:rFonts w:ascii="Mangal" w:hAnsi="Mangal"/>
          <w:b/>
          <w:bCs/>
          <w:cs/>
        </w:rPr>
      </w:pPr>
    </w:p>
    <w:p w:rsidR="00F073F3" w:rsidRPr="00CE0206" w:rsidRDefault="00F073F3" w:rsidP="00F073F3">
      <w:pPr>
        <w:ind w:right="-330"/>
        <w:jc w:val="center"/>
        <w:rPr>
          <w:rFonts w:ascii="Mangal" w:hAnsi="Mangal"/>
          <w:b/>
          <w:bCs/>
          <w:u w:val="single"/>
          <w:cs/>
        </w:rPr>
      </w:pPr>
      <w:r w:rsidRPr="00CE0206">
        <w:rPr>
          <w:rFonts w:ascii="Mangal" w:hAnsi="Mangal" w:hint="cs"/>
          <w:b/>
          <w:bCs/>
          <w:u w:val="single"/>
          <w:cs/>
        </w:rPr>
        <w:t>बंद पड़ी कंपनियों के लिए आसान निकास योजना</w:t>
      </w:r>
    </w:p>
    <w:p w:rsidR="00F073F3" w:rsidRPr="00CE0206" w:rsidRDefault="00F073F3" w:rsidP="00F073F3">
      <w:pPr>
        <w:ind w:right="-330"/>
        <w:jc w:val="center"/>
        <w:rPr>
          <w:rFonts w:ascii="Mangal" w:hAnsi="Mangal"/>
        </w:rPr>
      </w:pPr>
    </w:p>
    <w:p w:rsidR="00F073F3" w:rsidRPr="00CE0206" w:rsidRDefault="00F073F3" w:rsidP="00F073F3">
      <w:pPr>
        <w:ind w:right="-330"/>
        <w:jc w:val="both"/>
        <w:rPr>
          <w:rFonts w:ascii="Mangal" w:hAnsi="Mangal"/>
          <w:b/>
          <w:bCs/>
          <w:cs/>
        </w:rPr>
      </w:pPr>
      <w:r>
        <w:rPr>
          <w:rFonts w:ascii="Mangal" w:hAnsi="Mangal"/>
          <w:b/>
          <w:bCs/>
          <w:cs/>
        </w:rPr>
        <w:t>1097.</w:t>
      </w:r>
      <w:r>
        <w:rPr>
          <w:rFonts w:ascii="Mangal" w:hAnsi="Mangal" w:hint="cs"/>
          <w:b/>
          <w:bCs/>
          <w:cs/>
        </w:rPr>
        <w:t xml:space="preserve">  </w:t>
      </w:r>
      <w:r w:rsidRPr="00CE0206">
        <w:rPr>
          <w:rFonts w:ascii="Mangal" w:hAnsi="Mangal"/>
          <w:b/>
          <w:bCs/>
          <w:cs/>
        </w:rPr>
        <w:t>श्री</w:t>
      </w:r>
      <w:r>
        <w:rPr>
          <w:rFonts w:ascii="Mangal" w:hAnsi="Mangal" w:hint="cs"/>
          <w:b/>
          <w:bCs/>
          <w:cs/>
        </w:rPr>
        <w:t xml:space="preserve"> </w:t>
      </w:r>
      <w:r w:rsidRPr="00CE0206">
        <w:rPr>
          <w:rFonts w:ascii="Mangal" w:hAnsi="Mangal" w:hint="cs"/>
          <w:b/>
          <w:bCs/>
          <w:cs/>
        </w:rPr>
        <w:t>वीर सिंह</w:t>
      </w:r>
      <w:r w:rsidRPr="00CE0206">
        <w:rPr>
          <w:rFonts w:ascii="Mangal" w:hAnsi="Mangal"/>
          <w:b/>
          <w:bCs/>
        </w:rPr>
        <w:t>:</w:t>
      </w:r>
    </w:p>
    <w:p w:rsidR="00F073F3" w:rsidRPr="00CE0206" w:rsidRDefault="00F073F3" w:rsidP="00F073F3">
      <w:pPr>
        <w:ind w:right="-330"/>
        <w:jc w:val="both"/>
        <w:rPr>
          <w:rFonts w:ascii="Mangal" w:hAnsi="Mangal"/>
          <w:b/>
          <w:bCs/>
        </w:rPr>
      </w:pPr>
      <w:r w:rsidRPr="00CE0206">
        <w:rPr>
          <w:rFonts w:ascii="Mangal" w:hAnsi="Mangal"/>
          <w:b/>
          <w:bCs/>
        </w:rPr>
        <w:tab/>
      </w:r>
    </w:p>
    <w:p w:rsidR="00F073F3" w:rsidRPr="00CE0206" w:rsidRDefault="00F073F3" w:rsidP="00F073F3">
      <w:pPr>
        <w:ind w:right="-330"/>
        <w:jc w:val="both"/>
        <w:rPr>
          <w:rFonts w:ascii="Mangal" w:hAnsi="Mangal"/>
          <w:b/>
          <w:bCs/>
        </w:rPr>
      </w:pPr>
      <w:r w:rsidRPr="00CE0206">
        <w:rPr>
          <w:rFonts w:ascii="Mangal" w:hAnsi="Mangal"/>
          <w:cs/>
        </w:rPr>
        <w:t xml:space="preserve">क्या </w:t>
      </w:r>
      <w:r w:rsidRPr="00CE0206">
        <w:rPr>
          <w:rFonts w:ascii="Mangal" w:hAnsi="Mangal"/>
          <w:b/>
          <w:bCs/>
          <w:cs/>
        </w:rPr>
        <w:t xml:space="preserve">कारपोरेट कार्य मंत्री </w:t>
      </w:r>
      <w:r w:rsidRPr="00CE0206">
        <w:rPr>
          <w:rFonts w:ascii="Mangal" w:hAnsi="Mangal"/>
          <w:cs/>
        </w:rPr>
        <w:t xml:space="preserve">यह बताने की कृपा करेंगे कि </w:t>
      </w:r>
      <w:r w:rsidRPr="00CE0206">
        <w:rPr>
          <w:rFonts w:ascii="Mangal" w:hAnsi="Mangal"/>
        </w:rPr>
        <w:t>:</w:t>
      </w:r>
    </w:p>
    <w:p w:rsidR="00F073F3" w:rsidRPr="00CE0206" w:rsidRDefault="00F073F3" w:rsidP="00F073F3">
      <w:pPr>
        <w:ind w:right="-330"/>
        <w:jc w:val="both"/>
        <w:rPr>
          <w:rFonts w:ascii="Mangal" w:hAnsi="Mangal"/>
          <w:cs/>
        </w:rPr>
      </w:pPr>
    </w:p>
    <w:p w:rsidR="00F073F3" w:rsidRPr="00CE0206" w:rsidRDefault="00F073F3" w:rsidP="00F073F3">
      <w:pPr>
        <w:pStyle w:val="ListParagraph"/>
        <w:numPr>
          <w:ilvl w:val="0"/>
          <w:numId w:val="1"/>
        </w:numPr>
        <w:ind w:left="0" w:right="-330" w:firstLine="0"/>
        <w:jc w:val="both"/>
        <w:rPr>
          <w:rFonts w:ascii="Mangal" w:hAnsi="Mangal"/>
          <w:szCs w:val="24"/>
        </w:rPr>
      </w:pPr>
      <w:r w:rsidRPr="00CE0206">
        <w:rPr>
          <w:rFonts w:ascii="Mangal" w:hAnsi="Mangal" w:hint="cs"/>
          <w:szCs w:val="24"/>
          <w:cs/>
        </w:rPr>
        <w:t>देश में राज्य-वार बंद पड़ी कंपनियों का ब्यौरा क्या है</w:t>
      </w:r>
      <w:r w:rsidRPr="00CE0206">
        <w:rPr>
          <w:rFonts w:ascii="Mangal" w:hAnsi="Mangal"/>
          <w:szCs w:val="24"/>
        </w:rPr>
        <w:t>;</w:t>
      </w:r>
    </w:p>
    <w:p w:rsidR="00F073F3" w:rsidRPr="00CE0206" w:rsidRDefault="00F073F3" w:rsidP="00F073F3">
      <w:pPr>
        <w:pStyle w:val="ListParagraph"/>
        <w:numPr>
          <w:ilvl w:val="0"/>
          <w:numId w:val="1"/>
        </w:numPr>
        <w:ind w:left="0" w:right="-330" w:firstLine="0"/>
        <w:jc w:val="both"/>
        <w:rPr>
          <w:rFonts w:ascii="Mangal" w:hAnsi="Mangal"/>
          <w:szCs w:val="24"/>
        </w:rPr>
      </w:pPr>
      <w:r w:rsidRPr="00CE0206">
        <w:rPr>
          <w:rFonts w:ascii="Mangal" w:hAnsi="Mangal" w:hint="cs"/>
          <w:szCs w:val="24"/>
          <w:cs/>
        </w:rPr>
        <w:t>क्या सरकार ने ऐसी बंद पड़ी कंपनियों के लिए आसान निकास योजना की घोषणा की है ताकि वे कंपनियों के पंजीयक द्वारा अपने नाम को हटवा सकें</w:t>
      </w:r>
      <w:r w:rsidRPr="00CE0206">
        <w:rPr>
          <w:rFonts w:ascii="Mangal" w:hAnsi="Mangal"/>
          <w:szCs w:val="24"/>
        </w:rPr>
        <w:t>;</w:t>
      </w:r>
    </w:p>
    <w:p w:rsidR="00F073F3" w:rsidRPr="00CE0206" w:rsidRDefault="00F073F3" w:rsidP="00F073F3">
      <w:pPr>
        <w:pStyle w:val="ListParagraph"/>
        <w:numPr>
          <w:ilvl w:val="0"/>
          <w:numId w:val="1"/>
        </w:numPr>
        <w:ind w:left="0" w:right="-330" w:firstLine="0"/>
        <w:jc w:val="both"/>
        <w:rPr>
          <w:rFonts w:ascii="Mangal" w:hAnsi="Mangal"/>
          <w:szCs w:val="24"/>
        </w:rPr>
      </w:pPr>
      <w:r w:rsidRPr="00CE0206">
        <w:rPr>
          <w:rFonts w:ascii="Mangal" w:hAnsi="Mangal" w:hint="cs"/>
          <w:szCs w:val="24"/>
          <w:cs/>
        </w:rPr>
        <w:t>यदि हां, तो तत्संबंधी ब्यौरा क्या है</w:t>
      </w:r>
      <w:r w:rsidRPr="00CE0206">
        <w:rPr>
          <w:rFonts w:ascii="Mangal" w:hAnsi="Mangal"/>
          <w:szCs w:val="24"/>
        </w:rPr>
        <w:t>;</w:t>
      </w:r>
    </w:p>
    <w:p w:rsidR="00F073F3" w:rsidRPr="00CE0206" w:rsidRDefault="00F073F3" w:rsidP="00F073F3">
      <w:pPr>
        <w:pStyle w:val="ListParagraph"/>
        <w:numPr>
          <w:ilvl w:val="0"/>
          <w:numId w:val="1"/>
        </w:numPr>
        <w:ind w:left="0" w:right="-330" w:firstLine="0"/>
        <w:jc w:val="both"/>
        <w:rPr>
          <w:rFonts w:ascii="Mangal" w:hAnsi="Mangal"/>
          <w:szCs w:val="24"/>
        </w:rPr>
      </w:pPr>
      <w:r w:rsidRPr="00CE0206">
        <w:rPr>
          <w:rFonts w:ascii="Mangal" w:hAnsi="Mangal" w:hint="cs"/>
          <w:szCs w:val="24"/>
          <w:cs/>
        </w:rPr>
        <w:t>यदि नहीं, तो इसके क्या कारण हैं</w:t>
      </w:r>
      <w:r w:rsidRPr="00CE0206">
        <w:rPr>
          <w:rFonts w:ascii="Mangal" w:hAnsi="Mangal"/>
          <w:szCs w:val="24"/>
        </w:rPr>
        <w:t>;</w:t>
      </w:r>
      <w:r w:rsidRPr="00CE0206">
        <w:rPr>
          <w:rFonts w:ascii="Mangal" w:hAnsi="Mangal" w:hint="cs"/>
          <w:szCs w:val="24"/>
          <w:cs/>
        </w:rPr>
        <w:t xml:space="preserve"> और</w:t>
      </w:r>
    </w:p>
    <w:p w:rsidR="00F073F3" w:rsidRPr="00CE0206" w:rsidRDefault="00F073F3" w:rsidP="00F073F3">
      <w:pPr>
        <w:pStyle w:val="ListParagraph"/>
        <w:numPr>
          <w:ilvl w:val="0"/>
          <w:numId w:val="1"/>
        </w:numPr>
        <w:ind w:left="0" w:right="-330" w:firstLine="0"/>
        <w:jc w:val="both"/>
        <w:rPr>
          <w:rFonts w:ascii="Mangal" w:hAnsi="Mangal"/>
          <w:szCs w:val="24"/>
        </w:rPr>
      </w:pPr>
      <w:r w:rsidRPr="00CE0206">
        <w:rPr>
          <w:rFonts w:ascii="Mangal" w:hAnsi="Mangal" w:hint="cs"/>
          <w:szCs w:val="24"/>
          <w:cs/>
        </w:rPr>
        <w:t>सरकार इस संबंध में अन्य क्या उपाय कर रही है</w:t>
      </w:r>
      <w:r w:rsidRPr="00CE0206">
        <w:rPr>
          <w:rFonts w:ascii="Mangal" w:hAnsi="Mangal"/>
          <w:szCs w:val="24"/>
        </w:rPr>
        <w:t>?</w:t>
      </w:r>
    </w:p>
    <w:p w:rsidR="00F073F3" w:rsidRPr="00CE0206" w:rsidRDefault="00F073F3" w:rsidP="00F073F3">
      <w:pPr>
        <w:pStyle w:val="ListParagraph"/>
        <w:ind w:right="-330"/>
        <w:jc w:val="both"/>
        <w:rPr>
          <w:rFonts w:ascii="Mangal" w:hAnsi="Mangal"/>
          <w:szCs w:val="24"/>
        </w:rPr>
      </w:pPr>
      <w:r w:rsidRPr="00CE0206">
        <w:rPr>
          <w:rFonts w:ascii="Mangal" w:hAnsi="Mangal" w:hint="cs"/>
          <w:szCs w:val="24"/>
          <w:cs/>
        </w:rPr>
        <w:t xml:space="preserve">  </w:t>
      </w:r>
    </w:p>
    <w:p w:rsidR="00F073F3" w:rsidRDefault="00F073F3" w:rsidP="00F073F3">
      <w:pPr>
        <w:pStyle w:val="NoSpacing"/>
        <w:ind w:right="-330"/>
        <w:jc w:val="center"/>
        <w:rPr>
          <w:rFonts w:ascii="Mangal" w:hAnsi="Mangal"/>
          <w:b/>
          <w:bCs/>
          <w:szCs w:val="24"/>
        </w:rPr>
      </w:pPr>
      <w:r w:rsidRPr="00CE0206">
        <w:rPr>
          <w:rFonts w:ascii="Mangal" w:hAnsi="Mangal"/>
          <w:b/>
          <w:bCs/>
          <w:szCs w:val="24"/>
          <w:cs/>
        </w:rPr>
        <w:t>उत्तर</w:t>
      </w:r>
    </w:p>
    <w:p w:rsidR="00F073F3" w:rsidRPr="00CE0206" w:rsidRDefault="00F073F3" w:rsidP="00F073F3">
      <w:pPr>
        <w:pStyle w:val="NoSpacing"/>
        <w:ind w:right="-330"/>
        <w:jc w:val="center"/>
        <w:rPr>
          <w:rFonts w:ascii="Mangal" w:hAnsi="Mangal" w:hint="cs"/>
          <w:b/>
          <w:bCs/>
          <w:szCs w:val="24"/>
        </w:rPr>
      </w:pPr>
    </w:p>
    <w:p w:rsidR="00F073F3" w:rsidRPr="00CE0206" w:rsidRDefault="00F073F3" w:rsidP="00F073F3">
      <w:pPr>
        <w:pStyle w:val="NoSpacing"/>
        <w:ind w:right="-330"/>
        <w:jc w:val="center"/>
        <w:rPr>
          <w:rFonts w:ascii="Mangal" w:hAnsi="Mangal"/>
          <w:b/>
          <w:bCs/>
          <w:szCs w:val="24"/>
        </w:rPr>
      </w:pPr>
      <w:r w:rsidRPr="00CE0206">
        <w:rPr>
          <w:rFonts w:ascii="Mangal" w:hAnsi="Mangal"/>
          <w:b/>
          <w:bCs/>
          <w:szCs w:val="24"/>
          <w:cs/>
        </w:rPr>
        <w:t>कारपोरेट कार्य मंत्रालय में राज्य मंत्री (स्वतंत्र प्रभार)</w:t>
      </w:r>
    </w:p>
    <w:p w:rsidR="00F073F3" w:rsidRPr="00CE0206" w:rsidRDefault="00F073F3" w:rsidP="00F073F3">
      <w:pPr>
        <w:pStyle w:val="NoSpacing"/>
        <w:ind w:right="-330"/>
        <w:jc w:val="center"/>
        <w:rPr>
          <w:rFonts w:ascii="Mangal" w:hAnsi="Mangal"/>
          <w:b/>
          <w:bCs/>
          <w:szCs w:val="24"/>
        </w:rPr>
      </w:pPr>
      <w:r w:rsidRPr="00CE0206">
        <w:rPr>
          <w:rFonts w:ascii="Mangal" w:hAnsi="Mangal"/>
          <w:b/>
          <w:bCs/>
          <w:szCs w:val="24"/>
          <w:cs/>
        </w:rPr>
        <w:t>(श्री सचिन पायलट)</w:t>
      </w:r>
    </w:p>
    <w:p w:rsidR="00F073F3" w:rsidRPr="00CE0206" w:rsidRDefault="00F073F3" w:rsidP="00F073F3">
      <w:pPr>
        <w:ind w:right="-330"/>
        <w:rPr>
          <w:rFonts w:ascii="Mangal" w:hAnsi="Mangal"/>
        </w:rPr>
      </w:pPr>
    </w:p>
    <w:p w:rsidR="00F073F3" w:rsidRDefault="00F073F3" w:rsidP="00F073F3">
      <w:pPr>
        <w:ind w:right="-330"/>
        <w:jc w:val="both"/>
        <w:rPr>
          <w:rFonts w:ascii="Mangal" w:hAnsi="Mangal" w:hint="cs"/>
        </w:rPr>
      </w:pPr>
      <w:r>
        <w:rPr>
          <w:rFonts w:ascii="Mangal" w:hAnsi="Mangal"/>
          <w:b/>
          <w:bCs/>
          <w:cs/>
        </w:rPr>
        <w:t>(क)</w:t>
      </w:r>
      <w:r w:rsidRPr="00CE0206">
        <w:rPr>
          <w:rFonts w:ascii="Mangal" w:hAnsi="Mangal"/>
          <w:b/>
          <w:bCs/>
        </w:rPr>
        <w:t>:</w:t>
      </w:r>
      <w:r>
        <w:rPr>
          <w:rFonts w:ascii="Mangal" w:hAnsi="Mangal" w:hint="cs"/>
          <w:b/>
          <w:bCs/>
          <w:cs/>
        </w:rPr>
        <w:t xml:space="preserve">  </w:t>
      </w:r>
      <w:r>
        <w:rPr>
          <w:rFonts w:ascii="Mangal" w:hAnsi="Mangal" w:hint="cs"/>
          <w:cs/>
        </w:rPr>
        <w:t xml:space="preserve">दिनांक 10.12.2013 की स्थिति के अऩुसार, 2,42,376 कंपनियां </w:t>
      </w:r>
      <w:r>
        <w:rPr>
          <w:rFonts w:ascii="Mangal" w:hAnsi="Mangal"/>
        </w:rPr>
        <w:t>“</w:t>
      </w:r>
      <w:r>
        <w:rPr>
          <w:rFonts w:ascii="Mangal" w:hAnsi="Mangal" w:hint="cs"/>
          <w:cs/>
        </w:rPr>
        <w:t>निष्क्रिय कंपनियां</w:t>
      </w:r>
      <w:r>
        <w:rPr>
          <w:rFonts w:ascii="Mangal" w:hAnsi="Mangal"/>
        </w:rPr>
        <w:t>”</w:t>
      </w:r>
      <w:r>
        <w:rPr>
          <w:rFonts w:ascii="Mangal" w:hAnsi="Mangal" w:hint="cs"/>
          <w:cs/>
        </w:rPr>
        <w:t xml:space="preserve"> हैं। ऐसी कंपनियों की राज्यवार संख्या अनुलग्नक-क में दी गई है।</w:t>
      </w:r>
    </w:p>
    <w:p w:rsidR="00F073F3" w:rsidRDefault="00F073F3" w:rsidP="00F073F3">
      <w:pPr>
        <w:ind w:right="-330"/>
        <w:jc w:val="both"/>
        <w:rPr>
          <w:rFonts w:ascii="Mangal" w:hAnsi="Mangal" w:hint="cs"/>
        </w:rPr>
      </w:pPr>
      <w:r>
        <w:rPr>
          <w:rFonts w:ascii="Mangal" w:hAnsi="Mangal" w:hint="cs"/>
          <w:b/>
          <w:bCs/>
          <w:cs/>
        </w:rPr>
        <w:t>(ख) से (घ)</w:t>
      </w:r>
      <w:r>
        <w:rPr>
          <w:rFonts w:ascii="Mangal" w:hAnsi="Mangal"/>
          <w:b/>
          <w:bCs/>
        </w:rPr>
        <w:t xml:space="preserve">:  </w:t>
      </w:r>
      <w:r>
        <w:rPr>
          <w:rFonts w:ascii="Mangal" w:hAnsi="Mangal" w:hint="cs"/>
          <w:cs/>
        </w:rPr>
        <w:t xml:space="preserve">कारपोरेट कार्य मंत्रालय ने कंपनी अधिनियम, की धारा 560 के तहत निष्क्रिय कंपनियों को कंपनी रजिस्ट्रार के रजिस्टर से अपना नाम हटवाने का अवसर उपलब्ध कराने के लिए दो वर्षों अर्थात् </w:t>
      </w:r>
      <w:r>
        <w:rPr>
          <w:rFonts w:ascii="Mangal" w:hAnsi="Mangal"/>
        </w:rPr>
        <w:t>(</w:t>
      </w:r>
      <w:proofErr w:type="spellStart"/>
      <w:r>
        <w:rPr>
          <w:rFonts w:ascii="Mangal" w:hAnsi="Mangal"/>
        </w:rPr>
        <w:t>i</w:t>
      </w:r>
      <w:proofErr w:type="spellEnd"/>
      <w:r>
        <w:rPr>
          <w:rFonts w:ascii="Mangal" w:hAnsi="Mangal"/>
        </w:rPr>
        <w:t xml:space="preserve">) </w:t>
      </w:r>
      <w:r>
        <w:rPr>
          <w:rFonts w:ascii="Mangal" w:hAnsi="Mangal" w:hint="cs"/>
          <w:cs/>
        </w:rPr>
        <w:t xml:space="preserve">2010 और </w:t>
      </w:r>
      <w:r>
        <w:rPr>
          <w:rFonts w:ascii="Mangal" w:hAnsi="Mangal"/>
        </w:rPr>
        <w:t>(ii)</w:t>
      </w:r>
      <w:r>
        <w:rPr>
          <w:rFonts w:ascii="Mangal" w:hAnsi="Mangal" w:hint="cs"/>
          <w:cs/>
        </w:rPr>
        <w:t xml:space="preserve"> 2011 में आसान निकासी योजना की घोषणा की थी। 35174 कंपनियों ने उक्त योजना का लाभ उठाया, जो 30.04.2011 से बंद कर दी गई है।</w:t>
      </w:r>
    </w:p>
    <w:p w:rsidR="00F073F3" w:rsidRPr="00CE0206" w:rsidRDefault="00F073F3" w:rsidP="00F073F3">
      <w:pPr>
        <w:ind w:right="-330"/>
        <w:jc w:val="both"/>
        <w:rPr>
          <w:rFonts w:ascii="Mangal" w:hAnsi="Mangal"/>
        </w:rPr>
      </w:pPr>
      <w:r>
        <w:rPr>
          <w:rFonts w:ascii="Mangal" w:hAnsi="Mangal" w:hint="cs"/>
          <w:b/>
          <w:bCs/>
          <w:cs/>
        </w:rPr>
        <w:lastRenderedPageBreak/>
        <w:t>(ड.)</w:t>
      </w:r>
      <w:r>
        <w:rPr>
          <w:rFonts w:ascii="Mangal" w:hAnsi="Mangal"/>
          <w:b/>
          <w:bCs/>
        </w:rPr>
        <w:t xml:space="preserve">:  </w:t>
      </w:r>
      <w:r w:rsidRPr="00CF26D6">
        <w:rPr>
          <w:rFonts w:ascii="Mangal" w:hAnsi="Mangal" w:hint="cs"/>
          <w:cs/>
        </w:rPr>
        <w:t>कारपोरेट कार्य मंत्रालय</w:t>
      </w:r>
      <w:r>
        <w:rPr>
          <w:rFonts w:ascii="Mangal" w:hAnsi="Mangal"/>
        </w:rPr>
        <w:t xml:space="preserve"> </w:t>
      </w:r>
      <w:r>
        <w:rPr>
          <w:rFonts w:ascii="Mangal" w:hAnsi="Mangal" w:hint="cs"/>
          <w:cs/>
        </w:rPr>
        <w:t xml:space="preserve">ने दिनांक 03.07.2011 से </w:t>
      </w:r>
      <w:r>
        <w:rPr>
          <w:rFonts w:ascii="Mangal" w:hAnsi="Mangal"/>
        </w:rPr>
        <w:t>“</w:t>
      </w:r>
      <w:r>
        <w:rPr>
          <w:rFonts w:ascii="Mangal" w:hAnsi="Mangal" w:hint="cs"/>
          <w:cs/>
        </w:rPr>
        <w:t>फास्ट ट्रैक निकासी मोड</w:t>
      </w:r>
      <w:r>
        <w:rPr>
          <w:rFonts w:ascii="Mangal" w:hAnsi="Mangal"/>
        </w:rPr>
        <w:t>”</w:t>
      </w:r>
      <w:r>
        <w:rPr>
          <w:rFonts w:ascii="Mangal" w:hAnsi="Mangal" w:hint="cs"/>
          <w:cs/>
        </w:rPr>
        <w:t xml:space="preserve"> प्रारंभ किया है ताकि निष्क्रिय कंपनियों को कंपनी रजिस्ट्रार के रजिस्टर से अपना नाम हटवाने का अवसर प्रदान किया जा सके। 11623 कंपनियों ने अब तक इस योजना का लाभ उठाया है, जो अभी भी चल रही है।</w:t>
      </w:r>
      <w:r w:rsidRPr="00CE0206">
        <w:rPr>
          <w:rFonts w:ascii="Mangal" w:hAnsi="Mangal"/>
        </w:rPr>
        <w:t xml:space="preserve"> </w:t>
      </w:r>
      <w:r w:rsidRPr="00CE0206">
        <w:rPr>
          <w:rFonts w:ascii="Mangal" w:hAnsi="Mangal" w:hint="cs"/>
          <w:cs/>
        </w:rPr>
        <w:t xml:space="preserve"> </w:t>
      </w:r>
    </w:p>
    <w:p w:rsidR="00F073F3" w:rsidRPr="00CE0206" w:rsidRDefault="00F073F3" w:rsidP="00F073F3">
      <w:pPr>
        <w:ind w:right="-330"/>
        <w:jc w:val="center"/>
        <w:rPr>
          <w:rFonts w:ascii="Mangal" w:hAnsi="Mangal"/>
        </w:rPr>
      </w:pPr>
      <w:r w:rsidRPr="00CE0206">
        <w:rPr>
          <w:rFonts w:ascii="Mangal" w:hAnsi="Mangal"/>
        </w:rPr>
        <w:t>*****</w:t>
      </w:r>
    </w:p>
    <w:p w:rsidR="00F073F3" w:rsidRPr="00CE0206" w:rsidRDefault="00F073F3" w:rsidP="00F073F3">
      <w:pPr>
        <w:ind w:right="-330"/>
      </w:pPr>
    </w:p>
    <w:p w:rsidR="00F073F3" w:rsidRPr="00CE0206" w:rsidRDefault="00F073F3" w:rsidP="00F073F3">
      <w:pPr>
        <w:ind w:right="-330"/>
      </w:pPr>
    </w:p>
    <w:p w:rsidR="00F073F3" w:rsidRDefault="00F073F3" w:rsidP="00F073F3">
      <w:pPr>
        <w:ind w:right="-330"/>
        <w:jc w:val="right"/>
        <w:rPr>
          <w:rFonts w:ascii="Mangal" w:hAnsi="Mangal"/>
          <w:b/>
          <w:bCs/>
          <w:u w:val="single"/>
        </w:rPr>
      </w:pPr>
      <w:r>
        <w:rPr>
          <w:rFonts w:ascii="Mangal" w:hAnsi="Mangal"/>
          <w:cs/>
        </w:rPr>
        <w:br w:type="page"/>
      </w:r>
      <w:r w:rsidRPr="003F0AD5">
        <w:rPr>
          <w:rFonts w:ascii="Mangal" w:hAnsi="Mangal" w:hint="cs"/>
          <w:b/>
          <w:bCs/>
          <w:u w:val="single"/>
          <w:cs/>
        </w:rPr>
        <w:lastRenderedPageBreak/>
        <w:t>अनुलग्नक-क</w:t>
      </w:r>
    </w:p>
    <w:p w:rsidR="00F073F3" w:rsidRDefault="00F073F3" w:rsidP="00F073F3">
      <w:pPr>
        <w:ind w:right="-330"/>
        <w:jc w:val="center"/>
        <w:rPr>
          <w:rFonts w:ascii="Mangal" w:hAnsi="Mangal"/>
          <w:b/>
          <w:bCs/>
          <w:u w:val="single"/>
        </w:rPr>
      </w:pPr>
    </w:p>
    <w:p w:rsidR="00F073F3" w:rsidRPr="00CE0206" w:rsidRDefault="00F073F3" w:rsidP="00F073F3">
      <w:pPr>
        <w:ind w:right="-330"/>
        <w:jc w:val="center"/>
        <w:rPr>
          <w:rFonts w:ascii="Mangal" w:hAnsi="Mangal" w:hint="cs"/>
          <w:b/>
          <w:bCs/>
          <w:u w:val="single"/>
          <w:cs/>
        </w:rPr>
      </w:pPr>
      <w:r w:rsidRPr="00CE0206">
        <w:rPr>
          <w:rFonts w:ascii="Mangal" w:hAnsi="Mangal" w:hint="cs"/>
          <w:b/>
          <w:bCs/>
          <w:u w:val="single"/>
          <w:cs/>
        </w:rPr>
        <w:t>बंद पड़ी कंपनियों के लिए आसान निकास योजना</w:t>
      </w:r>
      <w:r>
        <w:rPr>
          <w:rFonts w:ascii="Mangal" w:hAnsi="Mangal"/>
          <w:b/>
          <w:bCs/>
          <w:u w:val="single"/>
        </w:rPr>
        <w:t xml:space="preserve"> </w:t>
      </w:r>
      <w:r>
        <w:rPr>
          <w:rFonts w:ascii="Mangal" w:hAnsi="Mangal" w:hint="cs"/>
          <w:b/>
          <w:bCs/>
          <w:u w:val="single"/>
          <w:cs/>
        </w:rPr>
        <w:t>के संबंध में दिनांक 16.12.2013 के लिए राज्य सभा अतारांकित प्रश्न संख्या 1097 के उत्तर के भाग (क) में उल्लिखित अनुलग्नक</w:t>
      </w:r>
    </w:p>
    <w:p w:rsidR="00F073F3" w:rsidRDefault="00F073F3" w:rsidP="00F073F3">
      <w:pPr>
        <w:ind w:right="-330"/>
        <w:jc w:val="right"/>
        <w:rPr>
          <w:rFonts w:ascii="Mangal" w:hAnsi="Mangal" w:hint="cs"/>
          <w:b/>
          <w:bCs/>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72"/>
      </w:tblGrid>
      <w:tr w:rsidR="00F073F3" w:rsidRPr="00792A29" w:rsidTr="00D747F9">
        <w:tc>
          <w:tcPr>
            <w:tcW w:w="4111" w:type="dxa"/>
            <w:shd w:val="clear" w:color="auto" w:fill="auto"/>
          </w:tcPr>
          <w:p w:rsidR="00F073F3" w:rsidRPr="00792A29" w:rsidRDefault="00F073F3" w:rsidP="00D747F9">
            <w:pPr>
              <w:ind w:right="10"/>
              <w:jc w:val="center"/>
              <w:rPr>
                <w:rFonts w:ascii="Mangal" w:hAnsi="Mangal" w:hint="cs"/>
                <w:b/>
                <w:bCs/>
                <w:sz w:val="22"/>
                <w:szCs w:val="22"/>
                <w:u w:val="single"/>
              </w:rPr>
            </w:pPr>
            <w:r w:rsidRPr="00792A29">
              <w:rPr>
                <w:rFonts w:ascii="Mangal" w:hAnsi="Mangal" w:hint="cs"/>
                <w:b/>
                <w:bCs/>
                <w:sz w:val="22"/>
                <w:szCs w:val="22"/>
                <w:u w:val="single"/>
                <w:cs/>
              </w:rPr>
              <w:t>राज्य</w:t>
            </w:r>
          </w:p>
        </w:tc>
        <w:tc>
          <w:tcPr>
            <w:tcW w:w="4172" w:type="dxa"/>
            <w:shd w:val="clear" w:color="auto" w:fill="auto"/>
          </w:tcPr>
          <w:p w:rsidR="00F073F3" w:rsidRPr="00792A29" w:rsidRDefault="00F073F3" w:rsidP="00D747F9">
            <w:pPr>
              <w:ind w:right="-330"/>
              <w:jc w:val="center"/>
              <w:rPr>
                <w:rFonts w:ascii="Mangal" w:hAnsi="Mangal" w:hint="cs"/>
                <w:b/>
                <w:bCs/>
                <w:sz w:val="22"/>
                <w:szCs w:val="22"/>
                <w:u w:val="single"/>
              </w:rPr>
            </w:pPr>
            <w:r w:rsidRPr="00792A29">
              <w:rPr>
                <w:rFonts w:ascii="Mangal" w:hAnsi="Mangal" w:hint="cs"/>
                <w:b/>
                <w:bCs/>
                <w:sz w:val="22"/>
                <w:szCs w:val="22"/>
                <w:u w:val="single"/>
                <w:cs/>
              </w:rPr>
              <w:t>कंपनियों की संख्या</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महाराष्ट्र</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45623</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दिल्ली</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38457</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पश्चिम बंगाल</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37155</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तमिलनाडु</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24195</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कर्नाटक</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13707</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गुजरात</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12233</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उत्तर प्रदेश</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10616</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केरल</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8390</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पंजाब</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7813</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आन्ध्र प्रदेश</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7759</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मध्य प्रदेश</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7040</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राजस्थान</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6340</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उड़ीसा</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4993</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चंडीगढ़</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3568</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असम</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2461</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बिहार</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2278</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हरियाणा</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2173</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गोवा</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1158</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पुदुचेरी</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1091</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हिमाचल प्रदेश</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1045</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छत्तीसगढ़</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973</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झारखंड</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963</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उत्तराखंड</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659</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जम्मु एंड कश्मीर</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557</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मेघालय</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301</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नागालैंड</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255</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अरुणाचल प्रदेश</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225</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lastRenderedPageBreak/>
              <w:t>मणिपुर</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151</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त्रिपुरा</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67</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दमन एवं दीव</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49</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मिजोरम</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47</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दादर एवं नगर हवेली</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30</w:t>
            </w:r>
          </w:p>
        </w:tc>
      </w:tr>
      <w:tr w:rsidR="00F073F3" w:rsidRPr="00792A29" w:rsidTr="00D747F9">
        <w:tc>
          <w:tcPr>
            <w:tcW w:w="4111" w:type="dxa"/>
            <w:shd w:val="clear" w:color="auto" w:fill="auto"/>
          </w:tcPr>
          <w:p w:rsidR="00F073F3" w:rsidRPr="00792A29" w:rsidRDefault="00F073F3" w:rsidP="00D747F9">
            <w:pPr>
              <w:ind w:left="317" w:right="10"/>
              <w:rPr>
                <w:rFonts w:ascii="Mangal" w:hAnsi="Mangal" w:hint="cs"/>
                <w:sz w:val="22"/>
                <w:szCs w:val="22"/>
              </w:rPr>
            </w:pPr>
            <w:r w:rsidRPr="00792A29">
              <w:rPr>
                <w:rFonts w:ascii="Mangal" w:hAnsi="Mangal" w:hint="cs"/>
                <w:sz w:val="22"/>
                <w:szCs w:val="22"/>
                <w:cs/>
              </w:rPr>
              <w:t>अंदमान एंड निकोबार द्विपसमूह</w:t>
            </w:r>
          </w:p>
        </w:tc>
        <w:tc>
          <w:tcPr>
            <w:tcW w:w="4172" w:type="dxa"/>
            <w:shd w:val="clear" w:color="auto" w:fill="auto"/>
          </w:tcPr>
          <w:p w:rsidR="00F073F3" w:rsidRPr="00792A29" w:rsidRDefault="00F073F3" w:rsidP="00D747F9">
            <w:pPr>
              <w:ind w:left="908" w:right="1229"/>
              <w:jc w:val="right"/>
              <w:rPr>
                <w:rFonts w:ascii="Mangal" w:hAnsi="Mangal" w:hint="cs"/>
                <w:sz w:val="22"/>
                <w:szCs w:val="22"/>
              </w:rPr>
            </w:pPr>
            <w:r w:rsidRPr="00792A29">
              <w:rPr>
                <w:rFonts w:ascii="Mangal" w:hAnsi="Mangal" w:hint="cs"/>
                <w:sz w:val="22"/>
                <w:szCs w:val="22"/>
                <w:cs/>
              </w:rPr>
              <w:t>4</w:t>
            </w:r>
          </w:p>
        </w:tc>
      </w:tr>
      <w:tr w:rsidR="00F073F3" w:rsidRPr="00792A29" w:rsidTr="00D747F9">
        <w:tc>
          <w:tcPr>
            <w:tcW w:w="4111" w:type="dxa"/>
            <w:shd w:val="clear" w:color="auto" w:fill="auto"/>
          </w:tcPr>
          <w:p w:rsidR="00F073F3" w:rsidRPr="00792A29" w:rsidRDefault="00F073F3" w:rsidP="00D747F9">
            <w:pPr>
              <w:ind w:right="10"/>
              <w:jc w:val="right"/>
              <w:rPr>
                <w:rFonts w:ascii="Mangal" w:hAnsi="Mangal" w:hint="cs"/>
                <w:b/>
                <w:bCs/>
                <w:sz w:val="22"/>
                <w:szCs w:val="22"/>
                <w:cs/>
              </w:rPr>
            </w:pPr>
            <w:r w:rsidRPr="00792A29">
              <w:rPr>
                <w:rFonts w:ascii="Mangal" w:hAnsi="Mangal" w:hint="cs"/>
                <w:b/>
                <w:bCs/>
                <w:sz w:val="22"/>
                <w:szCs w:val="22"/>
                <w:cs/>
              </w:rPr>
              <w:t>योग</w:t>
            </w:r>
            <w:r w:rsidRPr="00792A29">
              <w:rPr>
                <w:rFonts w:ascii="Mangal" w:hAnsi="Mangal"/>
                <w:b/>
                <w:bCs/>
                <w:sz w:val="22"/>
                <w:szCs w:val="22"/>
              </w:rPr>
              <w:t>:</w:t>
            </w:r>
          </w:p>
        </w:tc>
        <w:tc>
          <w:tcPr>
            <w:tcW w:w="4172" w:type="dxa"/>
            <w:shd w:val="clear" w:color="auto" w:fill="auto"/>
          </w:tcPr>
          <w:p w:rsidR="00F073F3" w:rsidRPr="00792A29" w:rsidRDefault="00F073F3" w:rsidP="00D747F9">
            <w:pPr>
              <w:ind w:left="908" w:right="1229"/>
              <w:jc w:val="right"/>
              <w:rPr>
                <w:rFonts w:ascii="Mangal" w:hAnsi="Mangal" w:hint="cs"/>
                <w:b/>
                <w:bCs/>
                <w:sz w:val="22"/>
                <w:szCs w:val="22"/>
              </w:rPr>
            </w:pPr>
            <w:r w:rsidRPr="00792A29">
              <w:rPr>
                <w:rFonts w:ascii="Mangal" w:hAnsi="Mangal" w:hint="cs"/>
                <w:b/>
                <w:bCs/>
                <w:sz w:val="22"/>
                <w:szCs w:val="22"/>
                <w:cs/>
              </w:rPr>
              <w:t>242376</w:t>
            </w:r>
          </w:p>
        </w:tc>
      </w:tr>
    </w:tbl>
    <w:p w:rsidR="00E158DA" w:rsidRDefault="00F073F3" w:rsidP="00F073F3">
      <w:pPr>
        <w:ind w:right="-330"/>
        <w:jc w:val="center"/>
      </w:pPr>
      <w:r>
        <w:rPr>
          <w:rFonts w:ascii="Mangal" w:hAnsi="Mangal"/>
        </w:rPr>
        <w:t>*****</w:t>
      </w:r>
      <w:bookmarkStart w:id="0" w:name="_GoBack"/>
      <w:bookmarkEnd w:id="0"/>
    </w:p>
    <w:sectPr w:rsidR="00E1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95123"/>
    <w:multiLevelType w:val="hybridMultilevel"/>
    <w:tmpl w:val="2B6A0454"/>
    <w:lvl w:ilvl="0" w:tplc="A726011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F3"/>
    <w:rsid w:val="00E158DA"/>
    <w:rsid w:val="00F0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6794D-4056-4CB5-AAB5-E3E6EBFA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F3"/>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3F3"/>
    <w:pPr>
      <w:spacing w:after="0" w:line="240" w:lineRule="auto"/>
    </w:pPr>
    <w:rPr>
      <w:rFonts w:ascii="Times New Roman" w:eastAsia="Times New Roman" w:hAnsi="Times New Roman" w:cs="Mangal"/>
      <w:sz w:val="24"/>
      <w:szCs w:val="21"/>
      <w:lang w:bidi="hi-IN"/>
    </w:rPr>
  </w:style>
  <w:style w:type="paragraph" w:styleId="ListParagraph">
    <w:name w:val="List Paragraph"/>
    <w:basedOn w:val="Normal"/>
    <w:uiPriority w:val="34"/>
    <w:qFormat/>
    <w:rsid w:val="00F073F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 D. Savul</dc:creator>
  <cp:keywords/>
  <dc:description/>
  <cp:lastModifiedBy>NX D. Savul</cp:lastModifiedBy>
  <cp:revision>1</cp:revision>
  <dcterms:created xsi:type="dcterms:W3CDTF">2013-12-17T12:02:00Z</dcterms:created>
  <dcterms:modified xsi:type="dcterms:W3CDTF">2013-12-17T12:02:00Z</dcterms:modified>
</cp:coreProperties>
</file>