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19" w:rsidRPr="00CE0206" w:rsidRDefault="00084E19" w:rsidP="00084E19">
      <w:pPr>
        <w:pStyle w:val="NoSpacing"/>
        <w:ind w:right="-330"/>
        <w:jc w:val="center"/>
        <w:rPr>
          <w:szCs w:val="24"/>
        </w:rPr>
      </w:pPr>
      <w:r w:rsidRPr="00CE0206">
        <w:rPr>
          <w:szCs w:val="24"/>
          <w:cs/>
        </w:rPr>
        <w:t>भारत सरकार</w:t>
      </w:r>
    </w:p>
    <w:p w:rsidR="00084E19" w:rsidRPr="00CE0206" w:rsidRDefault="00084E19" w:rsidP="00084E19">
      <w:pPr>
        <w:pStyle w:val="NoSpacing"/>
        <w:ind w:right="-330"/>
        <w:jc w:val="center"/>
        <w:rPr>
          <w:szCs w:val="24"/>
        </w:rPr>
      </w:pPr>
      <w:r w:rsidRPr="00CE0206">
        <w:rPr>
          <w:szCs w:val="24"/>
          <w:cs/>
        </w:rPr>
        <w:t>कारपोरेट कार्य मंत्रालय</w:t>
      </w:r>
    </w:p>
    <w:p w:rsidR="00084E19" w:rsidRDefault="00084E19" w:rsidP="00084E19">
      <w:pPr>
        <w:ind w:right="-330"/>
        <w:jc w:val="center"/>
        <w:rPr>
          <w:rFonts w:ascii="Mangal" w:hAnsi="Mangal"/>
          <w:b/>
          <w:bCs/>
        </w:rPr>
      </w:pPr>
    </w:p>
    <w:p w:rsidR="00084E19" w:rsidRPr="00CE0206" w:rsidRDefault="00084E19" w:rsidP="00084E19">
      <w:pPr>
        <w:ind w:right="-330"/>
        <w:jc w:val="center"/>
        <w:rPr>
          <w:rFonts w:ascii="Mangal" w:hAnsi="Mangal"/>
          <w:b/>
          <w:bCs/>
        </w:rPr>
      </w:pPr>
      <w:r w:rsidRPr="00CE0206">
        <w:rPr>
          <w:rFonts w:ascii="Mangal" w:hAnsi="Mangal"/>
          <w:b/>
          <w:bCs/>
          <w:cs/>
        </w:rPr>
        <w:t>राज्य सभा</w:t>
      </w:r>
    </w:p>
    <w:p w:rsidR="00084E19" w:rsidRPr="00CE0206" w:rsidRDefault="00084E19" w:rsidP="00084E19">
      <w:pPr>
        <w:ind w:right="-330"/>
        <w:jc w:val="center"/>
        <w:rPr>
          <w:rFonts w:ascii="Mangal" w:hAnsi="Mangal"/>
          <w:b/>
          <w:bCs/>
        </w:rPr>
      </w:pPr>
      <w:r w:rsidRPr="00CE0206">
        <w:rPr>
          <w:rFonts w:ascii="Mangal" w:hAnsi="Mangal"/>
          <w:b/>
          <w:bCs/>
          <w:cs/>
        </w:rPr>
        <w:t xml:space="preserve">अतारांकित प्रश्न संख्या </w:t>
      </w:r>
      <w:r w:rsidRPr="00CE0206">
        <w:rPr>
          <w:rFonts w:ascii="Mangal" w:hAnsi="Mangal"/>
          <w:b/>
          <w:bCs/>
        </w:rPr>
        <w:t>–</w:t>
      </w:r>
      <w:r w:rsidRPr="00CE0206">
        <w:rPr>
          <w:rFonts w:ascii="Mangal" w:hAnsi="Mangal" w:hint="cs"/>
          <w:b/>
          <w:bCs/>
          <w:cs/>
        </w:rPr>
        <w:t xml:space="preserve"> </w:t>
      </w:r>
      <w:r w:rsidRPr="00CE0206">
        <w:rPr>
          <w:rFonts w:ascii="Mangal" w:hAnsi="Mangal"/>
          <w:b/>
          <w:bCs/>
        </w:rPr>
        <w:t>1096</w:t>
      </w:r>
    </w:p>
    <w:p w:rsidR="00084E19" w:rsidRPr="00CE0206" w:rsidRDefault="00084E19" w:rsidP="00084E19">
      <w:pPr>
        <w:ind w:left="-90" w:right="-330"/>
        <w:jc w:val="center"/>
        <w:rPr>
          <w:rFonts w:ascii="Mangal" w:hAnsi="Mangal"/>
        </w:rPr>
      </w:pPr>
      <w:r w:rsidRPr="00CE0206">
        <w:rPr>
          <w:rFonts w:ascii="Mangal" w:hAnsi="Mangal"/>
          <w:cs/>
        </w:rPr>
        <w:t>(जिसका उत्तर सोमवार</w:t>
      </w:r>
      <w:r w:rsidRPr="00CE0206">
        <w:rPr>
          <w:rFonts w:ascii="Mangal" w:hAnsi="Mangal"/>
        </w:rPr>
        <w:t xml:space="preserve">, </w:t>
      </w:r>
      <w:r w:rsidRPr="00CE0206">
        <w:rPr>
          <w:rFonts w:ascii="Mangal" w:hAnsi="Mangal" w:hint="cs"/>
          <w:cs/>
        </w:rPr>
        <w:t>16 दिसंबर</w:t>
      </w:r>
      <w:r w:rsidRPr="00CE0206">
        <w:rPr>
          <w:rFonts w:ascii="Mangal" w:hAnsi="Mangal"/>
        </w:rPr>
        <w:t xml:space="preserve">, </w:t>
      </w:r>
      <w:r w:rsidRPr="00CE0206">
        <w:rPr>
          <w:rFonts w:ascii="Mangal" w:hAnsi="Mangal" w:hint="cs"/>
          <w:cs/>
        </w:rPr>
        <w:t>2013</w:t>
      </w:r>
      <w:r>
        <w:rPr>
          <w:rFonts w:ascii="Mangal" w:hAnsi="Mangal" w:hint="cs"/>
          <w:cs/>
        </w:rPr>
        <w:t xml:space="preserve"> </w:t>
      </w:r>
      <w:r w:rsidRPr="00CE0206">
        <w:rPr>
          <w:rFonts w:ascii="Mangal" w:hAnsi="Mangal" w:hint="cs"/>
          <w:cs/>
        </w:rPr>
        <w:t>को दिया गया)</w:t>
      </w:r>
    </w:p>
    <w:p w:rsidR="00084E19" w:rsidRPr="00CE0206" w:rsidRDefault="00084E19" w:rsidP="00084E19">
      <w:pPr>
        <w:ind w:right="-330"/>
        <w:jc w:val="center"/>
        <w:rPr>
          <w:rFonts w:ascii="Mangal" w:hAnsi="Mangal"/>
          <w:b/>
          <w:bCs/>
          <w:cs/>
        </w:rPr>
      </w:pPr>
    </w:p>
    <w:p w:rsidR="00084E19" w:rsidRPr="00CE0206" w:rsidRDefault="00084E19" w:rsidP="00084E19">
      <w:pPr>
        <w:ind w:right="-330"/>
        <w:jc w:val="center"/>
        <w:rPr>
          <w:rFonts w:ascii="Mangal" w:hAnsi="Mangal"/>
          <w:b/>
          <w:bCs/>
          <w:u w:val="single"/>
          <w:cs/>
        </w:rPr>
      </w:pPr>
      <w:r w:rsidRPr="00CE0206">
        <w:rPr>
          <w:rFonts w:ascii="Mangal" w:hAnsi="Mangal" w:hint="cs"/>
          <w:b/>
          <w:bCs/>
          <w:u w:val="single"/>
          <w:cs/>
        </w:rPr>
        <w:t xml:space="preserve">सेल्युलर ऑपरेटर्स एसोसिएशन्स ऑफ इंडिया की </w:t>
      </w:r>
      <w:r w:rsidRPr="00CE0206">
        <w:rPr>
          <w:rFonts w:ascii="Mangal" w:hAnsi="Mangal"/>
          <w:b/>
          <w:bCs/>
          <w:u w:val="single"/>
        </w:rPr>
        <w:t>‘</w:t>
      </w:r>
      <w:r w:rsidRPr="00CE0206">
        <w:rPr>
          <w:rFonts w:ascii="Mangal" w:hAnsi="Mangal" w:hint="cs"/>
          <w:b/>
          <w:bCs/>
          <w:u w:val="single"/>
          <w:cs/>
        </w:rPr>
        <w:t>लॉबी</w:t>
      </w:r>
      <w:r w:rsidRPr="00CE0206">
        <w:rPr>
          <w:rFonts w:ascii="Mangal" w:hAnsi="Mangal"/>
          <w:b/>
          <w:bCs/>
          <w:u w:val="single"/>
        </w:rPr>
        <w:t xml:space="preserve">’ </w:t>
      </w:r>
      <w:r w:rsidRPr="00CE0206">
        <w:rPr>
          <w:rFonts w:ascii="Mangal" w:hAnsi="Mangal" w:hint="cs"/>
          <w:b/>
          <w:bCs/>
          <w:u w:val="single"/>
          <w:cs/>
        </w:rPr>
        <w:t>करने संबंधी गतिविधियां</w:t>
      </w:r>
    </w:p>
    <w:p w:rsidR="00084E19" w:rsidRPr="00CE0206" w:rsidRDefault="00084E19" w:rsidP="00084E19">
      <w:pPr>
        <w:ind w:right="-330"/>
        <w:jc w:val="center"/>
        <w:rPr>
          <w:rFonts w:ascii="Mangal" w:hAnsi="Mangal"/>
        </w:rPr>
      </w:pPr>
    </w:p>
    <w:p w:rsidR="00084E19" w:rsidRPr="00CE0206" w:rsidRDefault="00084E19" w:rsidP="00084E19">
      <w:pPr>
        <w:ind w:right="-330"/>
        <w:jc w:val="both"/>
        <w:rPr>
          <w:rFonts w:ascii="Mangal" w:hAnsi="Mangal"/>
          <w:b/>
          <w:bCs/>
          <w:cs/>
        </w:rPr>
      </w:pPr>
      <w:r>
        <w:rPr>
          <w:rFonts w:ascii="Mangal" w:hAnsi="Mangal"/>
          <w:b/>
          <w:bCs/>
          <w:cs/>
        </w:rPr>
        <w:t>1096.</w:t>
      </w:r>
      <w:r>
        <w:rPr>
          <w:rFonts w:ascii="Mangal" w:hAnsi="Mangal" w:hint="cs"/>
          <w:b/>
          <w:bCs/>
          <w:cs/>
        </w:rPr>
        <w:t xml:space="preserve">  </w:t>
      </w:r>
      <w:r w:rsidRPr="00CE0206">
        <w:rPr>
          <w:rFonts w:ascii="Mangal" w:hAnsi="Mangal"/>
          <w:b/>
          <w:bCs/>
          <w:cs/>
        </w:rPr>
        <w:t>श्री जय प्रकाश नारायण सिंह</w:t>
      </w:r>
      <w:r w:rsidRPr="00CE0206">
        <w:rPr>
          <w:rFonts w:ascii="Mangal" w:hAnsi="Mangal"/>
          <w:b/>
          <w:bCs/>
        </w:rPr>
        <w:t>:</w:t>
      </w:r>
    </w:p>
    <w:p w:rsidR="00084E19" w:rsidRPr="00CE0206" w:rsidRDefault="00084E19" w:rsidP="00084E19">
      <w:pPr>
        <w:ind w:right="-330"/>
        <w:jc w:val="both"/>
        <w:rPr>
          <w:rFonts w:ascii="Mangal" w:hAnsi="Mangal"/>
          <w:b/>
          <w:bCs/>
        </w:rPr>
      </w:pPr>
      <w:r w:rsidRPr="00CE0206">
        <w:rPr>
          <w:rFonts w:ascii="Mangal" w:hAnsi="Mangal"/>
          <w:b/>
          <w:bCs/>
        </w:rPr>
        <w:tab/>
      </w:r>
    </w:p>
    <w:p w:rsidR="00084E19" w:rsidRPr="00CE0206" w:rsidRDefault="00084E19" w:rsidP="00084E19">
      <w:pPr>
        <w:ind w:right="-330"/>
        <w:jc w:val="both"/>
        <w:rPr>
          <w:rFonts w:ascii="Mangal" w:hAnsi="Mangal"/>
          <w:b/>
          <w:bCs/>
        </w:rPr>
      </w:pPr>
      <w:r w:rsidRPr="00CE0206">
        <w:rPr>
          <w:rFonts w:ascii="Mangal" w:hAnsi="Mangal"/>
          <w:cs/>
        </w:rPr>
        <w:t xml:space="preserve">क्या </w:t>
      </w:r>
      <w:r w:rsidRPr="00CE0206">
        <w:rPr>
          <w:rFonts w:ascii="Mangal" w:hAnsi="Mangal"/>
          <w:b/>
          <w:bCs/>
          <w:cs/>
        </w:rPr>
        <w:t xml:space="preserve">कारपोरेट कार्य मंत्री </w:t>
      </w:r>
      <w:r w:rsidRPr="00CE0206">
        <w:rPr>
          <w:rFonts w:ascii="Mangal" w:hAnsi="Mangal"/>
          <w:cs/>
        </w:rPr>
        <w:t xml:space="preserve">यह बताने की कृपा करेंगे कि </w:t>
      </w:r>
      <w:r w:rsidRPr="00CE0206">
        <w:rPr>
          <w:rFonts w:ascii="Mangal" w:hAnsi="Mangal"/>
        </w:rPr>
        <w:t>:</w:t>
      </w:r>
    </w:p>
    <w:p w:rsidR="00084E19" w:rsidRPr="00CE0206" w:rsidRDefault="00084E19" w:rsidP="00084E19">
      <w:pPr>
        <w:ind w:right="-330"/>
        <w:jc w:val="both"/>
        <w:rPr>
          <w:rFonts w:ascii="Mangal" w:hAnsi="Mangal"/>
          <w:cs/>
        </w:rPr>
      </w:pPr>
    </w:p>
    <w:p w:rsidR="00084E19" w:rsidRPr="00CE0206" w:rsidRDefault="00084E19" w:rsidP="00084E19">
      <w:pPr>
        <w:numPr>
          <w:ilvl w:val="0"/>
          <w:numId w:val="1"/>
        </w:numPr>
        <w:ind w:left="0" w:right="-330" w:firstLine="0"/>
        <w:jc w:val="both"/>
        <w:rPr>
          <w:rFonts w:ascii="Mangal" w:hAnsi="Mangal"/>
          <w:cs/>
        </w:rPr>
      </w:pPr>
      <w:r w:rsidRPr="00CE0206">
        <w:rPr>
          <w:rFonts w:ascii="Mangal" w:hAnsi="Mangal" w:hint="cs"/>
          <w:cs/>
        </w:rPr>
        <w:t xml:space="preserve">क्या सरकार ने देश में लॉबी करने को मान्यता </w:t>
      </w:r>
      <w:r>
        <w:rPr>
          <w:rFonts w:ascii="Mangal" w:hAnsi="Mangal" w:hint="cs"/>
          <w:cs/>
        </w:rPr>
        <w:t xml:space="preserve">नहीं </w:t>
      </w:r>
      <w:r w:rsidRPr="00CE0206">
        <w:rPr>
          <w:rFonts w:ascii="Mangal" w:hAnsi="Mangal" w:hint="cs"/>
          <w:cs/>
        </w:rPr>
        <w:t>दी है</w:t>
      </w:r>
      <w:r w:rsidRPr="00CE0206">
        <w:rPr>
          <w:rFonts w:ascii="Mangal" w:hAnsi="Mangal"/>
        </w:rPr>
        <w:t>;</w:t>
      </w:r>
    </w:p>
    <w:p w:rsidR="00084E19" w:rsidRPr="00CE0206" w:rsidRDefault="00084E19" w:rsidP="00084E19">
      <w:pPr>
        <w:numPr>
          <w:ilvl w:val="0"/>
          <w:numId w:val="1"/>
        </w:numPr>
        <w:ind w:left="0" w:right="-330" w:firstLine="0"/>
        <w:jc w:val="both"/>
        <w:rPr>
          <w:rFonts w:ascii="Mangal" w:hAnsi="Mangal"/>
        </w:rPr>
      </w:pPr>
      <w:r w:rsidRPr="00CE0206">
        <w:rPr>
          <w:rFonts w:ascii="Mangal" w:hAnsi="Mangal" w:hint="cs"/>
          <w:cs/>
        </w:rPr>
        <w:t>यदि हां, तो तत्संबंधी ब्यौरा क्या है</w:t>
      </w:r>
      <w:r w:rsidRPr="00CE0206">
        <w:rPr>
          <w:rFonts w:ascii="Mangal" w:hAnsi="Mangal"/>
        </w:rPr>
        <w:t>;</w:t>
      </w:r>
    </w:p>
    <w:p w:rsidR="00084E19" w:rsidRPr="00CE0206" w:rsidRDefault="00084E19" w:rsidP="00084E19">
      <w:pPr>
        <w:numPr>
          <w:ilvl w:val="0"/>
          <w:numId w:val="1"/>
        </w:numPr>
        <w:ind w:left="0" w:right="-330" w:firstLine="0"/>
        <w:jc w:val="both"/>
        <w:rPr>
          <w:rFonts w:ascii="Mangal" w:hAnsi="Mangal"/>
        </w:rPr>
      </w:pPr>
      <w:r w:rsidRPr="00CE0206">
        <w:rPr>
          <w:rFonts w:ascii="Mangal" w:hAnsi="Mangal" w:hint="cs"/>
          <w:cs/>
        </w:rPr>
        <w:t>क्या यह सच है कि सेल्युलर ऑपरेटर्स एसोसिएशन्स ऑफ इंडिया (सी.ओ.ए.आई.) कुछ जी.एस.एम.</w:t>
      </w:r>
      <w:r>
        <w:rPr>
          <w:rFonts w:ascii="Mangal" w:hAnsi="Mangal" w:hint="cs"/>
          <w:cs/>
        </w:rPr>
        <w:t xml:space="preserve"> </w:t>
      </w:r>
      <w:r w:rsidRPr="00CE0206">
        <w:rPr>
          <w:rFonts w:ascii="Mangal" w:hAnsi="Mangal" w:hint="cs"/>
          <w:cs/>
        </w:rPr>
        <w:t>टेलीकॉम ऑपरेटरों की ओर से विभिन्न सरकारी मंत्रालयों/विभागों में लॉबी कर रहा है</w:t>
      </w:r>
      <w:r w:rsidRPr="00CE0206">
        <w:rPr>
          <w:rFonts w:ascii="Mangal" w:hAnsi="Mangal"/>
        </w:rPr>
        <w:t>;</w:t>
      </w:r>
      <w:r w:rsidRPr="00CE0206">
        <w:rPr>
          <w:rFonts w:ascii="Mangal" w:hAnsi="Mangal" w:hint="cs"/>
          <w:cs/>
        </w:rPr>
        <w:t xml:space="preserve"> </w:t>
      </w:r>
      <w:r>
        <w:rPr>
          <w:rFonts w:ascii="Mangal" w:hAnsi="Mangal" w:hint="cs"/>
          <w:cs/>
        </w:rPr>
        <w:t>और</w:t>
      </w:r>
      <w:r w:rsidRPr="00CE0206">
        <w:rPr>
          <w:rFonts w:ascii="Mangal" w:hAnsi="Mangal" w:hint="cs"/>
          <w:cs/>
        </w:rPr>
        <w:t xml:space="preserve"> </w:t>
      </w:r>
    </w:p>
    <w:p w:rsidR="00084E19" w:rsidRDefault="00084E19" w:rsidP="00084E19">
      <w:pPr>
        <w:numPr>
          <w:ilvl w:val="0"/>
          <w:numId w:val="1"/>
        </w:numPr>
        <w:ind w:left="0" w:right="-330" w:firstLine="0"/>
        <w:jc w:val="both"/>
        <w:rPr>
          <w:rFonts w:ascii="Mangal" w:hAnsi="Mangal"/>
        </w:rPr>
      </w:pPr>
      <w:r w:rsidRPr="00CE0206">
        <w:rPr>
          <w:rFonts w:ascii="Mangal" w:hAnsi="Mangal" w:hint="cs"/>
          <w:cs/>
        </w:rPr>
        <w:t>यदि हां, तो जैसा कि विभिन्न टेलीकॉम ऑपरेटरों ने गत तीन वर्षों के दौरान अपने वार्षिक प्रतिवेदनों में बताया है उनके द्वारा सेल्युलर ऑपरेटर्स एसोसिएशन्स ऑफ इंडिया को निधियन का स्रोत क्या है</w:t>
      </w:r>
      <w:r w:rsidRPr="00CE0206">
        <w:rPr>
          <w:rFonts w:ascii="Mangal" w:hAnsi="Mangal"/>
        </w:rPr>
        <w:t>;</w:t>
      </w:r>
    </w:p>
    <w:p w:rsidR="00084E19" w:rsidRDefault="00084E19" w:rsidP="00084E19">
      <w:pPr>
        <w:numPr>
          <w:ilvl w:val="0"/>
          <w:numId w:val="1"/>
        </w:numPr>
        <w:ind w:left="0" w:right="-330" w:firstLine="0"/>
        <w:jc w:val="both"/>
        <w:rPr>
          <w:rFonts w:ascii="Mangal" w:hAnsi="Mangal" w:hint="cs"/>
        </w:rPr>
      </w:pPr>
      <w:r>
        <w:rPr>
          <w:rFonts w:ascii="Mangal" w:hAnsi="Mangal" w:hint="cs"/>
          <w:cs/>
        </w:rPr>
        <w:t>क्या इतना भारी निधियन किया जाना कंपनी अधिनियम के उपबंधों का उल्लंघन है</w:t>
      </w:r>
      <w:r>
        <w:rPr>
          <w:rFonts w:ascii="Mangal" w:hAnsi="Mangal"/>
        </w:rPr>
        <w:t>;</w:t>
      </w:r>
      <w:r>
        <w:rPr>
          <w:rFonts w:ascii="Mangal" w:hAnsi="Mangal" w:hint="cs"/>
          <w:cs/>
        </w:rPr>
        <w:t xml:space="preserve"> और</w:t>
      </w:r>
    </w:p>
    <w:p w:rsidR="00084E19" w:rsidRPr="00CE0206" w:rsidRDefault="00084E19" w:rsidP="00084E19">
      <w:pPr>
        <w:numPr>
          <w:ilvl w:val="0"/>
          <w:numId w:val="1"/>
        </w:numPr>
        <w:ind w:left="0" w:right="-330" w:firstLine="0"/>
        <w:jc w:val="both"/>
        <w:rPr>
          <w:rFonts w:ascii="Mangal" w:hAnsi="Mangal"/>
        </w:rPr>
      </w:pPr>
      <w:r>
        <w:rPr>
          <w:rFonts w:ascii="Mangal" w:hAnsi="Mangal" w:hint="cs"/>
          <w:cs/>
        </w:rPr>
        <w:t>यदि हां, तो लॉबी करने के संबंध में सरकारी मानदंडों का उल्लंघन करने के लिए सेल्युलर ऑपरेटर्स एसोसिएशन्स ऑफ इंडिया और टेलीकॉम ऑपरेटरों के विरूद्ध क्या कार्रवाई की गई है</w:t>
      </w:r>
      <w:r>
        <w:rPr>
          <w:rFonts w:ascii="Mangal" w:hAnsi="Mangal"/>
        </w:rPr>
        <w:t>?</w:t>
      </w:r>
    </w:p>
    <w:p w:rsidR="00084E19" w:rsidRPr="00CE0206" w:rsidRDefault="00084E19" w:rsidP="00084E19">
      <w:pPr>
        <w:ind w:left="360" w:right="-330"/>
        <w:jc w:val="both"/>
        <w:rPr>
          <w:rFonts w:ascii="Mangal" w:hAnsi="Mangal"/>
          <w:b/>
          <w:bCs/>
        </w:rPr>
      </w:pPr>
    </w:p>
    <w:p w:rsidR="00084E19" w:rsidRDefault="00084E19" w:rsidP="00084E19">
      <w:pPr>
        <w:pStyle w:val="NoSpacing"/>
        <w:ind w:right="-330"/>
        <w:jc w:val="center"/>
        <w:rPr>
          <w:rFonts w:ascii="Mangal" w:hAnsi="Mangal"/>
          <w:b/>
          <w:bCs/>
          <w:szCs w:val="24"/>
        </w:rPr>
      </w:pPr>
      <w:r w:rsidRPr="00CE0206">
        <w:rPr>
          <w:rFonts w:ascii="Mangal" w:hAnsi="Mangal"/>
          <w:b/>
          <w:bCs/>
          <w:szCs w:val="24"/>
          <w:cs/>
        </w:rPr>
        <w:t>उत्तर</w:t>
      </w:r>
    </w:p>
    <w:p w:rsidR="00084E19" w:rsidRPr="00CE0206" w:rsidRDefault="00084E19" w:rsidP="00084E19">
      <w:pPr>
        <w:pStyle w:val="NoSpacing"/>
        <w:ind w:right="-330"/>
        <w:jc w:val="center"/>
        <w:rPr>
          <w:rFonts w:ascii="Mangal" w:hAnsi="Mangal" w:hint="cs"/>
          <w:b/>
          <w:bCs/>
          <w:szCs w:val="24"/>
        </w:rPr>
      </w:pPr>
    </w:p>
    <w:p w:rsidR="00084E19" w:rsidRPr="00CE0206" w:rsidRDefault="00084E19" w:rsidP="00084E19">
      <w:pPr>
        <w:pStyle w:val="NoSpacing"/>
        <w:ind w:right="-330"/>
        <w:jc w:val="center"/>
        <w:rPr>
          <w:rFonts w:ascii="Mangal" w:hAnsi="Mangal"/>
          <w:b/>
          <w:bCs/>
          <w:szCs w:val="24"/>
        </w:rPr>
      </w:pPr>
      <w:r w:rsidRPr="00CE0206">
        <w:rPr>
          <w:rFonts w:ascii="Mangal" w:hAnsi="Mangal"/>
          <w:b/>
          <w:bCs/>
          <w:szCs w:val="24"/>
          <w:cs/>
        </w:rPr>
        <w:t>कारपोरेट कार्य मंत्रालय में राज्य मंत्री (स्वतंत्र प्रभार)</w:t>
      </w:r>
    </w:p>
    <w:p w:rsidR="00084E19" w:rsidRPr="00CE0206" w:rsidRDefault="00084E19" w:rsidP="00084E19">
      <w:pPr>
        <w:pStyle w:val="NoSpacing"/>
        <w:ind w:right="-330"/>
        <w:jc w:val="center"/>
        <w:rPr>
          <w:rFonts w:ascii="Mangal" w:hAnsi="Mangal"/>
          <w:b/>
          <w:bCs/>
          <w:szCs w:val="24"/>
        </w:rPr>
      </w:pPr>
      <w:r w:rsidRPr="00CE0206">
        <w:rPr>
          <w:rFonts w:ascii="Mangal" w:hAnsi="Mangal"/>
          <w:b/>
          <w:bCs/>
          <w:szCs w:val="24"/>
          <w:cs/>
        </w:rPr>
        <w:t>(श्री सचिन पायलट)</w:t>
      </w:r>
    </w:p>
    <w:p w:rsidR="00084E19" w:rsidRDefault="00084E19" w:rsidP="00084E19">
      <w:pPr>
        <w:ind w:right="-330"/>
        <w:rPr>
          <w:rFonts w:ascii="Mangal" w:hAnsi="Mangal"/>
        </w:rPr>
      </w:pPr>
    </w:p>
    <w:p w:rsidR="00084E19" w:rsidRDefault="00084E19" w:rsidP="00084E19">
      <w:pPr>
        <w:ind w:right="-330"/>
        <w:jc w:val="both"/>
        <w:rPr>
          <w:rFonts w:ascii="Mangal" w:hAnsi="Mangal"/>
          <w:b/>
          <w:bCs/>
        </w:rPr>
      </w:pPr>
    </w:p>
    <w:p w:rsidR="00084E19" w:rsidRDefault="00084E19" w:rsidP="00084E19">
      <w:pPr>
        <w:ind w:right="-330"/>
        <w:jc w:val="both"/>
        <w:rPr>
          <w:rFonts w:ascii="Mangal" w:hAnsi="Mangal"/>
        </w:rPr>
      </w:pPr>
      <w:r>
        <w:rPr>
          <w:rFonts w:ascii="Mangal" w:hAnsi="Mangal"/>
          <w:b/>
          <w:bCs/>
          <w:cs/>
        </w:rPr>
        <w:t xml:space="preserve">(क) </w:t>
      </w:r>
      <w:r>
        <w:rPr>
          <w:rFonts w:ascii="Mangal" w:hAnsi="Mangal" w:hint="cs"/>
          <w:b/>
          <w:bCs/>
          <w:cs/>
        </w:rPr>
        <w:t>और</w:t>
      </w:r>
      <w:r>
        <w:rPr>
          <w:rFonts w:ascii="Mangal" w:hAnsi="Mangal"/>
          <w:b/>
          <w:bCs/>
          <w:cs/>
        </w:rPr>
        <w:t xml:space="preserve"> (</w:t>
      </w:r>
      <w:r>
        <w:rPr>
          <w:rFonts w:ascii="Mangal" w:hAnsi="Mangal" w:hint="cs"/>
          <w:b/>
          <w:bCs/>
          <w:cs/>
        </w:rPr>
        <w:t>ख</w:t>
      </w:r>
      <w:r w:rsidRPr="00CE0206">
        <w:rPr>
          <w:rFonts w:ascii="Mangal" w:hAnsi="Mangal"/>
          <w:b/>
          <w:bCs/>
          <w:cs/>
        </w:rPr>
        <w:t>)</w:t>
      </w:r>
      <w:r w:rsidRPr="00CE0206">
        <w:rPr>
          <w:rFonts w:ascii="Mangal" w:hAnsi="Mangal"/>
          <w:b/>
          <w:bCs/>
        </w:rPr>
        <w:t>:</w:t>
      </w:r>
      <w:r w:rsidRPr="00CE0206">
        <w:rPr>
          <w:rFonts w:ascii="Mangal" w:hAnsi="Mangal"/>
        </w:rPr>
        <w:t xml:space="preserve"> </w:t>
      </w:r>
      <w:r w:rsidRPr="00CE0206">
        <w:rPr>
          <w:rFonts w:ascii="Mangal" w:hAnsi="Mangal" w:hint="cs"/>
          <w:cs/>
        </w:rPr>
        <w:t xml:space="preserve"> </w:t>
      </w:r>
      <w:r>
        <w:rPr>
          <w:rFonts w:ascii="Mangal" w:hAnsi="Mangal" w:hint="cs"/>
          <w:cs/>
        </w:rPr>
        <w:t>जी, नहीं।</w:t>
      </w:r>
    </w:p>
    <w:p w:rsidR="00084E19" w:rsidRPr="003702A1" w:rsidRDefault="00084E19" w:rsidP="00084E19">
      <w:pPr>
        <w:ind w:right="-330"/>
        <w:jc w:val="both"/>
        <w:rPr>
          <w:rFonts w:ascii="Mangal" w:hAnsi="Mangal" w:hint="cs"/>
          <w:cs/>
        </w:rPr>
      </w:pPr>
      <w:r>
        <w:rPr>
          <w:rFonts w:ascii="Mangal" w:hAnsi="Mangal" w:hint="cs"/>
          <w:b/>
          <w:bCs/>
          <w:cs/>
        </w:rPr>
        <w:lastRenderedPageBreak/>
        <w:t>(ग) से (च)</w:t>
      </w:r>
      <w:r>
        <w:rPr>
          <w:rFonts w:ascii="Mangal" w:hAnsi="Mangal"/>
          <w:b/>
          <w:bCs/>
        </w:rPr>
        <w:t xml:space="preserve">:  </w:t>
      </w:r>
      <w:r>
        <w:rPr>
          <w:rFonts w:ascii="Mangal" w:hAnsi="Mangal" w:hint="cs"/>
          <w:cs/>
        </w:rPr>
        <w:t>यह मंत्रालय कंपनी अधिनियम, 1956 और सीमित देयता भागीदारी अधिनियम, 2008 का विनियमन करता है और सेल्युलर ऑपरेटर्स एसोसिएशन्स ऑफ इंडिया (सीओएआई) एक सोसायटी है, जिसका विनियमन इस मंत्रालय के क्षेत्राधिकार में नहीं है।</w:t>
      </w:r>
    </w:p>
    <w:p w:rsidR="00084E19" w:rsidRPr="00CE0206" w:rsidRDefault="00084E19" w:rsidP="00084E19">
      <w:pPr>
        <w:ind w:right="-330"/>
        <w:jc w:val="center"/>
        <w:rPr>
          <w:rFonts w:ascii="Mangal" w:hAnsi="Mangal"/>
        </w:rPr>
      </w:pPr>
      <w:r w:rsidRPr="00CE0206">
        <w:rPr>
          <w:rFonts w:ascii="Mangal" w:hAnsi="Mangal"/>
        </w:rPr>
        <w:t>*****</w:t>
      </w:r>
    </w:p>
    <w:p w:rsidR="00084E19" w:rsidRPr="00CE0206" w:rsidRDefault="00084E19" w:rsidP="00084E19">
      <w:pPr>
        <w:ind w:right="-330"/>
      </w:pPr>
    </w:p>
    <w:p w:rsidR="00084E19" w:rsidRPr="00CE0206" w:rsidRDefault="00084E19" w:rsidP="00084E19">
      <w:pPr>
        <w:ind w:right="-330"/>
      </w:pPr>
    </w:p>
    <w:p w:rsidR="00E158DA" w:rsidRDefault="00084E19" w:rsidP="00084E19">
      <w:r w:rsidRPr="00CE0206">
        <w:rPr>
          <w:rFonts w:ascii="Mangal" w:hAnsi="Mangal"/>
        </w:rPr>
        <w:br w:type="page"/>
      </w:r>
      <w:bookmarkStart w:id="0" w:name="_GoBack"/>
      <w:bookmarkEnd w:id="0"/>
    </w:p>
    <w:sectPr w:rsidR="00E1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A458D"/>
    <w:multiLevelType w:val="hybridMultilevel"/>
    <w:tmpl w:val="951CDD4A"/>
    <w:lvl w:ilvl="0" w:tplc="5CB63D86">
      <w:start w:val="1"/>
      <w:numFmt w:val="hindiVowel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19"/>
    <w:rsid w:val="00084E19"/>
    <w:rsid w:val="00E1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ACE44-3DAC-4CDA-A1D2-A9928F06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E19"/>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E19"/>
    <w:pPr>
      <w:spacing w:after="0" w:line="240" w:lineRule="auto"/>
    </w:pPr>
    <w:rPr>
      <w:rFonts w:ascii="Times New Roman" w:eastAsia="Times New Roman" w:hAnsi="Times New Roman" w:cs="Mangal"/>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 D. Savul</dc:creator>
  <cp:keywords/>
  <dc:description/>
  <cp:lastModifiedBy>NX D. Savul</cp:lastModifiedBy>
  <cp:revision>1</cp:revision>
  <dcterms:created xsi:type="dcterms:W3CDTF">2013-12-17T12:03:00Z</dcterms:created>
  <dcterms:modified xsi:type="dcterms:W3CDTF">2013-12-17T12:03:00Z</dcterms:modified>
</cp:coreProperties>
</file>