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84" w:rsidRPr="00ED75EA" w:rsidRDefault="00281D84" w:rsidP="00281D84">
      <w:pPr>
        <w:jc w:val="center"/>
        <w:rPr>
          <w:rFonts w:ascii="Aryan2" w:hAnsi="Aryan2"/>
          <w:b/>
          <w:bCs/>
          <w:sz w:val="36"/>
          <w:szCs w:val="36"/>
          <w:lang w:val="fr-FR"/>
        </w:rPr>
      </w:pPr>
      <w:proofErr w:type="spellStart"/>
      <w:r>
        <w:rPr>
          <w:rFonts w:ascii="DevLys 010" w:hAnsi="DevLys 010"/>
          <w:b/>
          <w:bCs/>
          <w:sz w:val="36"/>
          <w:szCs w:val="36"/>
          <w:lang w:val="fr-FR"/>
        </w:rPr>
        <w:t>Hk</w:t>
      </w:r>
      <w:r w:rsidRPr="00ED75EA">
        <w:rPr>
          <w:rFonts w:ascii="Aryan2" w:hAnsi="Aryan2"/>
          <w:b/>
          <w:bCs/>
          <w:sz w:val="36"/>
          <w:szCs w:val="36"/>
          <w:lang w:val="fr-FR"/>
        </w:rPr>
        <w:t>É</w:t>
      </w:r>
      <w:proofErr w:type="spellEnd"/>
      <w:r w:rsidRPr="00ED75EA">
        <w:rPr>
          <w:rFonts w:ascii="Aryan2" w:hAnsi="Aryan2"/>
          <w:b/>
          <w:bCs/>
          <w:sz w:val="36"/>
          <w:szCs w:val="36"/>
          <w:lang w:val="fr-FR"/>
        </w:rPr>
        <w:t>®</w:t>
      </w:r>
      <w:proofErr w:type="spellStart"/>
      <w:r w:rsidRPr="00ED75EA">
        <w:rPr>
          <w:rFonts w:ascii="Aryan2" w:hAnsi="Aryan2"/>
          <w:b/>
          <w:bCs/>
          <w:sz w:val="36"/>
          <w:szCs w:val="36"/>
          <w:lang w:val="fr-FR"/>
        </w:rPr>
        <w:t>iÉ</w:t>
      </w:r>
      <w:proofErr w:type="spellEnd"/>
      <w:r w:rsidRPr="00ED75EA">
        <w:rPr>
          <w:rFonts w:ascii="Aryan2" w:hAnsi="Aryan2"/>
          <w:b/>
          <w:bCs/>
          <w:sz w:val="36"/>
          <w:szCs w:val="36"/>
          <w:lang w:val="fr-FR"/>
        </w:rPr>
        <w:t xml:space="preserve"> ºÉ®BÉEÉ®</w:t>
      </w:r>
    </w:p>
    <w:p w:rsidR="00281D84" w:rsidRPr="00ED75EA" w:rsidRDefault="00281D84" w:rsidP="00281D84">
      <w:pPr>
        <w:jc w:val="center"/>
        <w:rPr>
          <w:rFonts w:ascii="Aryan2" w:hAnsi="Aryan2"/>
          <w:b/>
          <w:bCs/>
          <w:sz w:val="36"/>
          <w:szCs w:val="36"/>
          <w:lang w:val="fr-FR"/>
        </w:rPr>
      </w:pPr>
      <w:proofErr w:type="spellStart"/>
      <w:r w:rsidRPr="00ED75EA">
        <w:rPr>
          <w:rFonts w:ascii="Aryan2" w:hAnsi="Aryan2"/>
          <w:b/>
          <w:bCs/>
          <w:sz w:val="36"/>
          <w:szCs w:val="36"/>
          <w:lang w:val="fr-FR"/>
        </w:rPr>
        <w:t>BÉEÉä</w:t>
      </w:r>
      <w:proofErr w:type="spellEnd"/>
      <w:r w:rsidRPr="00ED75EA">
        <w:rPr>
          <w:rFonts w:ascii="Aryan2" w:hAnsi="Aryan2"/>
          <w:b/>
          <w:bCs/>
          <w:sz w:val="36"/>
          <w:szCs w:val="36"/>
          <w:lang w:val="fr-FR"/>
        </w:rPr>
        <w:t>ª</w:t>
      </w:r>
      <w:proofErr w:type="spellStart"/>
      <w:r w:rsidRPr="00ED75EA">
        <w:rPr>
          <w:rFonts w:ascii="Aryan2" w:hAnsi="Aryan2"/>
          <w:b/>
          <w:bCs/>
          <w:sz w:val="36"/>
          <w:szCs w:val="36"/>
          <w:lang w:val="fr-FR"/>
        </w:rPr>
        <w:t>ÉãÉÉ</w:t>
      </w:r>
      <w:proofErr w:type="spellEnd"/>
      <w:r w:rsidRPr="00ED75EA">
        <w:rPr>
          <w:rFonts w:ascii="Aryan2" w:hAnsi="Aryan2"/>
          <w:b/>
          <w:bCs/>
          <w:sz w:val="36"/>
          <w:szCs w:val="36"/>
          <w:lang w:val="fr-FR"/>
        </w:rPr>
        <w:t xml:space="preserve"> </w:t>
      </w:r>
      <w:proofErr w:type="spellStart"/>
      <w:r w:rsidRPr="00ED75EA">
        <w:rPr>
          <w:rFonts w:ascii="Aryan2" w:hAnsi="Aryan2"/>
          <w:b/>
          <w:bCs/>
          <w:sz w:val="36"/>
          <w:szCs w:val="36"/>
          <w:lang w:val="fr-FR"/>
        </w:rPr>
        <w:t>àÉÆjÉÉãÉ</w:t>
      </w:r>
      <w:proofErr w:type="spellEnd"/>
      <w:r w:rsidRPr="00ED75EA">
        <w:rPr>
          <w:rFonts w:ascii="Aryan2" w:hAnsi="Aryan2"/>
          <w:b/>
          <w:bCs/>
          <w:sz w:val="36"/>
          <w:szCs w:val="36"/>
          <w:lang w:val="fr-FR"/>
        </w:rPr>
        <w:t>ªÉ</w:t>
      </w:r>
    </w:p>
    <w:p w:rsidR="00281D84" w:rsidRPr="00ED75EA" w:rsidRDefault="00281D84" w:rsidP="00281D84">
      <w:pPr>
        <w:jc w:val="center"/>
        <w:rPr>
          <w:rFonts w:ascii="Aryan2" w:hAnsi="Aryan2"/>
          <w:b/>
          <w:bCs/>
          <w:sz w:val="36"/>
          <w:szCs w:val="36"/>
          <w:lang w:val="fr-FR"/>
        </w:rPr>
      </w:pPr>
      <w:r w:rsidRPr="00ED75EA">
        <w:rPr>
          <w:rFonts w:ascii="Aryan2" w:hAnsi="Aryan2"/>
          <w:b/>
          <w:bCs/>
          <w:sz w:val="36"/>
          <w:szCs w:val="36"/>
          <w:lang w:val="fr-FR"/>
        </w:rPr>
        <w:t>®ÉVªÉ ºÉ£ÉÉ</w:t>
      </w:r>
    </w:p>
    <w:p w:rsidR="00281D84" w:rsidRPr="00ED75EA" w:rsidRDefault="00281D84" w:rsidP="00281D84">
      <w:pPr>
        <w:jc w:val="right"/>
        <w:rPr>
          <w:rFonts w:ascii="Aryan2" w:hAnsi="Aryan2"/>
          <w:b/>
          <w:bCs/>
          <w:sz w:val="36"/>
          <w:szCs w:val="36"/>
          <w:u w:val="single"/>
          <w:lang w:val="fr-FR"/>
        </w:rPr>
      </w:pPr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>+</w:t>
      </w:r>
      <w:proofErr w:type="spellStart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>ÉiÉÉ</w:t>
      </w:r>
      <w:proofErr w:type="spellEnd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>®</w:t>
      </w:r>
      <w:proofErr w:type="spellStart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>ÉÆÉÊBÉEiÉ</w:t>
      </w:r>
      <w:proofErr w:type="spellEnd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 xml:space="preserve"> |</w:t>
      </w:r>
      <w:proofErr w:type="spellStart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>É¶xÉ</w:t>
      </w:r>
      <w:proofErr w:type="spellEnd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 xml:space="preserve"> ºÉÆJªÉÉ  </w:t>
      </w:r>
      <w:r>
        <w:rPr>
          <w:rFonts w:ascii="Aryan2" w:hAnsi="Aryan2"/>
          <w:b/>
          <w:bCs/>
          <w:sz w:val="36"/>
          <w:szCs w:val="36"/>
          <w:u w:val="single"/>
          <w:lang w:val="fr-FR"/>
        </w:rPr>
        <w:t>1090</w:t>
      </w:r>
    </w:p>
    <w:p w:rsidR="00281D84" w:rsidRPr="00ED75EA" w:rsidRDefault="00281D84" w:rsidP="00281D84">
      <w:pPr>
        <w:jc w:val="both"/>
        <w:rPr>
          <w:rFonts w:ascii="Aryan2" w:hAnsi="Aryan2"/>
          <w:b/>
          <w:bCs/>
          <w:sz w:val="36"/>
          <w:szCs w:val="36"/>
          <w:lang w:val="fr-FR"/>
        </w:rPr>
      </w:pPr>
    </w:p>
    <w:p w:rsidR="00281D84" w:rsidRPr="00ED75EA" w:rsidRDefault="00281D84" w:rsidP="00281D84">
      <w:pPr>
        <w:jc w:val="center"/>
        <w:rPr>
          <w:rFonts w:ascii="Aryan2" w:hAnsi="Aryan2"/>
          <w:b/>
          <w:bCs/>
          <w:sz w:val="36"/>
          <w:szCs w:val="36"/>
          <w:u w:val="single"/>
          <w:lang w:val="fr-FR"/>
        </w:rPr>
      </w:pPr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>ÉÊVÉºÉBÉEÉ =</w:t>
      </w:r>
      <w:proofErr w:type="spellStart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>kÉ</w:t>
      </w:r>
      <w:proofErr w:type="spellEnd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 xml:space="preserve">® </w:t>
      </w:r>
      <w:r>
        <w:rPr>
          <w:rFonts w:ascii="Aryan2" w:hAnsi="Aryan2"/>
          <w:b/>
          <w:bCs/>
          <w:sz w:val="36"/>
          <w:szCs w:val="36"/>
          <w:u w:val="single"/>
          <w:lang w:val="fr-FR"/>
        </w:rPr>
        <w:t>16</w:t>
      </w:r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 xml:space="preserve"> </w:t>
      </w:r>
      <w:proofErr w:type="spellStart"/>
      <w:r w:rsidRPr="00ED75EA">
        <w:rPr>
          <w:rFonts w:ascii="DevLys 010" w:hAnsi="DevLys 010"/>
          <w:b/>
          <w:bCs/>
          <w:sz w:val="36"/>
          <w:szCs w:val="36"/>
          <w:u w:val="single"/>
          <w:lang w:val="fr-FR"/>
        </w:rPr>
        <w:t>fnlEcj</w:t>
      </w:r>
      <w:proofErr w:type="spellEnd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 xml:space="preserve">, 2013 </w:t>
      </w:r>
      <w:proofErr w:type="spellStart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>BÉEÉä</w:t>
      </w:r>
      <w:proofErr w:type="spellEnd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 xml:space="preserve"> </w:t>
      </w:r>
      <w:proofErr w:type="spellStart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>ÉÊn</w:t>
      </w:r>
      <w:proofErr w:type="spellEnd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 xml:space="preserve">ªÉÉ </w:t>
      </w:r>
      <w:proofErr w:type="spellStart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>VÉÉxÉÉ</w:t>
      </w:r>
      <w:proofErr w:type="spellEnd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 xml:space="preserve"> </w:t>
      </w:r>
      <w:proofErr w:type="spellStart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>cè</w:t>
      </w:r>
      <w:proofErr w:type="spellEnd"/>
    </w:p>
    <w:p w:rsidR="00281D84" w:rsidRPr="00ED75EA" w:rsidRDefault="00281D84" w:rsidP="00281D84">
      <w:pPr>
        <w:jc w:val="center"/>
        <w:rPr>
          <w:rFonts w:ascii="Aryan2" w:hAnsi="Aryan2"/>
          <w:b/>
          <w:bCs/>
          <w:sz w:val="36"/>
          <w:szCs w:val="36"/>
          <w:lang w:val="fr-FR"/>
        </w:rPr>
      </w:pPr>
    </w:p>
    <w:p w:rsidR="00281D84" w:rsidRPr="00ED75EA" w:rsidRDefault="00281D84" w:rsidP="00281D84">
      <w:pPr>
        <w:autoSpaceDE w:val="0"/>
        <w:autoSpaceDN w:val="0"/>
        <w:adjustRightInd w:val="0"/>
        <w:jc w:val="center"/>
        <w:rPr>
          <w:rFonts w:ascii="DevLys 010" w:hAnsi="DevLys 010" w:cs="Vivek-Bold"/>
          <w:b/>
          <w:bCs/>
          <w:color w:val="231F20"/>
          <w:sz w:val="36"/>
          <w:szCs w:val="36"/>
          <w:lang w:val="fr-FR" w:bidi="hi-IN"/>
        </w:rPr>
      </w:pPr>
      <w:proofErr w:type="spellStart"/>
      <w:proofErr w:type="gramStart"/>
      <w:r w:rsidRPr="00F24DE5">
        <w:rPr>
          <w:rFonts w:ascii="DevLys 010" w:hAnsi="DevLys 010" w:cs="Vivek-BoldA"/>
          <w:b/>
          <w:bCs/>
          <w:color w:val="231F20"/>
          <w:sz w:val="36"/>
          <w:szCs w:val="36"/>
        </w:rPr>
        <w:t>dks;</w:t>
      </w:r>
      <w:proofErr w:type="gramEnd"/>
      <w:r w:rsidRPr="00F24DE5">
        <w:rPr>
          <w:rFonts w:ascii="DevLys 010" w:hAnsi="DevLys 010" w:cs="Vivek-BoldA"/>
          <w:b/>
          <w:bCs/>
          <w:color w:val="231F20"/>
          <w:sz w:val="36"/>
          <w:szCs w:val="36"/>
        </w:rPr>
        <w:t>ys</w:t>
      </w:r>
      <w:proofErr w:type="spellEnd"/>
      <w:r w:rsidRPr="00F24DE5">
        <w:rPr>
          <w:rFonts w:ascii="DevLys 010" w:hAnsi="DevLys 010" w:cs="Vivek-BoldA"/>
          <w:b/>
          <w:bCs/>
          <w:color w:val="231F20"/>
          <w:sz w:val="36"/>
          <w:szCs w:val="36"/>
        </w:rPr>
        <w:t xml:space="preserve"> dh </w:t>
      </w:r>
      <w:proofErr w:type="spellStart"/>
      <w:r w:rsidRPr="00F24DE5">
        <w:rPr>
          <w:rFonts w:ascii="DevLys 010" w:hAnsi="DevLys 010" w:cs="Vivek-BoldA"/>
          <w:b/>
          <w:bCs/>
          <w:color w:val="231F20"/>
          <w:sz w:val="36"/>
          <w:szCs w:val="36"/>
        </w:rPr>
        <w:t>fcØh</w:t>
      </w:r>
      <w:proofErr w:type="spellEnd"/>
    </w:p>
    <w:p w:rsidR="00281D84" w:rsidRPr="00ED75EA" w:rsidRDefault="00281D84" w:rsidP="00281D84">
      <w:pPr>
        <w:jc w:val="center"/>
        <w:rPr>
          <w:rFonts w:ascii="DevLys 010" w:hAnsi="DevLys 010"/>
          <w:b/>
          <w:bCs/>
          <w:sz w:val="36"/>
          <w:szCs w:val="36"/>
          <w:lang w:val="fr-FR"/>
        </w:rPr>
      </w:pPr>
    </w:p>
    <w:p w:rsidR="00281D84" w:rsidRPr="006B32F4" w:rsidRDefault="00281D84" w:rsidP="00281D84">
      <w:pPr>
        <w:autoSpaceDE w:val="0"/>
        <w:autoSpaceDN w:val="0"/>
        <w:adjustRightInd w:val="0"/>
        <w:jc w:val="both"/>
        <w:rPr>
          <w:rFonts w:ascii="DevLys 010" w:hAnsi="DevLys 010" w:cs="Vivek-BoldA"/>
          <w:b/>
          <w:bCs/>
          <w:color w:val="231F20"/>
          <w:sz w:val="36"/>
          <w:szCs w:val="36"/>
        </w:rPr>
      </w:pPr>
      <w:r>
        <w:rPr>
          <w:rFonts w:ascii="DevLys 010" w:hAnsi="DevLys 010"/>
          <w:b/>
          <w:bCs/>
          <w:color w:val="231F20"/>
          <w:sz w:val="36"/>
          <w:szCs w:val="36"/>
          <w:lang w:val="fr-FR"/>
        </w:rPr>
        <w:t>1090</w:t>
      </w:r>
      <w:r w:rsidRPr="00ED75EA">
        <w:rPr>
          <w:rFonts w:ascii="DevLys 010" w:hAnsi="DevLys 010" w:cs="Vivek-BoldA"/>
          <w:b/>
          <w:bCs/>
          <w:color w:val="231F20"/>
          <w:sz w:val="36"/>
          <w:szCs w:val="36"/>
        </w:rPr>
        <w:t xml:space="preserve">-  </w:t>
      </w:r>
      <w:proofErr w:type="spellStart"/>
      <w:r w:rsidRPr="006B32F4">
        <w:rPr>
          <w:rFonts w:ascii="DevLys 010" w:hAnsi="DevLys 010" w:cs="Vivek-BoldA"/>
          <w:b/>
          <w:bCs/>
          <w:color w:val="231F20"/>
          <w:sz w:val="36"/>
          <w:szCs w:val="36"/>
        </w:rPr>
        <w:t>Jh</w:t>
      </w:r>
      <w:proofErr w:type="spellEnd"/>
      <w:r w:rsidRPr="006B32F4">
        <w:rPr>
          <w:rFonts w:ascii="DevLys 010" w:hAnsi="DevLys 010" w:cs="Vivek-BoldA"/>
          <w:b/>
          <w:bCs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BoldA"/>
          <w:b/>
          <w:bCs/>
          <w:color w:val="231F20"/>
          <w:sz w:val="36"/>
          <w:szCs w:val="36"/>
        </w:rPr>
        <w:t>izHkkr</w:t>
      </w:r>
      <w:proofErr w:type="spellEnd"/>
      <w:r w:rsidRPr="006B32F4">
        <w:rPr>
          <w:rFonts w:ascii="DevLys 010" w:hAnsi="DevLys 010" w:cs="Vivek-BoldA"/>
          <w:b/>
          <w:bCs/>
          <w:color w:val="231F20"/>
          <w:sz w:val="36"/>
          <w:szCs w:val="36"/>
        </w:rPr>
        <w:t xml:space="preserve"> &gt;k%</w:t>
      </w:r>
    </w:p>
    <w:p w:rsidR="00281D84" w:rsidRPr="00ED75EA" w:rsidRDefault="00281D84" w:rsidP="00281D84">
      <w:pPr>
        <w:autoSpaceDE w:val="0"/>
        <w:autoSpaceDN w:val="0"/>
        <w:adjustRightInd w:val="0"/>
        <w:ind w:firstLine="720"/>
        <w:jc w:val="both"/>
        <w:rPr>
          <w:rFonts w:ascii="DevLys 010" w:hAnsi="DevLys 010" w:cs="Vivek-BoldA"/>
          <w:b/>
          <w:bCs/>
          <w:color w:val="231F20"/>
          <w:sz w:val="36"/>
          <w:szCs w:val="36"/>
        </w:rPr>
      </w:pPr>
      <w:r>
        <w:rPr>
          <w:rFonts w:ascii="DevLys 010" w:hAnsi="DevLys 010" w:cs="Vivek-BoldA"/>
          <w:b/>
          <w:bCs/>
          <w:color w:val="231F20"/>
          <w:sz w:val="36"/>
          <w:szCs w:val="36"/>
        </w:rPr>
        <w:t xml:space="preserve">  </w:t>
      </w:r>
      <w:proofErr w:type="spellStart"/>
      <w:r w:rsidRPr="006B32F4">
        <w:rPr>
          <w:rFonts w:ascii="DevLys 010" w:hAnsi="DevLys 010" w:cs="Vivek-BoldA"/>
          <w:b/>
          <w:bCs/>
          <w:color w:val="231F20"/>
          <w:sz w:val="36"/>
          <w:szCs w:val="36"/>
        </w:rPr>
        <w:t>Jherh</w:t>
      </w:r>
      <w:proofErr w:type="spellEnd"/>
      <w:r w:rsidRPr="006B32F4">
        <w:rPr>
          <w:rFonts w:ascii="DevLys 010" w:hAnsi="DevLys 010" w:cs="Vivek-BoldA"/>
          <w:b/>
          <w:bCs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BoldA"/>
          <w:b/>
          <w:bCs/>
          <w:color w:val="231F20"/>
          <w:sz w:val="36"/>
          <w:szCs w:val="36"/>
        </w:rPr>
        <w:t>dqlqe</w:t>
      </w:r>
      <w:proofErr w:type="spellEnd"/>
      <w:r w:rsidRPr="006B32F4">
        <w:rPr>
          <w:rFonts w:ascii="DevLys 010" w:hAnsi="DevLys 010" w:cs="Vivek-BoldA"/>
          <w:b/>
          <w:bCs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BoldA"/>
          <w:b/>
          <w:bCs/>
          <w:color w:val="231F20"/>
          <w:sz w:val="36"/>
          <w:szCs w:val="36"/>
        </w:rPr>
        <w:t>jk</w:t>
      </w:r>
      <w:proofErr w:type="spellEnd"/>
      <w:r w:rsidRPr="006B32F4">
        <w:rPr>
          <w:rFonts w:ascii="DevLys 010" w:hAnsi="DevLys 010" w:cs="Vivek-BoldA"/>
          <w:b/>
          <w:bCs/>
          <w:color w:val="231F20"/>
          <w:sz w:val="36"/>
          <w:szCs w:val="36"/>
        </w:rPr>
        <w:t>;</w:t>
      </w:r>
      <w:r w:rsidRPr="00ED75EA">
        <w:rPr>
          <w:rFonts w:ascii="DevLys 010" w:hAnsi="DevLys 010" w:cs="Vivek-BoldA"/>
          <w:b/>
          <w:bCs/>
          <w:color w:val="231F20"/>
          <w:sz w:val="36"/>
          <w:szCs w:val="36"/>
        </w:rPr>
        <w:t xml:space="preserve"> %</w:t>
      </w:r>
    </w:p>
    <w:p w:rsidR="00281D84" w:rsidRPr="00ED75EA" w:rsidRDefault="00281D84" w:rsidP="00281D84">
      <w:pPr>
        <w:autoSpaceDE w:val="0"/>
        <w:autoSpaceDN w:val="0"/>
        <w:adjustRightInd w:val="0"/>
        <w:jc w:val="both"/>
        <w:rPr>
          <w:rFonts w:ascii="DevLys 010" w:hAnsi="DevLys 010"/>
          <w:b/>
          <w:bCs/>
          <w:color w:val="231F20"/>
          <w:sz w:val="36"/>
          <w:szCs w:val="36"/>
          <w:lang w:val="fr-FR"/>
        </w:rPr>
      </w:pPr>
    </w:p>
    <w:p w:rsidR="00281D84" w:rsidRPr="00ED75EA" w:rsidRDefault="00281D84" w:rsidP="00281D84">
      <w:pPr>
        <w:pStyle w:val="Heading1"/>
        <w:ind w:firstLine="720"/>
        <w:jc w:val="both"/>
        <w:rPr>
          <w:sz w:val="36"/>
          <w:szCs w:val="36"/>
          <w:lang w:val="fr-FR"/>
        </w:rPr>
      </w:pPr>
      <w:proofErr w:type="spellStart"/>
      <w:r w:rsidRPr="00ED75EA">
        <w:rPr>
          <w:sz w:val="36"/>
          <w:szCs w:val="36"/>
          <w:lang w:val="fr-FR"/>
        </w:rPr>
        <w:t>D;k</w:t>
      </w:r>
      <w:proofErr w:type="spellEnd"/>
      <w:r w:rsidRPr="00ED75EA">
        <w:rPr>
          <w:sz w:val="36"/>
          <w:szCs w:val="36"/>
          <w:lang w:val="fr-FR"/>
        </w:rPr>
        <w:t xml:space="preserve"> </w:t>
      </w:r>
      <w:proofErr w:type="spellStart"/>
      <w:r w:rsidRPr="00ED75EA">
        <w:rPr>
          <w:b/>
          <w:bCs/>
          <w:sz w:val="36"/>
          <w:szCs w:val="36"/>
          <w:lang w:val="fr-FR"/>
        </w:rPr>
        <w:t>dks;yk</w:t>
      </w:r>
      <w:proofErr w:type="spellEnd"/>
      <w:r w:rsidRPr="00ED75EA">
        <w:rPr>
          <w:b/>
          <w:bCs/>
          <w:sz w:val="36"/>
          <w:szCs w:val="36"/>
          <w:lang w:val="fr-FR"/>
        </w:rPr>
        <w:t xml:space="preserve"> </w:t>
      </w:r>
      <w:proofErr w:type="spellStart"/>
      <w:r w:rsidRPr="00ED75EA">
        <w:rPr>
          <w:b/>
          <w:bCs/>
          <w:sz w:val="36"/>
          <w:szCs w:val="36"/>
          <w:lang w:val="fr-FR"/>
        </w:rPr>
        <w:t>ea</w:t>
      </w:r>
      <w:proofErr w:type="spellEnd"/>
      <w:r w:rsidRPr="00ED75EA">
        <w:rPr>
          <w:b/>
          <w:bCs/>
          <w:sz w:val="36"/>
          <w:szCs w:val="36"/>
          <w:lang w:val="fr-FR"/>
        </w:rPr>
        <w:t>=h</w:t>
      </w:r>
      <w:r w:rsidRPr="00ED75EA">
        <w:rPr>
          <w:sz w:val="36"/>
          <w:szCs w:val="36"/>
          <w:lang w:val="fr-FR"/>
        </w:rPr>
        <w:t xml:space="preserve"> </w:t>
      </w:r>
      <w:proofErr w:type="gramStart"/>
      <w:r w:rsidRPr="00ED75EA">
        <w:rPr>
          <w:sz w:val="36"/>
          <w:szCs w:val="36"/>
          <w:lang w:val="fr-FR"/>
        </w:rPr>
        <w:t>;g</w:t>
      </w:r>
      <w:proofErr w:type="gramEnd"/>
      <w:r w:rsidRPr="00ED75EA">
        <w:rPr>
          <w:sz w:val="36"/>
          <w:szCs w:val="36"/>
          <w:lang w:val="fr-FR"/>
        </w:rPr>
        <w:t xml:space="preserve"> </w:t>
      </w:r>
      <w:proofErr w:type="spellStart"/>
      <w:r w:rsidRPr="00ED75EA">
        <w:rPr>
          <w:sz w:val="36"/>
          <w:szCs w:val="36"/>
          <w:lang w:val="fr-FR"/>
        </w:rPr>
        <w:t>crkus</w:t>
      </w:r>
      <w:proofErr w:type="spellEnd"/>
      <w:r w:rsidRPr="00ED75EA">
        <w:rPr>
          <w:sz w:val="36"/>
          <w:szCs w:val="36"/>
          <w:lang w:val="fr-FR"/>
        </w:rPr>
        <w:t xml:space="preserve"> </w:t>
      </w:r>
      <w:proofErr w:type="spellStart"/>
      <w:r w:rsidRPr="00ED75EA">
        <w:rPr>
          <w:sz w:val="36"/>
          <w:szCs w:val="36"/>
          <w:lang w:val="fr-FR"/>
        </w:rPr>
        <w:t>dh</w:t>
      </w:r>
      <w:proofErr w:type="spellEnd"/>
      <w:r w:rsidRPr="00ED75EA">
        <w:rPr>
          <w:sz w:val="36"/>
          <w:szCs w:val="36"/>
          <w:lang w:val="fr-FR"/>
        </w:rPr>
        <w:t xml:space="preserve"> d`</w:t>
      </w:r>
      <w:proofErr w:type="spellStart"/>
      <w:r w:rsidRPr="00ED75EA">
        <w:rPr>
          <w:sz w:val="36"/>
          <w:szCs w:val="36"/>
          <w:lang w:val="fr-FR"/>
        </w:rPr>
        <w:t>ik</w:t>
      </w:r>
      <w:proofErr w:type="spellEnd"/>
      <w:r w:rsidRPr="00ED75EA">
        <w:rPr>
          <w:sz w:val="36"/>
          <w:szCs w:val="36"/>
          <w:lang w:val="fr-FR"/>
        </w:rPr>
        <w:t xml:space="preserve"> </w:t>
      </w:r>
      <w:proofErr w:type="spellStart"/>
      <w:r w:rsidRPr="00ED75EA">
        <w:rPr>
          <w:sz w:val="36"/>
          <w:szCs w:val="36"/>
          <w:lang w:val="fr-FR"/>
        </w:rPr>
        <w:t>djsaxs</w:t>
      </w:r>
      <w:proofErr w:type="spellEnd"/>
      <w:r w:rsidRPr="00ED75EA">
        <w:rPr>
          <w:sz w:val="36"/>
          <w:szCs w:val="36"/>
          <w:lang w:val="fr-FR"/>
        </w:rPr>
        <w:t xml:space="preserve"> </w:t>
      </w:r>
      <w:proofErr w:type="spellStart"/>
      <w:r w:rsidRPr="00ED75EA">
        <w:rPr>
          <w:sz w:val="36"/>
          <w:szCs w:val="36"/>
          <w:lang w:val="fr-FR"/>
        </w:rPr>
        <w:t>fd</w:t>
      </w:r>
      <w:proofErr w:type="spellEnd"/>
      <w:r w:rsidRPr="00ED75EA">
        <w:rPr>
          <w:sz w:val="36"/>
          <w:szCs w:val="36"/>
          <w:lang w:val="fr-FR"/>
        </w:rPr>
        <w:t xml:space="preserve">% </w:t>
      </w:r>
    </w:p>
    <w:p w:rsidR="00281D84" w:rsidRPr="00ED75EA" w:rsidRDefault="00281D84" w:rsidP="00281D84">
      <w:pPr>
        <w:rPr>
          <w:sz w:val="36"/>
          <w:szCs w:val="36"/>
          <w:lang w:val="fr-FR"/>
        </w:rPr>
      </w:pPr>
    </w:p>
    <w:p w:rsidR="00281D84" w:rsidRDefault="00281D84" w:rsidP="00281D84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36"/>
          <w:szCs w:val="36"/>
        </w:rPr>
      </w:pPr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¼d½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vkc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)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dks;yk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CykWd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izkIr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mu</w:t>
      </w:r>
      <w:r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dEifu;ksa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dk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C;kSjk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D;k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gS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ftUgksaus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vius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vkc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>)</w:t>
      </w:r>
      <w:r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dks;yk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CykWdksa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ls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vfè</w:t>
      </w:r>
      <w:r>
        <w:rPr>
          <w:rFonts w:ascii="DevLys 010" w:hAnsi="DevLys 010" w:cs="Vivek-NormalA"/>
          <w:color w:val="231F20"/>
          <w:sz w:val="36"/>
          <w:szCs w:val="36"/>
        </w:rPr>
        <w:t>k</w:t>
      </w:r>
      <w:r w:rsidRPr="006B32F4">
        <w:rPr>
          <w:rFonts w:ascii="DevLys 010" w:hAnsi="DevLys 010" w:cs="Vivek-NormalA"/>
          <w:color w:val="231F20"/>
          <w:sz w:val="36"/>
          <w:szCs w:val="36"/>
        </w:rPr>
        <w:t>'ks"k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dks;ys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dh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fcØh</w:t>
      </w:r>
      <w:proofErr w:type="spellEnd"/>
      <w:r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djus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dh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vuqefr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ekaxh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gS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>(</w:t>
      </w:r>
    </w:p>
    <w:p w:rsidR="00281D84" w:rsidRPr="006B32F4" w:rsidRDefault="00281D84" w:rsidP="00281D84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36"/>
          <w:szCs w:val="36"/>
        </w:rPr>
      </w:pPr>
    </w:p>
    <w:p w:rsidR="00281D84" w:rsidRDefault="00281D84" w:rsidP="00281D84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36"/>
          <w:szCs w:val="36"/>
        </w:rPr>
      </w:pPr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¼[k½ mu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dEifu</w:t>
      </w:r>
      <w:proofErr w:type="gramStart"/>
      <w:r w:rsidRPr="006B32F4">
        <w:rPr>
          <w:rFonts w:ascii="DevLys 010" w:hAnsi="DevLys 010" w:cs="Vivek-NormalA"/>
          <w:color w:val="231F20"/>
          <w:sz w:val="36"/>
          <w:szCs w:val="36"/>
        </w:rPr>
        <w:t>;ksa</w:t>
      </w:r>
      <w:proofErr w:type="spellEnd"/>
      <w:proofErr w:type="gram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dk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C;kSjk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D;k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gS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ftUgsa</w:t>
      </w:r>
      <w:proofErr w:type="spellEnd"/>
      <w:r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;g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vuqefr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iznku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dh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xbZ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gS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(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vkSj</w:t>
      </w:r>
      <w:proofErr w:type="spellEnd"/>
    </w:p>
    <w:p w:rsidR="00281D84" w:rsidRPr="006B32F4" w:rsidRDefault="00281D84" w:rsidP="00281D84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36"/>
          <w:szCs w:val="36"/>
        </w:rPr>
      </w:pPr>
    </w:p>
    <w:p w:rsidR="00281D84" w:rsidRPr="00ED75EA" w:rsidRDefault="00281D84" w:rsidP="00281D84">
      <w:pPr>
        <w:autoSpaceDE w:val="0"/>
        <w:autoSpaceDN w:val="0"/>
        <w:adjustRightInd w:val="0"/>
        <w:jc w:val="both"/>
        <w:rPr>
          <w:rFonts w:ascii="DevLys 010" w:hAnsi="DevLys 010" w:cs="Vivek-NormalA"/>
          <w:color w:val="231F20"/>
          <w:sz w:val="36"/>
          <w:szCs w:val="36"/>
        </w:rPr>
      </w:pPr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¼x½ mu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dEifu;ksa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dk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C;kSjk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D;k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gS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ftUgsa</w:t>
      </w:r>
      <w:proofErr w:type="spellEnd"/>
      <w:r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;g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vuqefr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iznku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ugha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dh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xbZ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gS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vkSj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bu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daifu;ksa</w:t>
      </w:r>
      <w:proofErr w:type="spellEnd"/>
      <w:r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dks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vuqefr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ugha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fn,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tkus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ds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daiuh&amp;okj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dkj.k</w:t>
      </w:r>
      <w:proofErr w:type="spellEnd"/>
      <w:r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D;k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 xml:space="preserve"> </w:t>
      </w:r>
      <w:proofErr w:type="spellStart"/>
      <w:r w:rsidRPr="006B32F4">
        <w:rPr>
          <w:rFonts w:ascii="DevLys 010" w:hAnsi="DevLys 010" w:cs="Vivek-NormalA"/>
          <w:color w:val="231F20"/>
          <w:sz w:val="36"/>
          <w:szCs w:val="36"/>
        </w:rPr>
        <w:t>gSa</w:t>
      </w:r>
      <w:proofErr w:type="spellEnd"/>
      <w:r w:rsidRPr="006B32F4">
        <w:rPr>
          <w:rFonts w:ascii="DevLys 010" w:hAnsi="DevLys 010" w:cs="Vivek-NormalA"/>
          <w:color w:val="231F20"/>
          <w:sz w:val="36"/>
          <w:szCs w:val="36"/>
        </w:rPr>
        <w:t>\</w:t>
      </w:r>
      <w:r w:rsidRPr="00ED75EA">
        <w:rPr>
          <w:rFonts w:ascii="DevLys 010" w:hAnsi="DevLys 010" w:cs="Vivek-NormalA"/>
          <w:color w:val="231F20"/>
          <w:sz w:val="36"/>
          <w:szCs w:val="36"/>
        </w:rPr>
        <w:t xml:space="preserve"> </w:t>
      </w:r>
    </w:p>
    <w:p w:rsidR="00281D84" w:rsidRPr="00ED75EA" w:rsidRDefault="00281D84" w:rsidP="00281D84">
      <w:pPr>
        <w:autoSpaceDE w:val="0"/>
        <w:autoSpaceDN w:val="0"/>
        <w:adjustRightInd w:val="0"/>
        <w:jc w:val="both"/>
        <w:rPr>
          <w:rFonts w:ascii="DevLys 010" w:hAnsi="DevLys 010"/>
          <w:sz w:val="36"/>
          <w:szCs w:val="36"/>
        </w:rPr>
      </w:pPr>
    </w:p>
    <w:p w:rsidR="00281D84" w:rsidRPr="00ED75EA" w:rsidRDefault="00281D84" w:rsidP="00281D84">
      <w:pPr>
        <w:autoSpaceDE w:val="0"/>
        <w:autoSpaceDN w:val="0"/>
        <w:adjustRightInd w:val="0"/>
        <w:jc w:val="both"/>
        <w:rPr>
          <w:rFonts w:ascii="DevLys 010" w:hAnsi="DevLys 010"/>
          <w:color w:val="231F20"/>
          <w:sz w:val="36"/>
          <w:szCs w:val="36"/>
          <w:lang w:val="fr-FR"/>
        </w:rPr>
      </w:pPr>
    </w:p>
    <w:p w:rsidR="00281D84" w:rsidRPr="00ED75EA" w:rsidRDefault="00281D84" w:rsidP="00281D84">
      <w:pPr>
        <w:jc w:val="center"/>
        <w:rPr>
          <w:rFonts w:ascii="Aryan2" w:hAnsi="Aryan2"/>
          <w:b/>
          <w:sz w:val="36"/>
          <w:szCs w:val="36"/>
          <w:u w:val="single"/>
          <w:lang w:val="fr-FR"/>
        </w:rPr>
      </w:pPr>
      <w:r w:rsidRPr="00ED75EA">
        <w:rPr>
          <w:rFonts w:ascii="Aryan2" w:hAnsi="Aryan2"/>
          <w:b/>
          <w:sz w:val="36"/>
          <w:szCs w:val="36"/>
          <w:u w:val="single"/>
          <w:lang w:val="fr-FR"/>
        </w:rPr>
        <w:t>=</w:t>
      </w:r>
      <w:proofErr w:type="spellStart"/>
      <w:r w:rsidRPr="00ED75EA">
        <w:rPr>
          <w:rFonts w:ascii="Aryan2" w:hAnsi="Aryan2"/>
          <w:b/>
          <w:sz w:val="36"/>
          <w:szCs w:val="36"/>
          <w:u w:val="single"/>
          <w:lang w:val="fr-FR"/>
        </w:rPr>
        <w:t>kÉ</w:t>
      </w:r>
      <w:proofErr w:type="spellEnd"/>
      <w:r w:rsidRPr="00ED75EA">
        <w:rPr>
          <w:rFonts w:ascii="Aryan2" w:hAnsi="Aryan2"/>
          <w:b/>
          <w:sz w:val="36"/>
          <w:szCs w:val="36"/>
          <w:u w:val="single"/>
          <w:lang w:val="fr-FR"/>
        </w:rPr>
        <w:t>®</w:t>
      </w:r>
    </w:p>
    <w:p w:rsidR="00281D84" w:rsidRPr="00ED75EA" w:rsidRDefault="00281D84" w:rsidP="00281D84">
      <w:pPr>
        <w:jc w:val="center"/>
        <w:rPr>
          <w:rFonts w:ascii="Aryan2" w:hAnsi="Aryan2"/>
          <w:b/>
          <w:sz w:val="36"/>
          <w:szCs w:val="36"/>
          <w:u w:val="single"/>
          <w:lang w:val="fr-FR"/>
        </w:rPr>
      </w:pPr>
    </w:p>
    <w:p w:rsidR="00BB568F" w:rsidRDefault="00281D84" w:rsidP="00281D84">
      <w:pPr>
        <w:jc w:val="center"/>
        <w:rPr>
          <w:rFonts w:ascii="Aryan2" w:hAnsi="Aryan2"/>
          <w:b/>
          <w:bCs/>
          <w:sz w:val="36"/>
          <w:szCs w:val="36"/>
          <w:u w:val="single"/>
          <w:lang w:val="fr-FR"/>
        </w:rPr>
      </w:pPr>
      <w:proofErr w:type="spellStart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>BÉEÉä</w:t>
      </w:r>
      <w:proofErr w:type="spellEnd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>ª</w:t>
      </w:r>
      <w:proofErr w:type="spellStart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>ÉãÉÉ</w:t>
      </w:r>
      <w:proofErr w:type="spellEnd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 xml:space="preserve"> </w:t>
      </w:r>
      <w:proofErr w:type="spellStart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>àÉÆjÉÉãÉ</w:t>
      </w:r>
      <w:proofErr w:type="spellEnd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 xml:space="preserve">ªÉ </w:t>
      </w:r>
      <w:proofErr w:type="spellStart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>àÉå</w:t>
      </w:r>
      <w:proofErr w:type="spellEnd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 xml:space="preserve"> ®ÉVªÉ </w:t>
      </w:r>
      <w:proofErr w:type="spellStart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>àÉÆjÉÉÒ</w:t>
      </w:r>
      <w:proofErr w:type="spellEnd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 xml:space="preserve"> (</w:t>
      </w:r>
      <w:proofErr w:type="spellStart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>gÉÉÒ</w:t>
      </w:r>
      <w:proofErr w:type="spellEnd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 xml:space="preserve"> |</w:t>
      </w:r>
      <w:proofErr w:type="spellStart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>ÉÉÊiÉBÉE</w:t>
      </w:r>
      <w:proofErr w:type="spellEnd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 xml:space="preserve"> |ÉBÉEÉ¶É¤ÉÉ{ÉÚ {ÉÉ]</w:t>
      </w:r>
      <w:proofErr w:type="spellStart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>ÉÒãÉ</w:t>
      </w:r>
      <w:proofErr w:type="spellEnd"/>
      <w:r w:rsidRPr="00ED75EA">
        <w:rPr>
          <w:rFonts w:ascii="Aryan2" w:hAnsi="Aryan2"/>
          <w:b/>
          <w:bCs/>
          <w:sz w:val="36"/>
          <w:szCs w:val="36"/>
          <w:u w:val="single"/>
          <w:lang w:val="fr-FR"/>
        </w:rPr>
        <w:t>)</w:t>
      </w:r>
    </w:p>
    <w:p w:rsidR="00281D84" w:rsidRDefault="00281D84" w:rsidP="00281D84">
      <w:pPr>
        <w:jc w:val="both"/>
        <w:rPr>
          <w:rFonts w:ascii="Aryan2" w:hAnsi="Aryan2"/>
          <w:b/>
          <w:bCs/>
          <w:sz w:val="36"/>
          <w:szCs w:val="36"/>
          <w:u w:val="single"/>
          <w:lang w:val="fr-FR"/>
        </w:rPr>
      </w:pPr>
    </w:p>
    <w:p w:rsidR="00281D84" w:rsidRDefault="00281D84" w:rsidP="00281D84">
      <w:pPr>
        <w:jc w:val="both"/>
        <w:rPr>
          <w:rFonts w:ascii="Aryan2" w:hAnsi="Aryan2" w:cstheme="minorBidi"/>
          <w:sz w:val="26"/>
          <w:szCs w:val="26"/>
          <w:lang w:val="fr-FR" w:bidi="hi-IN"/>
        </w:rPr>
      </w:pPr>
      <w:r>
        <w:rPr>
          <w:rFonts w:ascii="Aryan2" w:hAnsi="Aryan2" w:cstheme="minorBidi" w:hint="cs"/>
          <w:b/>
          <w:bCs/>
          <w:sz w:val="26"/>
          <w:szCs w:val="26"/>
          <w:cs/>
          <w:lang w:val="fr-FR" w:bidi="hi-IN"/>
        </w:rPr>
        <w:t>(क) से (ग) :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कोयला  खान (राष्‍ट्रीयकरण) अधिनियम</w:t>
      </w:r>
      <w:r>
        <w:rPr>
          <w:rFonts w:ascii="Aryan2" w:hAnsi="Aryan2" w:cstheme="minorBidi" w:hint="cs"/>
          <w:sz w:val="26"/>
          <w:szCs w:val="26"/>
          <w:lang w:val="fr-FR" w:bidi="hi-IN"/>
        </w:rPr>
        <w:t>,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1973 के अनुसार केप्‍टिव उपयोग के लिए आवंटित कोयला ब्‍लॉकों से कोय</w:t>
      </w:r>
      <w:r w:rsidR="006005E5">
        <w:rPr>
          <w:rFonts w:ascii="Aryan2" w:hAnsi="Aryan2" w:cstheme="minorBidi" w:hint="cs"/>
          <w:sz w:val="26"/>
          <w:szCs w:val="26"/>
          <w:cs/>
          <w:lang w:val="fr-FR" w:bidi="hi-IN"/>
        </w:rPr>
        <w:t>ले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t>/अतिरिक्‍त कोयले की बिक्री</w:t>
      </w:r>
      <w:r w:rsidR="004C6C16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का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कोई प्रावधान नहीं है। तथापि</w:t>
      </w:r>
      <w:r>
        <w:rPr>
          <w:rFonts w:ascii="Aryan2" w:hAnsi="Aryan2" w:cstheme="minorBidi" w:hint="cs"/>
          <w:sz w:val="26"/>
          <w:szCs w:val="26"/>
          <w:lang w:val="fr-FR" w:bidi="hi-IN"/>
        </w:rPr>
        <w:t>,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सरकार ने मिडलिंग्‍स/रिजैक्‍ट्स आदि सहित अतिरिक्‍त कोयले</w:t>
      </w:r>
      <w:r w:rsidR="006005E5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t>के उपयोग पर एक प्रारूप नीति तैयार की है जिसे विभिन्‍न मंत्राल</w:t>
      </w:r>
      <w:r w:rsidR="006005E5">
        <w:rPr>
          <w:rFonts w:ascii="Aryan2" w:hAnsi="Aryan2" w:cstheme="minorBidi" w:hint="cs"/>
          <w:sz w:val="26"/>
          <w:szCs w:val="26"/>
          <w:cs/>
          <w:lang w:val="fr-FR" w:bidi="hi-IN"/>
        </w:rPr>
        <w:t>यों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t>/विभागों के बीच उनकी टिप्‍पणियां प्राप्‍त करने के लिए परिचालित किया गया है। कोयला ब्‍लॉकों के दिशा-</w:t>
      </w:r>
      <w:r>
        <w:rPr>
          <w:rFonts w:ascii="Aryan2" w:hAnsi="Aryan2" w:cstheme="minorBidi" w:hint="cs"/>
          <w:sz w:val="26"/>
          <w:szCs w:val="26"/>
          <w:cs/>
          <w:lang w:val="fr-FR" w:bidi="hi-IN"/>
        </w:rPr>
        <w:lastRenderedPageBreak/>
        <w:t xml:space="preserve">निर्देशों और </w:t>
      </w:r>
      <w:r w:rsidR="00F529E2">
        <w:rPr>
          <w:rFonts w:ascii="Aryan2" w:hAnsi="Aryan2" w:cstheme="minorBidi" w:hint="cs"/>
          <w:sz w:val="26"/>
          <w:szCs w:val="26"/>
          <w:cs/>
          <w:lang w:val="fr-FR" w:bidi="hi-IN"/>
        </w:rPr>
        <w:t>शर्तों के अनुसार परिष्‍करण के दौरान उत्‍पन्‍न उपयोग किए जा सकने वाले मिडलिंग/रिजैक्‍ट्स का उपयोग आवंटन पत्र में विनिर्दिष्‍ट</w:t>
      </w:r>
      <w:r w:rsidR="006005E5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अपने-अपने</w:t>
      </w:r>
      <w:r w:rsidR="00F529E2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अन्‍त्‍य उपयोग संयंत्रों में आवंटितियों द्वारा केप्‍टिव रूप से किया जाएगा। अतिरिक्‍त कोयला मिडलिंग्‍स/रिजैक्‍ट्स</w:t>
      </w:r>
      <w:r w:rsidR="00F529E2">
        <w:rPr>
          <w:rFonts w:ascii="Aryan2" w:hAnsi="Aryan2" w:cstheme="minorBidi" w:hint="cs"/>
          <w:sz w:val="26"/>
          <w:szCs w:val="26"/>
          <w:lang w:val="fr-FR" w:bidi="hi-IN"/>
        </w:rPr>
        <w:t>,</w:t>
      </w:r>
      <w:r w:rsidR="00F529E2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यदि कोई हो</w:t>
      </w:r>
      <w:r w:rsidR="006005E5">
        <w:rPr>
          <w:rFonts w:ascii="Aryan2" w:hAnsi="Aryan2" w:cstheme="minorBidi" w:hint="cs"/>
          <w:sz w:val="26"/>
          <w:szCs w:val="26"/>
          <w:lang w:val="fr-FR" w:bidi="hi-IN"/>
        </w:rPr>
        <w:t>,</w:t>
      </w:r>
      <w:r w:rsidR="00F529E2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के निपटान की पद्धतियां प्रासंगिक समय पर</w:t>
      </w:r>
      <w:r w:rsidR="006005E5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सरकार की </w:t>
      </w:r>
      <w:r w:rsidR="00F529E2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विद्यमान नीति अनुदेशों</w:t>
      </w:r>
      <w:r w:rsidR="006005E5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</w:t>
      </w:r>
      <w:r w:rsidR="00F529E2">
        <w:rPr>
          <w:rFonts w:ascii="Aryan2" w:hAnsi="Aryan2" w:cstheme="minorBidi" w:hint="cs"/>
          <w:sz w:val="26"/>
          <w:szCs w:val="26"/>
          <w:cs/>
          <w:lang w:val="fr-FR" w:bidi="hi-IN"/>
        </w:rPr>
        <w:t>के अनुसार होंगी और इसमें ऐसे अतिरिक्‍त</w:t>
      </w:r>
      <w:r w:rsidR="006005E5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</w:t>
      </w:r>
      <w:r w:rsidR="00F529E2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कोयले/मिडलिंग्‍स/रिजैक्‍ट्स स्‍थानीय सीआईएल की सहायक कंपनी को अथवा इसके नामित किसी व्‍यक्‍ति को </w:t>
      </w:r>
      <w:r w:rsidR="006005E5">
        <w:rPr>
          <w:rFonts w:ascii="Aryan2" w:hAnsi="Aryan2" w:cstheme="minorBidi" w:hint="cs"/>
          <w:sz w:val="26"/>
          <w:szCs w:val="26"/>
          <w:cs/>
          <w:lang w:val="fr-FR" w:bidi="hi-IN"/>
        </w:rPr>
        <w:t>सरकार</w:t>
      </w:r>
      <w:r w:rsidR="00F529E2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द्वारा निर्धारित</w:t>
      </w:r>
      <w:r w:rsidR="006005E5">
        <w:rPr>
          <w:rFonts w:ascii="Aryan2" w:hAnsi="Aryan2" w:cstheme="minorBidi" w:hint="cs"/>
          <w:sz w:val="26"/>
          <w:szCs w:val="26"/>
          <w:cs/>
          <w:lang w:val="fr-FR" w:bidi="hi-IN"/>
        </w:rPr>
        <w:t xml:space="preserve"> </w:t>
      </w:r>
      <w:r w:rsidR="00F529E2">
        <w:rPr>
          <w:rFonts w:ascii="Aryan2" w:hAnsi="Aryan2" w:cstheme="minorBidi" w:hint="cs"/>
          <w:sz w:val="26"/>
          <w:szCs w:val="26"/>
          <w:cs/>
          <w:lang w:val="fr-FR" w:bidi="hi-IN"/>
        </w:rPr>
        <w:t>किए जाने वाले अंतरण मूल्‍य पर प्रदान करना शामिल हो सकता है।</w:t>
      </w:r>
    </w:p>
    <w:p w:rsidR="00F529E2" w:rsidRDefault="00F529E2" w:rsidP="00281D84">
      <w:pPr>
        <w:jc w:val="both"/>
        <w:rPr>
          <w:rFonts w:ascii="Aryan2" w:hAnsi="Aryan2" w:cstheme="minorBidi"/>
          <w:sz w:val="26"/>
          <w:szCs w:val="26"/>
          <w:lang w:val="fr-FR" w:bidi="hi-IN"/>
        </w:rPr>
      </w:pPr>
    </w:p>
    <w:p w:rsidR="00F529E2" w:rsidRDefault="00F529E2" w:rsidP="00281D84">
      <w:pPr>
        <w:jc w:val="both"/>
        <w:rPr>
          <w:rFonts w:cstheme="minorBidi"/>
          <w:sz w:val="26"/>
          <w:szCs w:val="26"/>
          <w:lang w:bidi="hi-IN"/>
        </w:rPr>
      </w:pPr>
      <w:r>
        <w:rPr>
          <w:rFonts w:cstheme="minorBidi" w:hint="cs"/>
          <w:sz w:val="26"/>
          <w:szCs w:val="26"/>
          <w:cs/>
          <w:lang w:bidi="hi-IN"/>
        </w:rPr>
        <w:tab/>
        <w:t>तथापि</w:t>
      </w:r>
      <w:r w:rsidR="006005E5">
        <w:rPr>
          <w:rFonts w:cstheme="minorBidi" w:hint="cs"/>
          <w:sz w:val="26"/>
          <w:szCs w:val="26"/>
          <w:lang w:bidi="hi-IN"/>
        </w:rPr>
        <w:t>,</w:t>
      </w:r>
      <w:r w:rsidR="006005E5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>किसी मामले में मंत्रियों के अधिकार प्राप्‍त समूह की सिफारिशों के आधार पर</w:t>
      </w:r>
      <w:r w:rsidR="006005E5">
        <w:rPr>
          <w:rFonts w:cstheme="minorBidi" w:hint="cs"/>
          <w:sz w:val="26"/>
          <w:szCs w:val="26"/>
          <w:cs/>
          <w:lang w:bidi="hi-IN"/>
        </w:rPr>
        <w:t xml:space="preserve"> केन्‍द्रीय सरकार ने</w:t>
      </w:r>
      <w:r>
        <w:rPr>
          <w:rFonts w:cstheme="minorBidi" w:hint="cs"/>
          <w:sz w:val="26"/>
          <w:szCs w:val="26"/>
          <w:cs/>
          <w:lang w:bidi="hi-IN"/>
        </w:rPr>
        <w:t xml:space="preserve"> कुछ शर्तों के अध्‍याधीन एक अल्‍ट्रा मेगा पावर प्रोजेक्‍ट (</w:t>
      </w:r>
      <w:r w:rsidR="006005E5">
        <w:rPr>
          <w:rFonts w:cstheme="minorBidi" w:hint="cs"/>
          <w:sz w:val="26"/>
          <w:szCs w:val="26"/>
          <w:cs/>
          <w:lang w:bidi="hi-IN"/>
        </w:rPr>
        <w:t>ईजीओएम</w:t>
      </w:r>
      <w:r>
        <w:rPr>
          <w:rFonts w:cstheme="minorBidi" w:hint="cs"/>
          <w:sz w:val="26"/>
          <w:szCs w:val="26"/>
          <w:cs/>
          <w:lang w:bidi="hi-IN"/>
        </w:rPr>
        <w:t>) स्‍थापित करने के लिए</w:t>
      </w:r>
      <w:r w:rsidR="006005E5">
        <w:rPr>
          <w:rFonts w:cstheme="minorBidi" w:hint="cs"/>
          <w:sz w:val="26"/>
          <w:szCs w:val="26"/>
          <w:cs/>
          <w:lang w:bidi="hi-IN"/>
        </w:rPr>
        <w:t xml:space="preserve"> मैसर्स सासन पावर लि. को आवंटित</w:t>
      </w:r>
      <w:r>
        <w:rPr>
          <w:rFonts w:cstheme="minorBidi" w:hint="cs"/>
          <w:sz w:val="26"/>
          <w:szCs w:val="26"/>
          <w:cs/>
          <w:lang w:bidi="hi-IN"/>
        </w:rPr>
        <w:t xml:space="preserve"> मोहेर की कोयला खानों</w:t>
      </w:r>
      <w:r>
        <w:rPr>
          <w:rFonts w:cstheme="minorBidi" w:hint="cs"/>
          <w:sz w:val="26"/>
          <w:szCs w:val="26"/>
          <w:lang w:bidi="hi-IN"/>
        </w:rPr>
        <w:t>,</w:t>
      </w:r>
      <w:r>
        <w:rPr>
          <w:rFonts w:cstheme="minorBidi" w:hint="cs"/>
          <w:sz w:val="26"/>
          <w:szCs w:val="26"/>
          <w:cs/>
          <w:lang w:bidi="hi-IN"/>
        </w:rPr>
        <w:t xml:space="preserve"> मोहेर अम्‍लोरी विस्‍तार तथा छत्रसाल से अधिकतम 9 मिलियन टन प्रतिवर्ष तक कोयले की अतिरिक्‍त मात्रा के उपयोग की अनुमति प्रदान की है। तथापि वर्तमान में</w:t>
      </w:r>
      <w:r w:rsidR="006005E5">
        <w:rPr>
          <w:rFonts w:cstheme="minorBidi" w:hint="cs"/>
          <w:sz w:val="26"/>
          <w:szCs w:val="26"/>
          <w:cs/>
          <w:lang w:bidi="hi-IN"/>
        </w:rPr>
        <w:t xml:space="preserve"> मामला</w:t>
      </w:r>
      <w:r>
        <w:rPr>
          <w:rFonts w:cstheme="minorBidi" w:hint="cs"/>
          <w:sz w:val="26"/>
          <w:szCs w:val="26"/>
          <w:cs/>
          <w:lang w:bidi="hi-IN"/>
        </w:rPr>
        <w:t xml:space="preserve"> न्‍यायालय के विचा</w:t>
      </w:r>
      <w:r w:rsidR="00AE5A14">
        <w:rPr>
          <w:rFonts w:cstheme="minorBidi" w:hint="cs"/>
          <w:sz w:val="26"/>
          <w:szCs w:val="26"/>
          <w:cs/>
          <w:lang w:bidi="hi-IN"/>
        </w:rPr>
        <w:t>रा</w:t>
      </w:r>
      <w:r>
        <w:rPr>
          <w:rFonts w:cstheme="minorBidi" w:hint="cs"/>
          <w:sz w:val="26"/>
          <w:szCs w:val="26"/>
          <w:cs/>
          <w:lang w:bidi="hi-IN"/>
        </w:rPr>
        <w:t>धीन है</w:t>
      </w:r>
    </w:p>
    <w:p w:rsidR="00F529E2" w:rsidRDefault="00F529E2" w:rsidP="00281D84">
      <w:pPr>
        <w:jc w:val="both"/>
        <w:rPr>
          <w:rFonts w:cstheme="minorBidi"/>
          <w:sz w:val="26"/>
          <w:szCs w:val="26"/>
          <w:lang w:bidi="hi-IN"/>
        </w:rPr>
      </w:pPr>
    </w:p>
    <w:p w:rsidR="00F529E2" w:rsidRPr="00281D84" w:rsidRDefault="00F529E2" w:rsidP="00F529E2">
      <w:pPr>
        <w:jc w:val="center"/>
        <w:rPr>
          <w:rFonts w:cstheme="minorBidi"/>
          <w:sz w:val="26"/>
          <w:szCs w:val="26"/>
          <w:cs/>
          <w:lang w:bidi="hi-IN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-------- </w:t>
      </w:r>
    </w:p>
    <w:sectPr w:rsidR="00F529E2" w:rsidRPr="00281D84" w:rsidSect="00BB5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yan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ive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vek-Bol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vek-Normal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D84"/>
    <w:rsid w:val="00281D84"/>
    <w:rsid w:val="00307E0D"/>
    <w:rsid w:val="004208E1"/>
    <w:rsid w:val="004C6C16"/>
    <w:rsid w:val="0058200E"/>
    <w:rsid w:val="005C56F8"/>
    <w:rsid w:val="006005E5"/>
    <w:rsid w:val="0065158F"/>
    <w:rsid w:val="006E0EA8"/>
    <w:rsid w:val="00764818"/>
    <w:rsid w:val="008B4AB3"/>
    <w:rsid w:val="00A171EF"/>
    <w:rsid w:val="00AE5A14"/>
    <w:rsid w:val="00B51F27"/>
    <w:rsid w:val="00BB568F"/>
    <w:rsid w:val="00BD7179"/>
    <w:rsid w:val="00C23483"/>
    <w:rsid w:val="00D1512F"/>
    <w:rsid w:val="00E67888"/>
    <w:rsid w:val="00F5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1D84"/>
    <w:pPr>
      <w:keepNext/>
      <w:autoSpaceDE w:val="0"/>
      <w:autoSpaceDN w:val="0"/>
      <w:adjustRightInd w:val="0"/>
      <w:outlineLvl w:val="0"/>
    </w:pPr>
    <w:rPr>
      <w:rFonts w:ascii="DevLys 010" w:hAnsi="DevLys 010"/>
      <w:color w:val="231F20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1D84"/>
    <w:rPr>
      <w:rFonts w:ascii="DevLys 010" w:eastAsia="Times New Roman" w:hAnsi="DevLys 010" w:cs="Times New Roman"/>
      <w:color w:val="231F20"/>
      <w:sz w:val="32"/>
    </w:rPr>
  </w:style>
  <w:style w:type="paragraph" w:styleId="ListParagraph">
    <w:name w:val="List Paragraph"/>
    <w:basedOn w:val="Normal"/>
    <w:uiPriority w:val="34"/>
    <w:qFormat/>
    <w:rsid w:val="00281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cp:lastPrinted>2013-12-13T15:04:00Z</cp:lastPrinted>
  <dcterms:created xsi:type="dcterms:W3CDTF">2013-12-13T14:22:00Z</dcterms:created>
  <dcterms:modified xsi:type="dcterms:W3CDTF">2013-12-13T15:04:00Z</dcterms:modified>
</cp:coreProperties>
</file>