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E68" w:rsidRDefault="008A3EF7" w:rsidP="008A3EF7">
      <w:pPr>
        <w:jc w:val="center"/>
        <w:rPr>
          <w:b/>
          <w:bCs/>
          <w:sz w:val="24"/>
          <w:szCs w:val="24"/>
          <w:lang w:val="en-US"/>
        </w:rPr>
      </w:pPr>
      <w:r w:rsidRPr="008A3EF7">
        <w:rPr>
          <w:rFonts w:hint="cs"/>
          <w:b/>
          <w:bCs/>
          <w:sz w:val="24"/>
          <w:szCs w:val="24"/>
          <w:cs/>
          <w:lang w:val="en-US"/>
        </w:rPr>
        <w:t>भारत सरकार</w:t>
      </w:r>
    </w:p>
    <w:p w:rsidR="008A3EF7" w:rsidRDefault="008A3EF7" w:rsidP="008A3EF7">
      <w:pPr>
        <w:jc w:val="center"/>
        <w:rPr>
          <w:b/>
          <w:bCs/>
          <w:sz w:val="24"/>
          <w:szCs w:val="24"/>
          <w:lang w:val="en-US"/>
        </w:rPr>
      </w:pPr>
      <w:r>
        <w:rPr>
          <w:rFonts w:hint="cs"/>
          <w:b/>
          <w:bCs/>
          <w:sz w:val="24"/>
          <w:szCs w:val="24"/>
          <w:cs/>
          <w:lang w:val="en-US"/>
        </w:rPr>
        <w:t>कृषि मंत्रालय</w:t>
      </w:r>
    </w:p>
    <w:p w:rsidR="008A3EF7" w:rsidRDefault="008A3EF7" w:rsidP="008A3EF7">
      <w:pPr>
        <w:jc w:val="center"/>
        <w:rPr>
          <w:b/>
          <w:bCs/>
          <w:sz w:val="24"/>
          <w:szCs w:val="24"/>
          <w:lang w:val="en-US"/>
        </w:rPr>
      </w:pPr>
      <w:r>
        <w:rPr>
          <w:rFonts w:hint="cs"/>
          <w:b/>
          <w:bCs/>
          <w:sz w:val="24"/>
          <w:szCs w:val="24"/>
          <w:cs/>
          <w:lang w:val="en-US"/>
        </w:rPr>
        <w:t>कृषि एवं सहकारिता विभाग</w:t>
      </w:r>
    </w:p>
    <w:p w:rsidR="008A3EF7" w:rsidRDefault="008A3EF7" w:rsidP="008A3EF7">
      <w:pPr>
        <w:jc w:val="center"/>
        <w:rPr>
          <w:b/>
          <w:bCs/>
          <w:sz w:val="24"/>
          <w:szCs w:val="24"/>
          <w:lang w:val="en-US"/>
        </w:rPr>
      </w:pPr>
      <w:r>
        <w:rPr>
          <w:rFonts w:hint="cs"/>
          <w:b/>
          <w:bCs/>
          <w:sz w:val="24"/>
          <w:szCs w:val="24"/>
          <w:cs/>
          <w:lang w:val="en-US"/>
        </w:rPr>
        <w:t>राज्‍य सभा</w:t>
      </w:r>
    </w:p>
    <w:p w:rsidR="008A3EF7" w:rsidRDefault="008A3EF7" w:rsidP="008A3EF7">
      <w:pPr>
        <w:jc w:val="center"/>
        <w:rPr>
          <w:b/>
          <w:bCs/>
          <w:sz w:val="24"/>
          <w:szCs w:val="24"/>
          <w:lang w:val="en-US"/>
        </w:rPr>
      </w:pPr>
      <w:r>
        <w:rPr>
          <w:rFonts w:hint="cs"/>
          <w:b/>
          <w:bCs/>
          <w:sz w:val="24"/>
          <w:szCs w:val="24"/>
          <w:cs/>
          <w:lang w:val="en-US"/>
        </w:rPr>
        <w:t>तारांकित प्रश्‍न सं. 28</w:t>
      </w:r>
      <w:r>
        <w:rPr>
          <w:b/>
          <w:bCs/>
          <w:sz w:val="24"/>
          <w:szCs w:val="24"/>
          <w:lang w:val="en-US"/>
        </w:rPr>
        <w:t>*</w:t>
      </w:r>
    </w:p>
    <w:p w:rsidR="008A3EF7" w:rsidRDefault="008A3EF7" w:rsidP="008A3EF7">
      <w:pPr>
        <w:jc w:val="center"/>
        <w:rPr>
          <w:b/>
          <w:bCs/>
          <w:sz w:val="24"/>
          <w:szCs w:val="24"/>
          <w:lang w:val="en-US"/>
        </w:rPr>
      </w:pPr>
      <w:r>
        <w:rPr>
          <w:rFonts w:hint="cs"/>
          <w:b/>
          <w:bCs/>
          <w:sz w:val="24"/>
          <w:szCs w:val="24"/>
          <w:cs/>
          <w:lang w:val="en-US"/>
        </w:rPr>
        <w:t>06 दिसंबर</w:t>
      </w:r>
      <w:r>
        <w:rPr>
          <w:rFonts w:hint="cs"/>
          <w:b/>
          <w:bCs/>
          <w:sz w:val="24"/>
          <w:szCs w:val="24"/>
          <w:lang w:val="en-US"/>
        </w:rPr>
        <w:t>,</w:t>
      </w:r>
      <w:r>
        <w:rPr>
          <w:rFonts w:hint="cs"/>
          <w:b/>
          <w:bCs/>
          <w:sz w:val="24"/>
          <w:szCs w:val="24"/>
          <w:cs/>
          <w:lang w:val="en-US"/>
        </w:rPr>
        <w:t>2013 को उत्‍तरार्थ</w:t>
      </w:r>
    </w:p>
    <w:p w:rsidR="000A55A9" w:rsidRDefault="000A55A9" w:rsidP="000A55A9">
      <w:pPr>
        <w:rPr>
          <w:b/>
          <w:bCs/>
          <w:sz w:val="24"/>
          <w:szCs w:val="24"/>
          <w:lang w:val="en-US"/>
        </w:rPr>
      </w:pPr>
      <w:r>
        <w:rPr>
          <w:rFonts w:hint="cs"/>
          <w:b/>
          <w:bCs/>
          <w:sz w:val="24"/>
          <w:szCs w:val="24"/>
          <w:cs/>
          <w:lang w:val="en-US"/>
        </w:rPr>
        <w:t>विषय:</w:t>
      </w:r>
      <w:r>
        <w:rPr>
          <w:rFonts w:hint="cs"/>
          <w:b/>
          <w:bCs/>
          <w:sz w:val="24"/>
          <w:szCs w:val="24"/>
          <w:cs/>
          <w:lang w:val="en-US"/>
        </w:rPr>
        <w:tab/>
        <w:t>आधुनिक कृषि प्रौद्योगिकी के लाभ।</w:t>
      </w:r>
    </w:p>
    <w:p w:rsidR="000A55A9" w:rsidRDefault="000A55A9" w:rsidP="000A55A9">
      <w:pPr>
        <w:rPr>
          <w:b/>
          <w:bCs/>
          <w:sz w:val="24"/>
          <w:szCs w:val="24"/>
          <w:lang w:val="en-US"/>
        </w:rPr>
      </w:pPr>
      <w:r>
        <w:rPr>
          <w:b/>
          <w:bCs/>
          <w:sz w:val="24"/>
          <w:szCs w:val="24"/>
          <w:lang w:val="en-US"/>
        </w:rPr>
        <w:t>*</w:t>
      </w:r>
      <w:r>
        <w:rPr>
          <w:rFonts w:hint="cs"/>
          <w:b/>
          <w:bCs/>
          <w:sz w:val="24"/>
          <w:szCs w:val="24"/>
          <w:cs/>
          <w:lang w:val="en-US"/>
        </w:rPr>
        <w:t>28</w:t>
      </w:r>
      <w:r>
        <w:rPr>
          <w:rFonts w:hint="cs"/>
          <w:b/>
          <w:bCs/>
          <w:sz w:val="24"/>
          <w:szCs w:val="24"/>
          <w:cs/>
          <w:lang w:val="en-US"/>
        </w:rPr>
        <w:tab/>
        <w:t>डा. वी. मैत्रेयन:</w:t>
      </w:r>
    </w:p>
    <w:p w:rsidR="000A55A9" w:rsidRDefault="000A55A9" w:rsidP="000A55A9">
      <w:pPr>
        <w:rPr>
          <w:b/>
          <w:bCs/>
          <w:sz w:val="24"/>
          <w:szCs w:val="24"/>
          <w:lang w:val="en-US"/>
        </w:rPr>
      </w:pPr>
      <w:r>
        <w:rPr>
          <w:rFonts w:hint="cs"/>
          <w:b/>
          <w:bCs/>
          <w:sz w:val="24"/>
          <w:szCs w:val="24"/>
          <w:cs/>
          <w:lang w:val="en-US"/>
        </w:rPr>
        <w:tab/>
        <w:t>क्‍या कृषि मंत्री यह बताने की कृपा करेंगे कि:</w:t>
      </w:r>
    </w:p>
    <w:p w:rsidR="001E341A" w:rsidRDefault="001E341A" w:rsidP="001E341A">
      <w:pPr>
        <w:pStyle w:val="ListParagraph"/>
        <w:numPr>
          <w:ilvl w:val="0"/>
          <w:numId w:val="1"/>
        </w:numPr>
        <w:ind w:left="720" w:hanging="720"/>
        <w:jc w:val="both"/>
        <w:rPr>
          <w:sz w:val="24"/>
          <w:szCs w:val="24"/>
        </w:rPr>
      </w:pPr>
      <w:r>
        <w:rPr>
          <w:rFonts w:hint="cs"/>
          <w:sz w:val="24"/>
          <w:szCs w:val="24"/>
          <w:cs/>
          <w:lang w:bidi="hi-IN"/>
        </w:rPr>
        <w:t>सरकार ने आधुनिक कृषि प्रौद्योगिकी के प्रयोग से होने</w:t>
      </w:r>
      <w:r>
        <w:rPr>
          <w:sz w:val="24"/>
          <w:szCs w:val="24"/>
          <w:lang w:bidi="hi-IN"/>
        </w:rPr>
        <w:t xml:space="preserve"> </w:t>
      </w:r>
      <w:r>
        <w:rPr>
          <w:rFonts w:hint="cs"/>
          <w:sz w:val="24"/>
          <w:szCs w:val="24"/>
          <w:cs/>
          <w:lang w:bidi="hi-IN"/>
        </w:rPr>
        <w:t>वाले लाभों को छोटे और सीमान्‍त किसानों तक पहुंचाने के लिए क्‍या</w:t>
      </w:r>
      <w:r>
        <w:rPr>
          <w:sz w:val="24"/>
          <w:szCs w:val="24"/>
          <w:cs/>
          <w:lang w:bidi="hi-IN"/>
        </w:rPr>
        <w:t>–</w:t>
      </w:r>
      <w:r>
        <w:rPr>
          <w:rFonts w:hint="cs"/>
          <w:sz w:val="24"/>
          <w:szCs w:val="24"/>
          <w:cs/>
          <w:lang w:bidi="hi-IN"/>
        </w:rPr>
        <w:t>क्‍या उपाय किए हैं</w:t>
      </w:r>
      <w:r>
        <w:rPr>
          <w:rFonts w:hint="cs"/>
          <w:sz w:val="24"/>
          <w:szCs w:val="24"/>
          <w:lang w:bidi="hi-IN"/>
        </w:rPr>
        <w:t>;</w:t>
      </w:r>
      <w:r>
        <w:rPr>
          <w:rFonts w:hint="cs"/>
          <w:sz w:val="24"/>
          <w:szCs w:val="24"/>
          <w:cs/>
          <w:lang w:bidi="hi-IN"/>
        </w:rPr>
        <w:t xml:space="preserve"> </w:t>
      </w:r>
    </w:p>
    <w:p w:rsidR="001E341A" w:rsidRDefault="001E341A" w:rsidP="00DC1BF9">
      <w:pPr>
        <w:pStyle w:val="ListParagraph"/>
        <w:numPr>
          <w:ilvl w:val="0"/>
          <w:numId w:val="1"/>
        </w:numPr>
        <w:ind w:hanging="720"/>
        <w:rPr>
          <w:sz w:val="24"/>
          <w:szCs w:val="24"/>
        </w:rPr>
      </w:pPr>
      <w:r>
        <w:rPr>
          <w:rFonts w:hint="cs"/>
          <w:sz w:val="24"/>
          <w:szCs w:val="24"/>
          <w:cs/>
          <w:lang w:bidi="hi-IN"/>
        </w:rPr>
        <w:t>लाभान्वित होने वाले और लाभान्वित न होने वाले राज्‍यों सहित तत्‍संबंधी ब्‍यौरा क्‍या है</w:t>
      </w:r>
      <w:r w:rsidRPr="00280A48">
        <w:rPr>
          <w:rFonts w:hint="cs"/>
          <w:sz w:val="24"/>
          <w:szCs w:val="24"/>
          <w:lang w:bidi="hi-IN"/>
        </w:rPr>
        <w:t>;</w:t>
      </w:r>
      <w:r>
        <w:rPr>
          <w:rFonts w:hint="cs"/>
          <w:sz w:val="24"/>
          <w:szCs w:val="24"/>
          <w:cs/>
          <w:lang w:bidi="hi-IN"/>
        </w:rPr>
        <w:t xml:space="preserve"> और</w:t>
      </w:r>
      <w:r w:rsidRPr="00280A48">
        <w:rPr>
          <w:rFonts w:hint="cs"/>
          <w:sz w:val="24"/>
          <w:szCs w:val="24"/>
          <w:cs/>
          <w:lang w:bidi="hi-IN"/>
        </w:rPr>
        <w:t xml:space="preserve"> </w:t>
      </w:r>
    </w:p>
    <w:p w:rsidR="001E341A" w:rsidRDefault="001E341A" w:rsidP="001E341A">
      <w:pPr>
        <w:pStyle w:val="ListParagraph"/>
        <w:numPr>
          <w:ilvl w:val="0"/>
          <w:numId w:val="1"/>
        </w:numPr>
        <w:ind w:hanging="720"/>
        <w:jc w:val="both"/>
        <w:rPr>
          <w:sz w:val="24"/>
          <w:szCs w:val="24"/>
        </w:rPr>
      </w:pPr>
      <w:r>
        <w:rPr>
          <w:rFonts w:hint="cs"/>
          <w:sz w:val="24"/>
          <w:szCs w:val="24"/>
          <w:cs/>
          <w:lang w:bidi="hi-IN"/>
        </w:rPr>
        <w:t>विशेष रूप से छोटे और सीमान्‍त किसानों में समुचित जानकारी/ज्ञान के प्रचार-प्रसार हेतु कृषि विस्‍तार योजनाओं को पुनरुज्‍जीवित करने में भारतीय कृषि अनुसंधान परिषद और अन्‍य कृषि संस्‍थान/विश्‍वविद्यालय कहां तक प्रभावी रहे</w:t>
      </w:r>
      <w:r w:rsidR="00A07359">
        <w:rPr>
          <w:rFonts w:hint="cs"/>
          <w:sz w:val="24"/>
          <w:szCs w:val="24"/>
          <w:cs/>
          <w:lang w:bidi="hi-IN"/>
        </w:rPr>
        <w:t xml:space="preserve"> हैं</w:t>
      </w:r>
      <w:r w:rsidRPr="001353C5">
        <w:rPr>
          <w:sz w:val="24"/>
          <w:szCs w:val="24"/>
          <w:lang w:bidi="hi-IN"/>
        </w:rPr>
        <w:t>?</w:t>
      </w:r>
    </w:p>
    <w:p w:rsidR="00BF3D01" w:rsidRDefault="00BF3D01" w:rsidP="00BF3D01">
      <w:pPr>
        <w:ind w:left="15"/>
        <w:jc w:val="both"/>
        <w:rPr>
          <w:sz w:val="24"/>
          <w:szCs w:val="24"/>
        </w:rPr>
      </w:pPr>
    </w:p>
    <w:p w:rsidR="00BF3D01" w:rsidRDefault="00BF3D01" w:rsidP="00BF3D01">
      <w:pPr>
        <w:ind w:left="15"/>
        <w:jc w:val="center"/>
        <w:rPr>
          <w:b/>
          <w:bCs/>
          <w:sz w:val="24"/>
          <w:szCs w:val="24"/>
          <w:u w:val="single"/>
        </w:rPr>
      </w:pPr>
      <w:r>
        <w:rPr>
          <w:rFonts w:hint="cs"/>
          <w:b/>
          <w:bCs/>
          <w:sz w:val="24"/>
          <w:szCs w:val="24"/>
          <w:u w:val="single"/>
          <w:cs/>
        </w:rPr>
        <w:t>उत्‍तर</w:t>
      </w:r>
    </w:p>
    <w:p w:rsidR="00BF3D01" w:rsidRDefault="00BF3D01" w:rsidP="00BF3D01">
      <w:pPr>
        <w:ind w:left="15"/>
        <w:jc w:val="center"/>
        <w:rPr>
          <w:b/>
          <w:bCs/>
          <w:sz w:val="24"/>
          <w:szCs w:val="24"/>
          <w:u w:val="single"/>
        </w:rPr>
      </w:pPr>
      <w:r>
        <w:rPr>
          <w:rFonts w:hint="cs"/>
          <w:b/>
          <w:bCs/>
          <w:sz w:val="24"/>
          <w:szCs w:val="24"/>
          <w:u w:val="single"/>
          <w:cs/>
        </w:rPr>
        <w:t>कृषि मंत्री (श्री शरद पवार)</w:t>
      </w:r>
    </w:p>
    <w:p w:rsidR="002130A4" w:rsidRPr="002130A4" w:rsidRDefault="002130A4" w:rsidP="002130A4">
      <w:pPr>
        <w:pStyle w:val="ListParagraph"/>
        <w:numPr>
          <w:ilvl w:val="0"/>
          <w:numId w:val="7"/>
        </w:numPr>
        <w:rPr>
          <w:b/>
          <w:bCs/>
          <w:sz w:val="24"/>
          <w:szCs w:val="24"/>
        </w:rPr>
      </w:pPr>
      <w:r>
        <w:rPr>
          <w:rFonts w:hint="cs"/>
          <w:b/>
          <w:bCs/>
          <w:sz w:val="24"/>
          <w:szCs w:val="24"/>
          <w:cs/>
          <w:lang w:bidi="hi-IN"/>
        </w:rPr>
        <w:t>से (ग):</w:t>
      </w:r>
      <w:r>
        <w:rPr>
          <w:rFonts w:hint="cs"/>
          <w:b/>
          <w:bCs/>
          <w:sz w:val="24"/>
          <w:szCs w:val="24"/>
          <w:cs/>
          <w:lang w:bidi="hi-IN"/>
        </w:rPr>
        <w:tab/>
      </w:r>
      <w:r w:rsidRPr="008A137E">
        <w:rPr>
          <w:rFonts w:hint="cs"/>
          <w:sz w:val="24"/>
          <w:szCs w:val="24"/>
          <w:cs/>
          <w:lang w:bidi="hi-IN"/>
        </w:rPr>
        <w:t>वि</w:t>
      </w:r>
      <w:r w:rsidR="008A137E">
        <w:rPr>
          <w:rFonts w:hint="cs"/>
          <w:sz w:val="24"/>
          <w:szCs w:val="24"/>
          <w:cs/>
          <w:lang w:bidi="hi-IN"/>
        </w:rPr>
        <w:t>व</w:t>
      </w:r>
      <w:r w:rsidRPr="008A137E">
        <w:rPr>
          <w:rFonts w:hint="cs"/>
          <w:sz w:val="24"/>
          <w:szCs w:val="24"/>
          <w:cs/>
          <w:lang w:bidi="hi-IN"/>
        </w:rPr>
        <w:t>रण सभा पटल पर रख दिया गया है।</w:t>
      </w:r>
    </w:p>
    <w:p w:rsidR="000A55A9" w:rsidRPr="008A3EF7" w:rsidRDefault="000A55A9" w:rsidP="000A55A9">
      <w:pPr>
        <w:rPr>
          <w:b/>
          <w:bCs/>
          <w:sz w:val="24"/>
          <w:szCs w:val="24"/>
          <w:cs/>
          <w:lang w:val="en-US"/>
        </w:rPr>
      </w:pPr>
    </w:p>
    <w:p w:rsidR="00E567C6" w:rsidRDefault="00E567C6">
      <w:pPr>
        <w:rPr>
          <w:rFonts w:ascii="Mangal" w:eastAsiaTheme="minorHAnsi" w:hAnsi="Mangal" w:cs="Mangal"/>
          <w:b/>
          <w:bCs/>
          <w:sz w:val="24"/>
          <w:szCs w:val="24"/>
          <w:cs/>
          <w:lang w:val="en-US" w:eastAsia="en-US"/>
        </w:rPr>
      </w:pPr>
      <w:r>
        <w:rPr>
          <w:rFonts w:ascii="Mangal" w:hAnsi="Mangal" w:cs="Mangal"/>
          <w:b/>
          <w:bCs/>
          <w:sz w:val="24"/>
          <w:szCs w:val="24"/>
          <w:cs/>
        </w:rPr>
        <w:br w:type="page"/>
      </w:r>
    </w:p>
    <w:p w:rsidR="00C17E02" w:rsidRPr="008F1EE8" w:rsidRDefault="007B724D" w:rsidP="00C17E02">
      <w:pPr>
        <w:pStyle w:val="ListParagraph"/>
        <w:spacing w:line="240" w:lineRule="auto"/>
        <w:ind w:left="0"/>
        <w:jc w:val="both"/>
        <w:rPr>
          <w:b/>
          <w:bCs/>
          <w:sz w:val="24"/>
          <w:szCs w:val="24"/>
          <w:lang w:bidi="hi-IN"/>
        </w:rPr>
      </w:pPr>
      <w:r>
        <w:rPr>
          <w:rFonts w:ascii="Mangal" w:hAnsi="Mangal" w:cs="Mangal"/>
          <w:b/>
          <w:bCs/>
          <w:sz w:val="24"/>
          <w:szCs w:val="24"/>
          <w:cs/>
          <w:lang w:bidi="hi-IN"/>
        </w:rPr>
        <w:lastRenderedPageBreak/>
        <w:t>राज्‍य</w:t>
      </w:r>
      <w:r>
        <w:rPr>
          <w:rFonts w:ascii="Mangal" w:hAnsi="Mangal" w:cs="Mangal" w:hint="cs"/>
          <w:b/>
          <w:bCs/>
          <w:sz w:val="24"/>
          <w:szCs w:val="24"/>
          <w:cs/>
          <w:lang w:bidi="hi-IN"/>
        </w:rPr>
        <w:t xml:space="preserve"> सभा में </w:t>
      </w:r>
      <w:r w:rsidR="00C17E02" w:rsidRPr="008F1EE8">
        <w:rPr>
          <w:rFonts w:hint="cs"/>
          <w:b/>
          <w:bCs/>
          <w:sz w:val="24"/>
          <w:szCs w:val="24"/>
          <w:cs/>
          <w:lang w:bidi="hi-IN"/>
        </w:rPr>
        <w:t xml:space="preserve">आधुनिक कृषि प्रौद्योगिकी के लाभों के संबंध में </w:t>
      </w:r>
      <w:r w:rsidR="00D137B5">
        <w:rPr>
          <w:rFonts w:hint="cs"/>
          <w:b/>
          <w:bCs/>
          <w:sz w:val="24"/>
          <w:szCs w:val="24"/>
          <w:cs/>
          <w:lang w:bidi="hi-IN"/>
        </w:rPr>
        <w:t>डा</w:t>
      </w:r>
      <w:r w:rsidR="00D137B5">
        <w:rPr>
          <w:rFonts w:hint="cs"/>
          <w:b/>
          <w:bCs/>
          <w:sz w:val="24"/>
          <w:szCs w:val="24"/>
          <w:rtl/>
          <w:cs/>
        </w:rPr>
        <w:t xml:space="preserve">. </w:t>
      </w:r>
      <w:r w:rsidR="00D137B5">
        <w:rPr>
          <w:rFonts w:hint="cs"/>
          <w:b/>
          <w:bCs/>
          <w:sz w:val="24"/>
          <w:szCs w:val="24"/>
          <w:rtl/>
          <w:cs/>
          <w:lang w:bidi="hi-IN"/>
        </w:rPr>
        <w:t>वी</w:t>
      </w:r>
      <w:r w:rsidR="00D137B5">
        <w:rPr>
          <w:rFonts w:hint="cs"/>
          <w:b/>
          <w:bCs/>
          <w:sz w:val="24"/>
          <w:szCs w:val="24"/>
          <w:rtl/>
          <w:cs/>
        </w:rPr>
        <w:t xml:space="preserve">. </w:t>
      </w:r>
      <w:r w:rsidR="00D137B5">
        <w:rPr>
          <w:rFonts w:hint="cs"/>
          <w:b/>
          <w:bCs/>
          <w:sz w:val="24"/>
          <w:szCs w:val="24"/>
          <w:rtl/>
          <w:cs/>
          <w:lang w:bidi="hi-IN"/>
        </w:rPr>
        <w:t>मैत्रेयन</w:t>
      </w:r>
      <w:r w:rsidR="00D137B5" w:rsidRPr="008F1EE8">
        <w:rPr>
          <w:rFonts w:hint="cs"/>
          <w:b/>
          <w:bCs/>
          <w:sz w:val="24"/>
          <w:szCs w:val="24"/>
          <w:cs/>
          <w:lang w:bidi="hi-IN"/>
        </w:rPr>
        <w:t xml:space="preserve"> </w:t>
      </w:r>
      <w:r w:rsidR="00D137B5">
        <w:rPr>
          <w:rFonts w:hint="cs"/>
          <w:b/>
          <w:bCs/>
          <w:sz w:val="24"/>
          <w:szCs w:val="24"/>
          <w:cs/>
          <w:lang w:bidi="hi-IN"/>
        </w:rPr>
        <w:t xml:space="preserve">द्वारा      </w:t>
      </w:r>
      <w:r w:rsidR="00C17E02" w:rsidRPr="008F1EE8">
        <w:rPr>
          <w:rFonts w:hint="cs"/>
          <w:b/>
          <w:bCs/>
          <w:sz w:val="24"/>
          <w:szCs w:val="24"/>
          <w:cs/>
          <w:lang w:bidi="hi-IN"/>
        </w:rPr>
        <w:t>6 दिसम्‍बर</w:t>
      </w:r>
      <w:r w:rsidR="00C17E02" w:rsidRPr="008F1EE8">
        <w:rPr>
          <w:rFonts w:hint="cs"/>
          <w:b/>
          <w:bCs/>
          <w:sz w:val="24"/>
          <w:szCs w:val="24"/>
          <w:lang w:bidi="hi-IN"/>
        </w:rPr>
        <w:t>,</w:t>
      </w:r>
      <w:r w:rsidR="00C17E02" w:rsidRPr="008F1EE8">
        <w:rPr>
          <w:rFonts w:hint="cs"/>
          <w:b/>
          <w:bCs/>
          <w:sz w:val="24"/>
          <w:szCs w:val="24"/>
          <w:cs/>
          <w:lang w:bidi="hi-IN"/>
        </w:rPr>
        <w:t xml:space="preserve"> 2013 को पूछे गए तारांकित प्रश्‍न संख्‍या 28 के भाग (क) से (ग) के उत्‍तर में उल्लिखित विवरण। </w:t>
      </w:r>
    </w:p>
    <w:p w:rsidR="00C17E02" w:rsidRDefault="00C17E02" w:rsidP="00C17E02">
      <w:pPr>
        <w:pStyle w:val="ListParagraph"/>
        <w:spacing w:line="240" w:lineRule="auto"/>
        <w:ind w:left="0"/>
        <w:jc w:val="both"/>
        <w:rPr>
          <w:sz w:val="24"/>
          <w:szCs w:val="24"/>
          <w:lang w:bidi="hi-IN"/>
        </w:rPr>
      </w:pPr>
    </w:p>
    <w:p w:rsidR="00C17E02" w:rsidRDefault="00C17E02" w:rsidP="00C17E02">
      <w:pPr>
        <w:pStyle w:val="ListParagraph"/>
        <w:spacing w:line="240" w:lineRule="auto"/>
        <w:ind w:left="0"/>
        <w:jc w:val="both"/>
        <w:rPr>
          <w:rFonts w:ascii="Mangal" w:hAnsi="Mangal" w:cs="Mangal"/>
          <w:sz w:val="24"/>
          <w:szCs w:val="24"/>
          <w:lang w:bidi="hi-IN"/>
        </w:rPr>
      </w:pPr>
      <w:r w:rsidRPr="002A6C4F">
        <w:rPr>
          <w:rFonts w:hint="cs"/>
          <w:b/>
          <w:bCs/>
          <w:sz w:val="24"/>
          <w:szCs w:val="24"/>
          <w:cs/>
          <w:lang w:bidi="hi-IN"/>
        </w:rPr>
        <w:t>(क) से (</w:t>
      </w:r>
      <w:r>
        <w:rPr>
          <w:rFonts w:hint="cs"/>
          <w:b/>
          <w:bCs/>
          <w:sz w:val="24"/>
          <w:szCs w:val="24"/>
          <w:cs/>
          <w:lang w:bidi="hi-IN"/>
        </w:rPr>
        <w:t>ख</w:t>
      </w:r>
      <w:r w:rsidRPr="002A6C4F">
        <w:rPr>
          <w:rFonts w:hint="cs"/>
          <w:b/>
          <w:bCs/>
          <w:sz w:val="24"/>
          <w:szCs w:val="24"/>
          <w:cs/>
          <w:lang w:bidi="hi-IN"/>
        </w:rPr>
        <w:t>):</w:t>
      </w:r>
      <w:r>
        <w:rPr>
          <w:rFonts w:hint="cs"/>
          <w:sz w:val="24"/>
          <w:szCs w:val="24"/>
          <w:cs/>
          <w:lang w:bidi="hi-IN"/>
        </w:rPr>
        <w:t xml:space="preserve">  सरकार ऐसे विभिन्‍न केंद्रीय प्रायोजित और केंद्रीय क्षेत्रक की स्‍कीमों का कार्यान्‍वयन करती है जिनमें छोटे और सीमान्‍त किसानों हेतु सहायता का अधिमान्‍य प्रतिमान है अथवा ये स्‍कीमें छोटे और सीमान्‍त किसानों में से लाभानुभोगियों के लिए संसाधनों का कुछ </w:t>
      </w:r>
      <w:r w:rsidR="002B56B3">
        <w:rPr>
          <w:rFonts w:hint="cs"/>
          <w:sz w:val="24"/>
          <w:szCs w:val="24"/>
          <w:cs/>
          <w:lang w:bidi="hi-IN"/>
        </w:rPr>
        <w:t>न्‍यू</w:t>
      </w:r>
      <w:r>
        <w:rPr>
          <w:rFonts w:hint="cs"/>
          <w:sz w:val="24"/>
          <w:szCs w:val="24"/>
          <w:cs/>
          <w:lang w:bidi="hi-IN"/>
        </w:rPr>
        <w:t xml:space="preserve">नतम प्रतिशत निर्धारित करने पर जोर देती है। केंद्रीय प्रायोजित स्‍कीम </w:t>
      </w:r>
      <w:r>
        <w:rPr>
          <w:sz w:val="24"/>
          <w:szCs w:val="24"/>
          <w:lang w:bidi="hi-IN"/>
        </w:rPr>
        <w:t>“</w:t>
      </w:r>
      <w:r>
        <w:rPr>
          <w:rFonts w:hint="cs"/>
          <w:sz w:val="24"/>
          <w:szCs w:val="24"/>
          <w:cs/>
          <w:lang w:bidi="hi-IN"/>
        </w:rPr>
        <w:t>विस्‍तार सुधारों हेतु राज्‍य विस्‍तार कार्यक्रामों को समर्थन</w:t>
      </w:r>
      <w:r>
        <w:rPr>
          <w:sz w:val="24"/>
          <w:szCs w:val="24"/>
          <w:lang w:bidi="hi-IN"/>
        </w:rPr>
        <w:t>”</w:t>
      </w:r>
      <w:r>
        <w:rPr>
          <w:rFonts w:hint="cs"/>
          <w:sz w:val="24"/>
          <w:szCs w:val="24"/>
          <w:cs/>
          <w:lang w:bidi="hi-IN"/>
        </w:rPr>
        <w:t xml:space="preserve"> (एटीएमए) संसाधन विहीन परिवारों के लिए लक्षित आर्थिक रूप से व्‍यवहार्य और सिद्ध प्रौद्योगिकियों का प्रचार प्रसार करती है। एटीएमए</w:t>
      </w:r>
      <w:r>
        <w:rPr>
          <w:rFonts w:hint="cs"/>
          <w:sz w:val="24"/>
          <w:szCs w:val="24"/>
          <w:lang w:bidi="hi-IN"/>
        </w:rPr>
        <w:t>,</w:t>
      </w:r>
      <w:r>
        <w:rPr>
          <w:rFonts w:hint="cs"/>
          <w:sz w:val="24"/>
          <w:szCs w:val="24"/>
          <w:cs/>
          <w:lang w:bidi="hi-IN"/>
        </w:rPr>
        <w:t xml:space="preserve"> </w:t>
      </w:r>
      <w:r>
        <w:rPr>
          <w:rFonts w:ascii="Mangal" w:hAnsi="Mangal" w:cs="Mangal" w:hint="cs"/>
          <w:sz w:val="24"/>
          <w:szCs w:val="24"/>
          <w:cs/>
          <w:lang w:bidi="hi-IN"/>
        </w:rPr>
        <w:t xml:space="preserve">मास मीडिया और किसान कॉल केंद्र (केसीसी) स्‍कीमों को हाल ही में इस तरह पुनरुज्‍जीवित सुदृढ किया गया है कि वह उचित प्रौद्य‍ोगिकियों की संगतसूचना के प्रसार तथा उसे अपनाए जाने के लिए सभी किसानों (छोटे और सीमान्‍त किसानों सहित) तक पहुंचे। फसलों और कृषि पद्धतियों और उनकी अवस्थिति और अधिमान्‍यता के संबंध में उनकी स्‍थानीय भाषाओं में किसानों को सूचना भेजने तथा सलाह देने के लिए किसानों हेतु एक राष्‍ट्र व्‍यापी पोर्टल ने सभी विभागों और संगठनों को समर्थ बनाया है। कृषि एवं समवर्गीय क्षेत्रों में सरकार की स्‍कीमों और कार्यक्रमों के लाभ सभी राज्‍यों तक पहुंच गए हैं।  </w:t>
      </w:r>
    </w:p>
    <w:p w:rsidR="00C17E02" w:rsidRDefault="00C17E02" w:rsidP="00C17E02">
      <w:pPr>
        <w:pStyle w:val="ListParagraph"/>
        <w:spacing w:line="240" w:lineRule="auto"/>
        <w:ind w:left="0"/>
        <w:jc w:val="both"/>
        <w:rPr>
          <w:rFonts w:ascii="Mangal" w:hAnsi="Mangal" w:cs="Mangal"/>
          <w:sz w:val="24"/>
          <w:szCs w:val="24"/>
          <w:lang w:bidi="hi-IN"/>
        </w:rPr>
      </w:pPr>
    </w:p>
    <w:p w:rsidR="00C17E02" w:rsidRDefault="00C17E02" w:rsidP="005A2CD9">
      <w:pPr>
        <w:jc w:val="both"/>
        <w:rPr>
          <w:rFonts w:ascii="Mangal" w:eastAsiaTheme="minorHAnsi" w:hAnsi="Mangal" w:cs="Mangal"/>
          <w:b/>
          <w:bCs/>
          <w:sz w:val="24"/>
          <w:szCs w:val="24"/>
          <w:cs/>
          <w:lang w:val="en-US" w:eastAsia="en-US"/>
        </w:rPr>
      </w:pPr>
      <w:r>
        <w:rPr>
          <w:rFonts w:ascii="Mangal" w:hAnsi="Mangal" w:cs="Mangal" w:hint="cs"/>
          <w:b/>
          <w:bCs/>
          <w:sz w:val="24"/>
          <w:szCs w:val="24"/>
          <w:cs/>
        </w:rPr>
        <w:t xml:space="preserve">(ग): </w:t>
      </w:r>
      <w:r>
        <w:rPr>
          <w:rFonts w:ascii="Mangal" w:hAnsi="Mangal" w:cs="Mangal" w:hint="cs"/>
          <w:sz w:val="24"/>
          <w:szCs w:val="24"/>
          <w:cs/>
        </w:rPr>
        <w:t xml:space="preserve"> </w:t>
      </w:r>
      <w:r w:rsidRPr="007B45C2">
        <w:rPr>
          <w:rFonts w:ascii="Mangal" w:hAnsi="Mangal" w:cs="Mangal" w:hint="cs"/>
          <w:sz w:val="24"/>
          <w:szCs w:val="24"/>
          <w:cs/>
        </w:rPr>
        <w:t xml:space="preserve">राज्‍य कृषि विश्‍वविद्यालयों में विस्‍तार निदेशालय </w:t>
      </w:r>
      <w:r>
        <w:rPr>
          <w:rFonts w:ascii="Mangal" w:hAnsi="Mangal" w:cs="Mangal" w:hint="cs"/>
          <w:sz w:val="24"/>
          <w:szCs w:val="24"/>
          <w:cs/>
        </w:rPr>
        <w:t>किसानों हेतु सार्थक सामग्री के प्रकाशन और विस्‍तार कार्मिकों के प्र‍शिक्षण सहित कृषक सलाहकारी सेवाएं देते हैं। भारतीय कृषि अनुसंधान परिषद (आईसीआर) संस्‍थान के पास भी अपने विस्‍तार पहुंच कार्यक्रम हैं। राष्‍ट्रीय कृषि अनुसंधान प्रणाली द्वारा सृजित कृषि प्रौद्य‍ोगिकियों/उत्‍पादों के मूल्‍यांकन</w:t>
      </w:r>
      <w:r>
        <w:rPr>
          <w:rFonts w:ascii="Mangal" w:hAnsi="Mangal" w:cs="Mangal" w:hint="cs"/>
          <w:sz w:val="24"/>
          <w:szCs w:val="24"/>
        </w:rPr>
        <w:t>,</w:t>
      </w:r>
      <w:r>
        <w:rPr>
          <w:rFonts w:ascii="Mangal" w:hAnsi="Mangal" w:cs="Mangal" w:hint="cs"/>
          <w:sz w:val="24"/>
          <w:szCs w:val="24"/>
          <w:cs/>
        </w:rPr>
        <w:t xml:space="preserve"> परिसंस्‍करण और प्रदर्शन के लिए कृषि विज्ञान केंद्र विभिन्‍न फसलों हेतु खेतों पर परीक्षण और फ्रंटलाइन प्रदर्शन करते हैं तथा साथ ही किसानों और विस्‍तार कार्मिकों को प्रशिक्षण प्रदान करते हैं।</w:t>
      </w:r>
    </w:p>
    <w:p w:rsidR="00715C29" w:rsidRDefault="00A90AD3" w:rsidP="00A90AD3">
      <w:pPr>
        <w:jc w:val="center"/>
        <w:rPr>
          <w:rFonts w:ascii="Mangal" w:eastAsiaTheme="minorHAnsi" w:hAnsi="Mangal" w:cs="Mangal"/>
          <w:b/>
          <w:bCs/>
          <w:sz w:val="24"/>
          <w:szCs w:val="24"/>
          <w:cs/>
          <w:lang w:val="en-US" w:eastAsia="en-US"/>
        </w:rPr>
      </w:pPr>
      <w:r>
        <w:rPr>
          <w:rFonts w:ascii="Mangal" w:hAnsi="Mangal" w:cs="Mangal"/>
          <w:b/>
          <w:bCs/>
          <w:sz w:val="24"/>
          <w:szCs w:val="24"/>
        </w:rPr>
        <w:t>----</w:t>
      </w:r>
      <w:r w:rsidR="00715C29">
        <w:rPr>
          <w:rFonts w:ascii="Mangal" w:hAnsi="Mangal" w:cs="Mangal"/>
          <w:b/>
          <w:bCs/>
          <w:sz w:val="24"/>
          <w:szCs w:val="24"/>
          <w:cs/>
        </w:rPr>
        <w:br w:type="page"/>
      </w:r>
    </w:p>
    <w:sectPr w:rsidR="00715C29" w:rsidSect="00E91E68">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7BA" w:rsidRDefault="003777BA" w:rsidP="00576A28">
      <w:pPr>
        <w:pStyle w:val="NoSpacing"/>
      </w:pPr>
      <w:r>
        <w:separator/>
      </w:r>
    </w:p>
  </w:endnote>
  <w:endnote w:type="continuationSeparator" w:id="1">
    <w:p w:rsidR="003777BA" w:rsidRDefault="003777BA" w:rsidP="00576A28">
      <w:pPr>
        <w:pStyle w:val="NoSpacing"/>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A28" w:rsidRDefault="00576A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7BA" w:rsidRDefault="003777BA" w:rsidP="00576A28">
      <w:pPr>
        <w:pStyle w:val="NoSpacing"/>
      </w:pPr>
      <w:r>
        <w:separator/>
      </w:r>
    </w:p>
  </w:footnote>
  <w:footnote w:type="continuationSeparator" w:id="1">
    <w:p w:rsidR="003777BA" w:rsidRDefault="003777BA" w:rsidP="00576A28">
      <w:pPr>
        <w:pStyle w:val="NoSpacing"/>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34C04"/>
    <w:multiLevelType w:val="hybridMultilevel"/>
    <w:tmpl w:val="099613D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C956A56"/>
    <w:multiLevelType w:val="hybridMultilevel"/>
    <w:tmpl w:val="907ED2B4"/>
    <w:lvl w:ilvl="0" w:tplc="6A2CB0D6">
      <w:start w:val="1"/>
      <w:numFmt w:val="hindiVowels"/>
      <w:lvlText w:val="(%1)"/>
      <w:lvlJc w:val="left"/>
      <w:pPr>
        <w:ind w:left="390" w:hanging="375"/>
      </w:pPr>
      <w:rPr>
        <w:rFonts w:hint="default"/>
      </w:rPr>
    </w:lvl>
    <w:lvl w:ilvl="1" w:tplc="40090019" w:tentative="1">
      <w:start w:val="1"/>
      <w:numFmt w:val="lowerLetter"/>
      <w:lvlText w:val="%2."/>
      <w:lvlJc w:val="left"/>
      <w:pPr>
        <w:ind w:left="1095" w:hanging="360"/>
      </w:pPr>
    </w:lvl>
    <w:lvl w:ilvl="2" w:tplc="4009001B" w:tentative="1">
      <w:start w:val="1"/>
      <w:numFmt w:val="lowerRoman"/>
      <w:lvlText w:val="%3."/>
      <w:lvlJc w:val="right"/>
      <w:pPr>
        <w:ind w:left="1815" w:hanging="180"/>
      </w:pPr>
    </w:lvl>
    <w:lvl w:ilvl="3" w:tplc="4009000F" w:tentative="1">
      <w:start w:val="1"/>
      <w:numFmt w:val="decimal"/>
      <w:lvlText w:val="%4."/>
      <w:lvlJc w:val="left"/>
      <w:pPr>
        <w:ind w:left="2535" w:hanging="360"/>
      </w:pPr>
    </w:lvl>
    <w:lvl w:ilvl="4" w:tplc="40090019" w:tentative="1">
      <w:start w:val="1"/>
      <w:numFmt w:val="lowerLetter"/>
      <w:lvlText w:val="%5."/>
      <w:lvlJc w:val="left"/>
      <w:pPr>
        <w:ind w:left="3255" w:hanging="360"/>
      </w:pPr>
    </w:lvl>
    <w:lvl w:ilvl="5" w:tplc="4009001B" w:tentative="1">
      <w:start w:val="1"/>
      <w:numFmt w:val="lowerRoman"/>
      <w:lvlText w:val="%6."/>
      <w:lvlJc w:val="right"/>
      <w:pPr>
        <w:ind w:left="3975" w:hanging="180"/>
      </w:pPr>
    </w:lvl>
    <w:lvl w:ilvl="6" w:tplc="4009000F" w:tentative="1">
      <w:start w:val="1"/>
      <w:numFmt w:val="decimal"/>
      <w:lvlText w:val="%7."/>
      <w:lvlJc w:val="left"/>
      <w:pPr>
        <w:ind w:left="4695" w:hanging="360"/>
      </w:pPr>
    </w:lvl>
    <w:lvl w:ilvl="7" w:tplc="40090019" w:tentative="1">
      <w:start w:val="1"/>
      <w:numFmt w:val="lowerLetter"/>
      <w:lvlText w:val="%8."/>
      <w:lvlJc w:val="left"/>
      <w:pPr>
        <w:ind w:left="5415" w:hanging="360"/>
      </w:pPr>
    </w:lvl>
    <w:lvl w:ilvl="8" w:tplc="4009001B" w:tentative="1">
      <w:start w:val="1"/>
      <w:numFmt w:val="lowerRoman"/>
      <w:lvlText w:val="%9."/>
      <w:lvlJc w:val="right"/>
      <w:pPr>
        <w:ind w:left="6135" w:hanging="180"/>
      </w:pPr>
    </w:lvl>
  </w:abstractNum>
  <w:abstractNum w:abstractNumId="2">
    <w:nsid w:val="53151F36"/>
    <w:multiLevelType w:val="hybridMultilevel"/>
    <w:tmpl w:val="A05A15A4"/>
    <w:lvl w:ilvl="0" w:tplc="932A3218">
      <w:start w:val="1"/>
      <w:numFmt w:val="lowerRoman"/>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52B0F53"/>
    <w:multiLevelType w:val="hybridMultilevel"/>
    <w:tmpl w:val="489C11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77F6977"/>
    <w:multiLevelType w:val="hybridMultilevel"/>
    <w:tmpl w:val="9BC45876"/>
    <w:lvl w:ilvl="0" w:tplc="9E687332">
      <w:start w:val="1"/>
      <w:numFmt w:val="hindiVowels"/>
      <w:lvlText w:val="(%1)"/>
      <w:lvlJc w:val="left"/>
      <w:pPr>
        <w:ind w:left="735" w:hanging="375"/>
      </w:pPr>
      <w:rPr>
        <w:rFonts w:ascii="Mangal" w:hAnsi="Mangal"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082B01"/>
    <w:multiLevelType w:val="hybridMultilevel"/>
    <w:tmpl w:val="8176EFC2"/>
    <w:lvl w:ilvl="0" w:tplc="661CA3BA">
      <w:start w:val="13"/>
      <w:numFmt w:val="hindiVowels"/>
      <w:lvlText w:val="%1."/>
      <w:lvlJc w:val="left"/>
      <w:pPr>
        <w:ind w:left="720" w:hanging="360"/>
      </w:pPr>
      <w:rPr>
        <w:rFonts w:ascii="Mangal" w:hAnsi="Mangal" w:cs="Manga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7C1E9F"/>
    <w:multiLevelType w:val="hybridMultilevel"/>
    <w:tmpl w:val="F538F39C"/>
    <w:lvl w:ilvl="0" w:tplc="3AA43532">
      <w:start w:val="6"/>
      <w:numFmt w:val="hindiVowels"/>
      <w:lvlText w:val="%1."/>
      <w:lvlJc w:val="left"/>
      <w:pPr>
        <w:ind w:left="720" w:hanging="360"/>
      </w:pPr>
      <w:rPr>
        <w:rFonts w:cstheme="minorBidi" w:hint="default"/>
        <w:b w:val="0"/>
        <w:bCs/>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A22867"/>
    <w:rsid w:val="00051DEF"/>
    <w:rsid w:val="000A3100"/>
    <w:rsid w:val="000A55A9"/>
    <w:rsid w:val="000E4141"/>
    <w:rsid w:val="001558AA"/>
    <w:rsid w:val="001E341A"/>
    <w:rsid w:val="002130A4"/>
    <w:rsid w:val="002A392C"/>
    <w:rsid w:val="002B56B3"/>
    <w:rsid w:val="00320AE3"/>
    <w:rsid w:val="003777BA"/>
    <w:rsid w:val="00383681"/>
    <w:rsid w:val="003C49E1"/>
    <w:rsid w:val="00422ECA"/>
    <w:rsid w:val="00465553"/>
    <w:rsid w:val="005420F5"/>
    <w:rsid w:val="00576A28"/>
    <w:rsid w:val="005778B8"/>
    <w:rsid w:val="005A2CD9"/>
    <w:rsid w:val="006E6839"/>
    <w:rsid w:val="00715C29"/>
    <w:rsid w:val="00717DB5"/>
    <w:rsid w:val="007B724D"/>
    <w:rsid w:val="00890066"/>
    <w:rsid w:val="008A137E"/>
    <w:rsid w:val="008A3EF7"/>
    <w:rsid w:val="00901289"/>
    <w:rsid w:val="00974E9E"/>
    <w:rsid w:val="009A28E7"/>
    <w:rsid w:val="00A07359"/>
    <w:rsid w:val="00A22867"/>
    <w:rsid w:val="00A26BD4"/>
    <w:rsid w:val="00A822CB"/>
    <w:rsid w:val="00A90AD3"/>
    <w:rsid w:val="00BF3D01"/>
    <w:rsid w:val="00C17E02"/>
    <w:rsid w:val="00CB065B"/>
    <w:rsid w:val="00CE4CB5"/>
    <w:rsid w:val="00D137B5"/>
    <w:rsid w:val="00D82D46"/>
    <w:rsid w:val="00D85229"/>
    <w:rsid w:val="00DC1BF9"/>
    <w:rsid w:val="00E567C6"/>
    <w:rsid w:val="00E76216"/>
    <w:rsid w:val="00E91E68"/>
    <w:rsid w:val="00E94BAC"/>
    <w:rsid w:val="00FA3FB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E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22CB"/>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E4CB5"/>
    <w:pPr>
      <w:ind w:left="720"/>
      <w:contextualSpacing/>
    </w:pPr>
    <w:rPr>
      <w:rFonts w:eastAsiaTheme="minorHAnsi"/>
      <w:szCs w:val="22"/>
      <w:lang w:val="en-US" w:eastAsia="en-US" w:bidi="ar-SA"/>
    </w:rPr>
  </w:style>
  <w:style w:type="paragraph" w:styleId="NoSpacing">
    <w:name w:val="No Spacing"/>
    <w:uiPriority w:val="1"/>
    <w:qFormat/>
    <w:rsid w:val="00CB065B"/>
    <w:pPr>
      <w:spacing w:after="0" w:line="240" w:lineRule="auto"/>
    </w:pPr>
  </w:style>
  <w:style w:type="paragraph" w:styleId="Header">
    <w:name w:val="header"/>
    <w:basedOn w:val="Normal"/>
    <w:link w:val="HeaderChar"/>
    <w:uiPriority w:val="99"/>
    <w:semiHidden/>
    <w:unhideWhenUsed/>
    <w:rsid w:val="00576A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6A28"/>
  </w:style>
  <w:style w:type="paragraph" w:styleId="Footer">
    <w:name w:val="footer"/>
    <w:basedOn w:val="Normal"/>
    <w:link w:val="FooterChar"/>
    <w:uiPriority w:val="99"/>
    <w:unhideWhenUsed/>
    <w:rsid w:val="00576A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A2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parveen</dc:creator>
  <cp:keywords/>
  <dc:description/>
  <cp:lastModifiedBy>ACER</cp:lastModifiedBy>
  <cp:revision>37</cp:revision>
  <cp:lastPrinted>2013-12-04T12:44:00Z</cp:lastPrinted>
  <dcterms:created xsi:type="dcterms:W3CDTF">2013-12-04T10:33:00Z</dcterms:created>
  <dcterms:modified xsi:type="dcterms:W3CDTF">2013-12-06T06:23:00Z</dcterms:modified>
</cp:coreProperties>
</file>