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228" w:rsidRPr="00DF2D32" w:rsidRDefault="00356228" w:rsidP="00356228">
      <w:pPr>
        <w:pStyle w:val="NoSpacing"/>
        <w:jc w:val="center"/>
        <w:rPr>
          <w:b/>
          <w:bCs/>
          <w:sz w:val="24"/>
          <w:szCs w:val="24"/>
          <w:u w:val="single"/>
        </w:rPr>
      </w:pPr>
      <w:r w:rsidRPr="00DF2D32">
        <w:rPr>
          <w:rFonts w:hint="cs"/>
          <w:b/>
          <w:bCs/>
          <w:sz w:val="24"/>
          <w:szCs w:val="24"/>
          <w:u w:val="single"/>
          <w:cs/>
        </w:rPr>
        <w:t>भारत सरकार</w:t>
      </w:r>
    </w:p>
    <w:p w:rsidR="00356228" w:rsidRPr="00DF2D32" w:rsidRDefault="00356228" w:rsidP="00356228">
      <w:pPr>
        <w:pStyle w:val="NoSpacing"/>
        <w:jc w:val="center"/>
        <w:rPr>
          <w:b/>
          <w:bCs/>
          <w:sz w:val="24"/>
          <w:szCs w:val="24"/>
          <w:u w:val="single"/>
        </w:rPr>
      </w:pPr>
      <w:r w:rsidRPr="00DF2D32">
        <w:rPr>
          <w:rFonts w:hint="cs"/>
          <w:b/>
          <w:bCs/>
          <w:sz w:val="24"/>
          <w:szCs w:val="24"/>
          <w:u w:val="single"/>
          <w:cs/>
        </w:rPr>
        <w:t>खाद्य प्रसंस्‍करण उद्योग मंत्रालय</w:t>
      </w:r>
    </w:p>
    <w:p w:rsidR="00356228" w:rsidRPr="00DF2D32" w:rsidRDefault="00356228" w:rsidP="00356228">
      <w:pPr>
        <w:pStyle w:val="NoSpacing"/>
        <w:jc w:val="center"/>
        <w:rPr>
          <w:b/>
          <w:bCs/>
          <w:sz w:val="24"/>
          <w:szCs w:val="24"/>
          <w:u w:val="single"/>
        </w:rPr>
      </w:pPr>
      <w:r w:rsidRPr="00DF2D32">
        <w:rPr>
          <w:rFonts w:hint="cs"/>
          <w:b/>
          <w:bCs/>
          <w:sz w:val="24"/>
          <w:szCs w:val="24"/>
          <w:u w:val="single"/>
          <w:cs/>
        </w:rPr>
        <w:t>राज्‍य सभा</w:t>
      </w:r>
    </w:p>
    <w:p w:rsidR="00356228" w:rsidRPr="00DF2D32" w:rsidRDefault="00356228" w:rsidP="00356228">
      <w:pPr>
        <w:pStyle w:val="NoSpacing"/>
        <w:jc w:val="center"/>
        <w:rPr>
          <w:b/>
          <w:bCs/>
          <w:sz w:val="24"/>
          <w:szCs w:val="24"/>
          <w:u w:val="single"/>
        </w:rPr>
      </w:pPr>
      <w:r w:rsidRPr="00DF2D32">
        <w:rPr>
          <w:rFonts w:hint="cs"/>
          <w:b/>
          <w:bCs/>
          <w:sz w:val="24"/>
          <w:szCs w:val="24"/>
          <w:u w:val="single"/>
          <w:cs/>
        </w:rPr>
        <w:t>तारांकित प्रश्‍न सं</w:t>
      </w:r>
      <w:r w:rsidRPr="00DF2D32">
        <w:rPr>
          <w:rFonts w:hint="cs"/>
          <w:b/>
          <w:bCs/>
          <w:sz w:val="24"/>
          <w:szCs w:val="24"/>
          <w:u w:val="single"/>
        </w:rPr>
        <w:t>.</w:t>
      </w:r>
      <w:r w:rsidRPr="00DF2D32">
        <w:rPr>
          <w:rFonts w:hint="cs"/>
          <w:b/>
          <w:bCs/>
          <w:sz w:val="24"/>
          <w:szCs w:val="24"/>
          <w:u w:val="single"/>
          <w:cs/>
        </w:rPr>
        <w:t xml:space="preserve"> </w:t>
      </w:r>
      <w:r>
        <w:rPr>
          <w:b/>
          <w:bCs/>
          <w:sz w:val="24"/>
          <w:szCs w:val="24"/>
          <w:u w:val="single"/>
        </w:rPr>
        <w:t>*24</w:t>
      </w:r>
    </w:p>
    <w:p w:rsidR="00356228" w:rsidRDefault="00356228" w:rsidP="00356228">
      <w:pPr>
        <w:pStyle w:val="NoSpacing"/>
        <w:jc w:val="center"/>
        <w:rPr>
          <w:b/>
          <w:bCs/>
          <w:sz w:val="24"/>
          <w:szCs w:val="24"/>
          <w:u w:val="single"/>
        </w:rPr>
      </w:pPr>
      <w:r w:rsidRPr="00DF2D32">
        <w:rPr>
          <w:rFonts w:hint="cs"/>
          <w:b/>
          <w:bCs/>
          <w:sz w:val="24"/>
          <w:szCs w:val="24"/>
          <w:u w:val="single"/>
          <w:cs/>
        </w:rPr>
        <w:t xml:space="preserve">दिनांक </w:t>
      </w:r>
      <w:r>
        <w:rPr>
          <w:b/>
          <w:bCs/>
          <w:sz w:val="24"/>
          <w:szCs w:val="24"/>
          <w:u w:val="single"/>
        </w:rPr>
        <w:t>06</w:t>
      </w:r>
      <w:r>
        <w:rPr>
          <w:rFonts w:hint="cs"/>
          <w:b/>
          <w:bCs/>
          <w:sz w:val="24"/>
          <w:szCs w:val="24"/>
          <w:u w:val="single"/>
          <w:cs/>
        </w:rPr>
        <w:t xml:space="preserve"> दिसम्बर,</w:t>
      </w:r>
      <w:r w:rsidRPr="00DF2D32">
        <w:rPr>
          <w:rFonts w:hint="cs"/>
          <w:b/>
          <w:bCs/>
          <w:sz w:val="24"/>
          <w:szCs w:val="24"/>
          <w:u w:val="single"/>
          <w:cs/>
        </w:rPr>
        <w:t xml:space="preserve"> 2013 को उत्‍तर देने के लिए</w:t>
      </w:r>
    </w:p>
    <w:p w:rsidR="00356228" w:rsidRPr="00DF2D32" w:rsidRDefault="00356228" w:rsidP="00356228">
      <w:pPr>
        <w:pStyle w:val="NoSpacing"/>
        <w:jc w:val="center"/>
        <w:rPr>
          <w:b/>
          <w:bCs/>
          <w:sz w:val="24"/>
          <w:szCs w:val="24"/>
          <w:u w:val="single"/>
        </w:rPr>
      </w:pPr>
    </w:p>
    <w:p w:rsidR="00356228" w:rsidRPr="00DF2D32" w:rsidRDefault="00356228" w:rsidP="00356228">
      <w:pPr>
        <w:jc w:val="center"/>
        <w:rPr>
          <w:b/>
          <w:bCs/>
          <w:sz w:val="24"/>
          <w:szCs w:val="24"/>
          <w:u w:val="single"/>
        </w:rPr>
      </w:pPr>
      <w:r>
        <w:rPr>
          <w:rFonts w:hint="cs"/>
          <w:b/>
          <w:bCs/>
          <w:sz w:val="24"/>
          <w:szCs w:val="24"/>
          <w:u w:val="single"/>
          <w:cs/>
        </w:rPr>
        <w:t>पश्चिमी बंगाल स्थित खाद्य-प्रसंस्करण उद्योगों के लिए प्रोत्साहन</w:t>
      </w:r>
    </w:p>
    <w:p w:rsidR="00356228" w:rsidRDefault="00356228" w:rsidP="00356228">
      <w:pPr>
        <w:pStyle w:val="NoSpacing"/>
        <w:rPr>
          <w:b/>
          <w:bCs/>
          <w:sz w:val="24"/>
          <w:szCs w:val="24"/>
        </w:rPr>
      </w:pPr>
    </w:p>
    <w:p w:rsidR="00356228" w:rsidRPr="00DF2D32" w:rsidRDefault="00356228" w:rsidP="00356228">
      <w:pPr>
        <w:pStyle w:val="NoSpacing"/>
        <w:rPr>
          <w:b/>
          <w:bCs/>
          <w:sz w:val="24"/>
          <w:szCs w:val="24"/>
        </w:rPr>
      </w:pPr>
      <w:r>
        <w:rPr>
          <w:b/>
          <w:bCs/>
          <w:sz w:val="24"/>
          <w:szCs w:val="24"/>
        </w:rPr>
        <w:t>*24</w:t>
      </w:r>
      <w:r>
        <w:rPr>
          <w:rFonts w:hint="cs"/>
          <w:b/>
          <w:bCs/>
          <w:sz w:val="24"/>
          <w:szCs w:val="24"/>
          <w:cs/>
        </w:rPr>
        <w:t>.</w:t>
      </w:r>
      <w:r>
        <w:rPr>
          <w:rFonts w:hint="cs"/>
          <w:b/>
          <w:bCs/>
          <w:sz w:val="24"/>
          <w:szCs w:val="24"/>
          <w:cs/>
        </w:rPr>
        <w:tab/>
        <w:t>श्री विवेक गुप्ता:</w:t>
      </w:r>
    </w:p>
    <w:p w:rsidR="00356228" w:rsidRDefault="00356228" w:rsidP="00356228">
      <w:pPr>
        <w:pStyle w:val="NoSpacing"/>
        <w:ind w:left="720"/>
        <w:jc w:val="both"/>
        <w:rPr>
          <w:b/>
          <w:bCs/>
          <w:sz w:val="24"/>
          <w:szCs w:val="24"/>
        </w:rPr>
      </w:pPr>
    </w:p>
    <w:p w:rsidR="00356228" w:rsidRPr="00DF2D32" w:rsidRDefault="00356228" w:rsidP="00356228">
      <w:pPr>
        <w:pStyle w:val="NoSpacing"/>
        <w:ind w:left="720"/>
        <w:jc w:val="both"/>
        <w:rPr>
          <w:sz w:val="24"/>
          <w:szCs w:val="24"/>
        </w:rPr>
      </w:pPr>
      <w:r w:rsidRPr="00DF2D32">
        <w:rPr>
          <w:rFonts w:hint="cs"/>
          <w:b/>
          <w:bCs/>
          <w:sz w:val="24"/>
          <w:szCs w:val="24"/>
          <w:cs/>
        </w:rPr>
        <w:t>क्‍या खाद्य प्रसंस्‍करण उद्योग मंत्री</w:t>
      </w:r>
      <w:r w:rsidRPr="00DF2D32">
        <w:rPr>
          <w:rFonts w:hint="cs"/>
          <w:sz w:val="24"/>
          <w:szCs w:val="24"/>
          <w:cs/>
        </w:rPr>
        <w:t xml:space="preserve"> यह बताने की कृपा करेंगे कि</w:t>
      </w:r>
      <w:r>
        <w:rPr>
          <w:rFonts w:hint="cs"/>
          <w:sz w:val="24"/>
          <w:szCs w:val="24"/>
          <w:cs/>
        </w:rPr>
        <w:t xml:space="preserve"> पश्चिमी-बंगाल में खाद्य-प्रसंस्करण इकाइयों को क्या-क्या प्रोत्साहन प्रदान किए गए हैं और तत्संबंधी ब्यौरा क्या है</w:t>
      </w:r>
      <w:r>
        <w:rPr>
          <w:sz w:val="24"/>
          <w:szCs w:val="24"/>
        </w:rPr>
        <w:t>?</w:t>
      </w:r>
    </w:p>
    <w:p w:rsidR="00356228" w:rsidRDefault="00356228" w:rsidP="00356228">
      <w:pPr>
        <w:pStyle w:val="NoSpacing"/>
        <w:jc w:val="center"/>
        <w:rPr>
          <w:b/>
          <w:bCs/>
          <w:sz w:val="24"/>
          <w:szCs w:val="24"/>
          <w:u w:val="single"/>
        </w:rPr>
      </w:pPr>
    </w:p>
    <w:p w:rsidR="00356228" w:rsidRPr="00DF2D32" w:rsidRDefault="00356228" w:rsidP="00356228">
      <w:pPr>
        <w:pStyle w:val="NoSpacing"/>
        <w:jc w:val="center"/>
        <w:rPr>
          <w:b/>
          <w:bCs/>
          <w:sz w:val="24"/>
          <w:szCs w:val="24"/>
          <w:u w:val="single"/>
          <w:cs/>
        </w:rPr>
      </w:pPr>
    </w:p>
    <w:p w:rsidR="00356228" w:rsidRDefault="00356228" w:rsidP="00356228">
      <w:pPr>
        <w:pStyle w:val="NoSpacing"/>
        <w:jc w:val="center"/>
        <w:rPr>
          <w:b/>
          <w:bCs/>
          <w:sz w:val="24"/>
          <w:szCs w:val="24"/>
          <w:u w:val="single"/>
        </w:rPr>
      </w:pPr>
      <w:r w:rsidRPr="00DF2D32">
        <w:rPr>
          <w:rFonts w:hint="cs"/>
          <w:b/>
          <w:bCs/>
          <w:sz w:val="24"/>
          <w:szCs w:val="24"/>
          <w:u w:val="single"/>
          <w:cs/>
        </w:rPr>
        <w:t>उत्‍तर</w:t>
      </w:r>
    </w:p>
    <w:p w:rsidR="00356228" w:rsidRPr="00DF2D32" w:rsidRDefault="00356228" w:rsidP="00356228">
      <w:pPr>
        <w:pStyle w:val="NoSpacing"/>
        <w:jc w:val="center"/>
        <w:rPr>
          <w:b/>
          <w:bCs/>
          <w:sz w:val="24"/>
          <w:szCs w:val="24"/>
          <w:u w:val="single"/>
        </w:rPr>
      </w:pPr>
    </w:p>
    <w:p w:rsidR="00356228" w:rsidRDefault="00356228" w:rsidP="00356228">
      <w:pPr>
        <w:pStyle w:val="NoSpacing"/>
        <w:jc w:val="center"/>
        <w:rPr>
          <w:b/>
          <w:bCs/>
          <w:sz w:val="24"/>
          <w:szCs w:val="24"/>
          <w:u w:val="single"/>
        </w:rPr>
      </w:pPr>
      <w:r>
        <w:rPr>
          <w:rFonts w:hint="cs"/>
          <w:b/>
          <w:bCs/>
          <w:sz w:val="24"/>
          <w:szCs w:val="24"/>
          <w:u w:val="single"/>
          <w:cs/>
        </w:rPr>
        <w:t>खाद्य प्रसंस्‍करण उद्योग</w:t>
      </w:r>
      <w:r w:rsidRPr="00DF2D32">
        <w:rPr>
          <w:rFonts w:hint="cs"/>
          <w:b/>
          <w:bCs/>
          <w:sz w:val="24"/>
          <w:szCs w:val="24"/>
          <w:u w:val="single"/>
          <w:cs/>
        </w:rPr>
        <w:t xml:space="preserve"> मंत्री (</w:t>
      </w:r>
      <w:r>
        <w:rPr>
          <w:rFonts w:hint="cs"/>
          <w:b/>
          <w:bCs/>
          <w:sz w:val="24"/>
          <w:szCs w:val="24"/>
          <w:u w:val="single"/>
          <w:cs/>
        </w:rPr>
        <w:t>श्री शरद पवार</w:t>
      </w:r>
      <w:r w:rsidRPr="00DF2D32">
        <w:rPr>
          <w:rFonts w:hint="cs"/>
          <w:b/>
          <w:bCs/>
          <w:sz w:val="24"/>
          <w:szCs w:val="24"/>
          <w:u w:val="single"/>
          <w:cs/>
        </w:rPr>
        <w:t>)</w:t>
      </w:r>
    </w:p>
    <w:p w:rsidR="00356228" w:rsidRDefault="00356228" w:rsidP="00356228">
      <w:pPr>
        <w:pStyle w:val="NoSpacing"/>
        <w:jc w:val="center"/>
        <w:rPr>
          <w:b/>
          <w:bCs/>
          <w:sz w:val="24"/>
          <w:szCs w:val="24"/>
          <w:u w:val="single"/>
        </w:rPr>
      </w:pPr>
    </w:p>
    <w:p w:rsidR="00356228" w:rsidRDefault="00356228" w:rsidP="00356228">
      <w:pPr>
        <w:pStyle w:val="NoSpacing"/>
        <w:jc w:val="center"/>
        <w:rPr>
          <w:b/>
          <w:bCs/>
          <w:sz w:val="24"/>
          <w:szCs w:val="24"/>
          <w:u w:val="single"/>
        </w:rPr>
      </w:pPr>
    </w:p>
    <w:p w:rsidR="00356228" w:rsidRDefault="00356228" w:rsidP="00356228">
      <w:pPr>
        <w:pStyle w:val="NoSpacing"/>
        <w:rPr>
          <w:sz w:val="24"/>
          <w:szCs w:val="24"/>
        </w:rPr>
      </w:pPr>
    </w:p>
    <w:p w:rsidR="00356228" w:rsidRDefault="00356228" w:rsidP="00356228">
      <w:pPr>
        <w:pStyle w:val="NoSpacing"/>
        <w:ind w:firstLine="720"/>
        <w:rPr>
          <w:sz w:val="24"/>
          <w:szCs w:val="24"/>
        </w:rPr>
      </w:pPr>
      <w:r>
        <w:rPr>
          <w:rFonts w:hint="cs"/>
          <w:sz w:val="24"/>
          <w:szCs w:val="24"/>
          <w:cs/>
        </w:rPr>
        <w:t>विवरण सभापटल पर रख दिया गया है ।</w:t>
      </w:r>
    </w:p>
    <w:p w:rsidR="00356228" w:rsidRDefault="00356228" w:rsidP="00356228">
      <w:pPr>
        <w:pStyle w:val="NoSpacing"/>
        <w:rPr>
          <w:sz w:val="24"/>
          <w:szCs w:val="24"/>
        </w:rPr>
      </w:pPr>
    </w:p>
    <w:p w:rsidR="00356228" w:rsidRDefault="00356228" w:rsidP="00356228">
      <w:pPr>
        <w:pStyle w:val="NoSpacing"/>
        <w:rPr>
          <w:sz w:val="24"/>
          <w:szCs w:val="24"/>
        </w:rPr>
      </w:pPr>
    </w:p>
    <w:p w:rsidR="00356228" w:rsidRDefault="00356228" w:rsidP="00356228">
      <w:pPr>
        <w:pStyle w:val="NoSpacing"/>
        <w:rPr>
          <w:sz w:val="24"/>
          <w:szCs w:val="24"/>
        </w:rPr>
      </w:pPr>
    </w:p>
    <w:p w:rsidR="00356228" w:rsidRDefault="00356228" w:rsidP="00356228">
      <w:pPr>
        <w:pStyle w:val="NoSpacing"/>
        <w:rPr>
          <w:sz w:val="24"/>
          <w:szCs w:val="24"/>
        </w:rPr>
      </w:pPr>
    </w:p>
    <w:p w:rsidR="00356228" w:rsidRDefault="00356228" w:rsidP="00356228">
      <w:pPr>
        <w:pStyle w:val="NoSpacing"/>
        <w:jc w:val="center"/>
        <w:rPr>
          <w:sz w:val="24"/>
          <w:szCs w:val="24"/>
        </w:rPr>
      </w:pPr>
    </w:p>
    <w:p w:rsidR="00356228" w:rsidRDefault="00356228" w:rsidP="00356228">
      <w:pPr>
        <w:pStyle w:val="NoSpacing"/>
        <w:jc w:val="center"/>
        <w:rPr>
          <w:sz w:val="24"/>
          <w:szCs w:val="24"/>
        </w:rPr>
      </w:pPr>
      <w:r>
        <w:rPr>
          <w:sz w:val="24"/>
          <w:szCs w:val="24"/>
        </w:rPr>
        <w:t>*****</w:t>
      </w:r>
    </w:p>
    <w:p w:rsidR="00356228" w:rsidRPr="00DF78C9" w:rsidRDefault="00356228" w:rsidP="00356228">
      <w:pPr>
        <w:pStyle w:val="NoSpacing"/>
        <w:jc w:val="center"/>
        <w:rPr>
          <w:sz w:val="24"/>
          <w:szCs w:val="24"/>
        </w:rPr>
      </w:pPr>
    </w:p>
    <w:p w:rsidR="00356228" w:rsidRDefault="00356228" w:rsidP="00356228">
      <w:pPr>
        <w:pStyle w:val="NoSpacing"/>
        <w:jc w:val="center"/>
        <w:rPr>
          <w:b/>
          <w:bCs/>
          <w:sz w:val="24"/>
          <w:szCs w:val="24"/>
          <w:u w:val="single"/>
        </w:rPr>
      </w:pPr>
    </w:p>
    <w:p w:rsidR="00356228" w:rsidRDefault="00356228" w:rsidP="00356228">
      <w:pPr>
        <w:pStyle w:val="NoSpacing"/>
        <w:jc w:val="center"/>
        <w:rPr>
          <w:b/>
          <w:bCs/>
          <w:sz w:val="24"/>
          <w:szCs w:val="24"/>
          <w:u w:val="single"/>
        </w:rPr>
      </w:pPr>
    </w:p>
    <w:p w:rsidR="00356228" w:rsidRDefault="00356228" w:rsidP="00356228">
      <w:pPr>
        <w:ind w:left="720" w:hanging="615"/>
        <w:jc w:val="both"/>
      </w:pPr>
    </w:p>
    <w:p w:rsidR="00356228" w:rsidRDefault="00356228" w:rsidP="00356228">
      <w:pPr>
        <w:ind w:left="720" w:hanging="615"/>
        <w:jc w:val="both"/>
      </w:pPr>
    </w:p>
    <w:p w:rsidR="00356228" w:rsidRDefault="00356228" w:rsidP="00356228">
      <w:pPr>
        <w:ind w:left="720" w:hanging="615"/>
        <w:jc w:val="both"/>
      </w:pPr>
    </w:p>
    <w:p w:rsidR="00BB046C" w:rsidRDefault="00BB046C" w:rsidP="00356228">
      <w:pPr>
        <w:ind w:left="720" w:hanging="615"/>
        <w:jc w:val="both"/>
      </w:pPr>
    </w:p>
    <w:p w:rsidR="00BB046C" w:rsidRDefault="00BB046C" w:rsidP="00356228">
      <w:pPr>
        <w:ind w:left="720" w:hanging="615"/>
        <w:jc w:val="both"/>
      </w:pPr>
    </w:p>
    <w:p w:rsidR="00BB046C" w:rsidRDefault="00BB046C" w:rsidP="00356228">
      <w:pPr>
        <w:ind w:left="720" w:hanging="615"/>
        <w:jc w:val="both"/>
      </w:pPr>
    </w:p>
    <w:p w:rsidR="00356228" w:rsidRDefault="00356228" w:rsidP="00356228">
      <w:pPr>
        <w:ind w:left="720" w:hanging="615"/>
        <w:jc w:val="both"/>
      </w:pPr>
    </w:p>
    <w:p w:rsidR="00356228" w:rsidRDefault="00356228" w:rsidP="00356228">
      <w:pPr>
        <w:jc w:val="both"/>
      </w:pPr>
    </w:p>
    <w:p w:rsidR="00356228" w:rsidRDefault="00356228" w:rsidP="00356228">
      <w:pPr>
        <w:spacing w:after="0"/>
        <w:jc w:val="center"/>
        <w:rPr>
          <w:b/>
          <w:bCs/>
          <w:sz w:val="24"/>
          <w:szCs w:val="24"/>
          <w:u w:val="single"/>
        </w:rPr>
      </w:pPr>
      <w:r>
        <w:rPr>
          <w:rFonts w:hint="cs"/>
          <w:b/>
          <w:bCs/>
          <w:sz w:val="24"/>
          <w:szCs w:val="24"/>
          <w:u w:val="single"/>
          <w:cs/>
        </w:rPr>
        <w:t>पश्चिमी बंगाल स्थित खाद्य-प्रसंस्करण उद्योगों के लिए प्रोत्साहन</w:t>
      </w:r>
      <w:r>
        <w:rPr>
          <w:b/>
          <w:bCs/>
          <w:sz w:val="24"/>
          <w:szCs w:val="24"/>
          <w:u w:val="single"/>
        </w:rPr>
        <w:t xml:space="preserve"> </w:t>
      </w:r>
      <w:r>
        <w:rPr>
          <w:rFonts w:hint="cs"/>
          <w:b/>
          <w:bCs/>
          <w:sz w:val="24"/>
          <w:szCs w:val="24"/>
          <w:u w:val="single"/>
          <w:cs/>
        </w:rPr>
        <w:t xml:space="preserve">के बारे में राज्य सभा में दिनांक 06 दिसम्बर, 2013 को पूछे जाने वाले तारांकित प्रश्न सं. </w:t>
      </w:r>
      <w:r>
        <w:rPr>
          <w:b/>
          <w:bCs/>
          <w:sz w:val="24"/>
          <w:szCs w:val="24"/>
          <w:u w:val="single"/>
        </w:rPr>
        <w:t>*</w:t>
      </w:r>
      <w:r>
        <w:rPr>
          <w:rFonts w:hint="cs"/>
          <w:b/>
          <w:bCs/>
          <w:sz w:val="24"/>
          <w:szCs w:val="24"/>
          <w:u w:val="single"/>
          <w:cs/>
        </w:rPr>
        <w:t>24 के उत्तर में उल्लिखित विवरण ।</w:t>
      </w:r>
    </w:p>
    <w:p w:rsidR="00356228" w:rsidRDefault="00356228" w:rsidP="00356228">
      <w:pPr>
        <w:spacing w:after="0"/>
        <w:jc w:val="both"/>
        <w:rPr>
          <w:sz w:val="24"/>
          <w:szCs w:val="24"/>
        </w:rPr>
      </w:pPr>
      <w:r>
        <w:rPr>
          <w:rFonts w:hint="cs"/>
          <w:sz w:val="24"/>
          <w:szCs w:val="24"/>
          <w:cs/>
        </w:rPr>
        <w:tab/>
      </w:r>
    </w:p>
    <w:p w:rsidR="00356228" w:rsidRDefault="00356228" w:rsidP="00356228">
      <w:pPr>
        <w:spacing w:after="0"/>
        <w:ind w:firstLine="720"/>
        <w:jc w:val="both"/>
        <w:rPr>
          <w:sz w:val="24"/>
          <w:szCs w:val="24"/>
        </w:rPr>
      </w:pPr>
      <w:r>
        <w:rPr>
          <w:rFonts w:hint="cs"/>
          <w:sz w:val="24"/>
          <w:szCs w:val="24"/>
          <w:cs/>
        </w:rPr>
        <w:t>पश्चिम बंगाल समेत देश में खाद्य प्रसंस्करण क्षेत्र को बढ़ावा देने के लिए खाद्य प्रसंस्करण उद्योग मंत्रालय 12वीं योजना के दौरान निम्नलिखित योजना स्कीमों को चला कर रहा हैः</w:t>
      </w:r>
    </w:p>
    <w:p w:rsidR="00356228" w:rsidRDefault="00356228" w:rsidP="00356228">
      <w:pPr>
        <w:spacing w:after="0"/>
        <w:jc w:val="both"/>
        <w:rPr>
          <w:sz w:val="24"/>
          <w:szCs w:val="24"/>
        </w:rPr>
      </w:pPr>
      <w:r>
        <w:rPr>
          <w:rFonts w:hint="cs"/>
          <w:sz w:val="24"/>
          <w:szCs w:val="24"/>
          <w:cs/>
        </w:rPr>
        <w:t>(</w:t>
      </w:r>
      <w:r>
        <w:rPr>
          <w:sz w:val="24"/>
          <w:szCs w:val="24"/>
        </w:rPr>
        <w:t>i</w:t>
      </w:r>
      <w:r>
        <w:rPr>
          <w:rFonts w:hint="cs"/>
          <w:sz w:val="24"/>
          <w:szCs w:val="24"/>
          <w:cs/>
        </w:rPr>
        <w:t>)</w:t>
      </w:r>
      <w:r>
        <w:rPr>
          <w:sz w:val="24"/>
          <w:szCs w:val="24"/>
        </w:rPr>
        <w:tab/>
      </w:r>
      <w:r>
        <w:rPr>
          <w:rFonts w:hint="cs"/>
          <w:sz w:val="24"/>
          <w:szCs w:val="24"/>
          <w:cs/>
        </w:rPr>
        <w:t>अवसंरचना विकास स्कीम(मेगा खाद्य पार्क, शीत श्रृंखला तथा बूचड़खाने) ।</w:t>
      </w:r>
    </w:p>
    <w:p w:rsidR="00356228" w:rsidRDefault="00356228" w:rsidP="00356228">
      <w:pPr>
        <w:spacing w:after="0"/>
        <w:jc w:val="both"/>
        <w:rPr>
          <w:sz w:val="24"/>
          <w:szCs w:val="24"/>
        </w:rPr>
      </w:pPr>
      <w:r>
        <w:rPr>
          <w:rFonts w:hint="cs"/>
          <w:sz w:val="24"/>
          <w:szCs w:val="24"/>
          <w:cs/>
        </w:rPr>
        <w:t>(</w:t>
      </w:r>
      <w:r>
        <w:rPr>
          <w:sz w:val="24"/>
          <w:szCs w:val="24"/>
        </w:rPr>
        <w:t>ii</w:t>
      </w:r>
      <w:r>
        <w:rPr>
          <w:rFonts w:hint="cs"/>
          <w:sz w:val="24"/>
          <w:szCs w:val="24"/>
          <w:cs/>
        </w:rPr>
        <w:t>)</w:t>
      </w:r>
      <w:r>
        <w:rPr>
          <w:sz w:val="24"/>
          <w:szCs w:val="24"/>
        </w:rPr>
        <w:tab/>
      </w:r>
      <w:r>
        <w:rPr>
          <w:rFonts w:hint="cs"/>
          <w:sz w:val="24"/>
          <w:szCs w:val="24"/>
          <w:cs/>
        </w:rPr>
        <w:t>केंद्र प्रायोजित स्कीम-राष्ट्रीय खाद्य प्रसंस्करण मिशन (एनएमएफपी) ।</w:t>
      </w:r>
    </w:p>
    <w:p w:rsidR="00356228" w:rsidRDefault="00356228" w:rsidP="00356228">
      <w:pPr>
        <w:spacing w:after="0"/>
        <w:jc w:val="both"/>
        <w:rPr>
          <w:sz w:val="24"/>
          <w:szCs w:val="24"/>
        </w:rPr>
      </w:pPr>
      <w:r>
        <w:rPr>
          <w:sz w:val="24"/>
          <w:szCs w:val="24"/>
        </w:rPr>
        <w:t>(iii)</w:t>
      </w:r>
      <w:r>
        <w:rPr>
          <w:sz w:val="24"/>
          <w:szCs w:val="24"/>
        </w:rPr>
        <w:tab/>
      </w:r>
      <w:r>
        <w:rPr>
          <w:rFonts w:hint="cs"/>
          <w:sz w:val="24"/>
          <w:szCs w:val="24"/>
          <w:cs/>
        </w:rPr>
        <w:t>गुणवत्ता आश्वासन, कोडेक्स मानक, आर एंड डी तथा प्रोत्साहन कार्यकलाप स्कीम ।</w:t>
      </w:r>
    </w:p>
    <w:p w:rsidR="00356228" w:rsidRDefault="00356228" w:rsidP="00356228">
      <w:pPr>
        <w:spacing w:after="0"/>
        <w:jc w:val="both"/>
        <w:rPr>
          <w:sz w:val="24"/>
          <w:szCs w:val="24"/>
        </w:rPr>
      </w:pPr>
      <w:r>
        <w:rPr>
          <w:rFonts w:hint="cs"/>
          <w:sz w:val="24"/>
          <w:szCs w:val="24"/>
          <w:cs/>
        </w:rPr>
        <w:t>(</w:t>
      </w:r>
      <w:r>
        <w:rPr>
          <w:sz w:val="24"/>
          <w:szCs w:val="24"/>
        </w:rPr>
        <w:t>iv</w:t>
      </w:r>
      <w:r>
        <w:rPr>
          <w:rFonts w:hint="cs"/>
          <w:sz w:val="24"/>
          <w:szCs w:val="24"/>
          <w:cs/>
        </w:rPr>
        <w:t>)</w:t>
      </w:r>
      <w:r>
        <w:rPr>
          <w:rFonts w:hint="cs"/>
          <w:sz w:val="24"/>
          <w:szCs w:val="24"/>
          <w:cs/>
        </w:rPr>
        <w:tab/>
        <w:t>संस्थान सुदृढ़ीकरण स्कीम ।</w:t>
      </w:r>
    </w:p>
    <w:p w:rsidR="00356228" w:rsidRDefault="00356228" w:rsidP="00356228">
      <w:pPr>
        <w:spacing w:after="0"/>
        <w:jc w:val="both"/>
        <w:rPr>
          <w:sz w:val="24"/>
          <w:szCs w:val="24"/>
        </w:rPr>
      </w:pPr>
      <w:r>
        <w:rPr>
          <w:rFonts w:hint="cs"/>
          <w:sz w:val="24"/>
          <w:szCs w:val="24"/>
          <w:cs/>
        </w:rPr>
        <w:tab/>
        <w:t xml:space="preserve">इन योजना स्कीमों के अंतर्गत, देश में खाद्य प्रसंस्करण यूनिटों को वित्तीय सहायता उपलब्ध कराई जाती है । </w:t>
      </w:r>
    </w:p>
    <w:p w:rsidR="00356228" w:rsidRDefault="00356228" w:rsidP="00356228">
      <w:pPr>
        <w:spacing w:after="0"/>
        <w:ind w:firstLine="720"/>
        <w:jc w:val="both"/>
        <w:rPr>
          <w:sz w:val="24"/>
          <w:szCs w:val="24"/>
        </w:rPr>
      </w:pPr>
      <w:r>
        <w:rPr>
          <w:rFonts w:hint="cs"/>
          <w:sz w:val="24"/>
          <w:szCs w:val="24"/>
          <w:cs/>
        </w:rPr>
        <w:t>खाद्य प्रसंस्करण उद्योग मंत्रालय द्वारा 12वीं योजना के दौरान राज्यों/केंद्रशासित क्षेत्र सरकारों के माध्यम से केंद्र प्रायोजित स्कीम</w:t>
      </w:r>
      <w:r>
        <w:rPr>
          <w:sz w:val="24"/>
          <w:szCs w:val="24"/>
          <w:cs/>
        </w:rPr>
        <w:t>–</w:t>
      </w:r>
      <w:r>
        <w:rPr>
          <w:rFonts w:hint="cs"/>
          <w:sz w:val="24"/>
          <w:szCs w:val="24"/>
          <w:cs/>
        </w:rPr>
        <w:t>राष्ट्रीय खाद्य प्रसंस्करण मिशन (एनएमएफपी)  को शुरू करने की एक अति</w:t>
      </w:r>
      <w:r>
        <w:rPr>
          <w:sz w:val="24"/>
          <w:szCs w:val="24"/>
        </w:rPr>
        <w:t xml:space="preserve"> </w:t>
      </w:r>
      <w:r>
        <w:rPr>
          <w:rFonts w:hint="cs"/>
          <w:sz w:val="24"/>
          <w:szCs w:val="24"/>
          <w:cs/>
        </w:rPr>
        <w:t>महत्वपूर्ण पहल की गई है । एनएमएफपी का मूल उद्देश्य स्कीमों के कार्यान्वयन का विकेन्द्रीकरण करना है</w:t>
      </w:r>
      <w:r>
        <w:rPr>
          <w:sz w:val="24"/>
          <w:szCs w:val="24"/>
        </w:rPr>
        <w:t>;</w:t>
      </w:r>
      <w:r>
        <w:rPr>
          <w:rFonts w:hint="cs"/>
          <w:sz w:val="24"/>
          <w:szCs w:val="24"/>
          <w:cs/>
        </w:rPr>
        <w:t xml:space="preserve"> जिससे राज्यों/केंद्रशासित क्षेत्र सरकारों की पर्याप्त भागीदारी होगी ।</w:t>
      </w:r>
      <w:r w:rsidRPr="00EA7BC3">
        <w:rPr>
          <w:rFonts w:hint="cs"/>
          <w:sz w:val="24"/>
          <w:szCs w:val="24"/>
          <w:cs/>
        </w:rPr>
        <w:t xml:space="preserve"> </w:t>
      </w:r>
      <w:r>
        <w:rPr>
          <w:rFonts w:hint="cs"/>
          <w:sz w:val="24"/>
          <w:szCs w:val="24"/>
          <w:cs/>
        </w:rPr>
        <w:t xml:space="preserve">मिशन के अंतर्गत सभी राज्यों/संघ राज्य क्षेत्र सरकारों को आवेदन प्राप्त करने, पात्र लाभार्थियों को अनुदान सहायता की मंजूरी देने और जारी करने का अधिकार दिया गया </w:t>
      </w:r>
      <w:r w:rsidR="00B41FE8">
        <w:rPr>
          <w:rFonts w:hint="cs"/>
          <w:sz w:val="24"/>
          <w:szCs w:val="24"/>
          <w:cs/>
        </w:rPr>
        <w:t xml:space="preserve">  </w:t>
      </w:r>
      <w:r>
        <w:rPr>
          <w:rFonts w:hint="cs"/>
          <w:sz w:val="24"/>
          <w:szCs w:val="24"/>
          <w:cs/>
        </w:rPr>
        <w:t xml:space="preserve">है । स्थानीय रूप से उगाई गई कच्ची सामग्री उपयोग करके मूल्यवृद्धि की क्षमता का लाभ प्राप्त उठाने हेतु राज्य सरकारों को लाभार्थियों तथा परियोजना स्थल के चयन का अधिकार है । एनएमएफपी स्कीम के अंतर्गत वर्ष 2012-13 तथा 2013-14 के दौरान राज्य-वार आवंटन तथा जारी की गई निधियों को दर्शाने वाला विवरण </w:t>
      </w:r>
      <w:r w:rsidRPr="004F7F4B">
        <w:rPr>
          <w:rFonts w:hint="cs"/>
          <w:b/>
          <w:bCs/>
          <w:sz w:val="24"/>
          <w:szCs w:val="24"/>
          <w:cs/>
        </w:rPr>
        <w:t>संलग्नक-</w:t>
      </w:r>
      <w:r>
        <w:rPr>
          <w:b/>
          <w:bCs/>
          <w:sz w:val="24"/>
          <w:szCs w:val="24"/>
        </w:rPr>
        <w:t xml:space="preserve">I  </w:t>
      </w:r>
      <w:r>
        <w:rPr>
          <w:rFonts w:hint="cs"/>
          <w:sz w:val="24"/>
          <w:szCs w:val="24"/>
          <w:cs/>
        </w:rPr>
        <w:t xml:space="preserve">पर दिया गया है । </w:t>
      </w:r>
    </w:p>
    <w:p w:rsidR="00356228" w:rsidRDefault="00356228" w:rsidP="00356228">
      <w:pPr>
        <w:spacing w:after="0"/>
        <w:jc w:val="both"/>
        <w:rPr>
          <w:sz w:val="24"/>
          <w:szCs w:val="24"/>
        </w:rPr>
      </w:pPr>
      <w:r>
        <w:rPr>
          <w:rFonts w:hint="cs"/>
          <w:sz w:val="24"/>
          <w:szCs w:val="24"/>
          <w:cs/>
        </w:rPr>
        <w:tab/>
        <w:t xml:space="preserve">इसके अलावा, भारत सरकार पश्चिम बंगाल समेत देश में खाद्य प्रसंस्करण उद्योगों को विभिन्न कर प्रोत्साहन देती है । खाद्य प्रसंस्करण उद्योगों को उपलब्ध कराए गए प्रोत्साहनों का ब्यौरा </w:t>
      </w:r>
      <w:r w:rsidRPr="000644B4">
        <w:rPr>
          <w:rFonts w:hint="cs"/>
          <w:b/>
          <w:bCs/>
          <w:sz w:val="24"/>
          <w:szCs w:val="24"/>
          <w:cs/>
        </w:rPr>
        <w:t>संलग्नक-</w:t>
      </w:r>
      <w:r w:rsidRPr="000644B4">
        <w:rPr>
          <w:b/>
          <w:bCs/>
          <w:sz w:val="24"/>
          <w:szCs w:val="24"/>
        </w:rPr>
        <w:t>II</w:t>
      </w:r>
      <w:r>
        <w:rPr>
          <w:b/>
          <w:bCs/>
          <w:sz w:val="24"/>
          <w:szCs w:val="24"/>
        </w:rPr>
        <w:t xml:space="preserve"> </w:t>
      </w:r>
      <w:r>
        <w:rPr>
          <w:rFonts w:hint="cs"/>
          <w:b/>
          <w:bCs/>
          <w:sz w:val="24"/>
          <w:szCs w:val="24"/>
          <w:cs/>
        </w:rPr>
        <w:t xml:space="preserve"> </w:t>
      </w:r>
      <w:r>
        <w:rPr>
          <w:rFonts w:hint="cs"/>
          <w:sz w:val="24"/>
          <w:szCs w:val="24"/>
          <w:cs/>
        </w:rPr>
        <w:t>पर दिया गया है ।</w:t>
      </w:r>
    </w:p>
    <w:p w:rsidR="00356228" w:rsidRDefault="00356228" w:rsidP="00356228">
      <w:pPr>
        <w:spacing w:after="0"/>
        <w:jc w:val="both"/>
        <w:rPr>
          <w:sz w:val="24"/>
          <w:szCs w:val="24"/>
        </w:rPr>
      </w:pPr>
    </w:p>
    <w:p w:rsidR="00356228" w:rsidRDefault="00356228" w:rsidP="00356228">
      <w:pPr>
        <w:spacing w:after="0"/>
        <w:jc w:val="both"/>
        <w:rPr>
          <w:sz w:val="24"/>
          <w:szCs w:val="24"/>
        </w:rPr>
      </w:pPr>
      <w:r>
        <w:rPr>
          <w:rFonts w:hint="cs"/>
          <w:sz w:val="24"/>
          <w:szCs w:val="24"/>
          <w:cs/>
        </w:rPr>
        <w:t xml:space="preserve"> </w:t>
      </w:r>
    </w:p>
    <w:p w:rsidR="00356228" w:rsidRDefault="00356228" w:rsidP="00356228">
      <w:pPr>
        <w:spacing w:after="0"/>
        <w:rPr>
          <w:sz w:val="24"/>
          <w:szCs w:val="24"/>
        </w:rPr>
      </w:pPr>
    </w:p>
    <w:p w:rsidR="00356228" w:rsidRPr="000644B4" w:rsidRDefault="00356228" w:rsidP="00356228">
      <w:pPr>
        <w:spacing w:after="0"/>
        <w:jc w:val="center"/>
        <w:rPr>
          <w:sz w:val="24"/>
          <w:szCs w:val="24"/>
        </w:rPr>
      </w:pPr>
      <w:r>
        <w:rPr>
          <w:sz w:val="24"/>
          <w:szCs w:val="24"/>
        </w:rPr>
        <w:t>******</w:t>
      </w:r>
    </w:p>
    <w:p w:rsidR="00356228" w:rsidRDefault="00356228" w:rsidP="00356228">
      <w:pPr>
        <w:jc w:val="both"/>
        <w:rPr>
          <w:sz w:val="24"/>
          <w:szCs w:val="24"/>
        </w:rPr>
      </w:pPr>
    </w:p>
    <w:p w:rsidR="00917E86" w:rsidRDefault="00917E86" w:rsidP="00356228">
      <w:pPr>
        <w:jc w:val="both"/>
      </w:pPr>
    </w:p>
    <w:p w:rsidR="00356228" w:rsidRDefault="00356228" w:rsidP="00917E86">
      <w:pPr>
        <w:pStyle w:val="NoSpacing"/>
        <w:spacing w:line="276" w:lineRule="auto"/>
        <w:ind w:right="-90"/>
        <w:jc w:val="right"/>
        <w:rPr>
          <w:rFonts w:asciiTheme="majorHAnsi" w:hAnsiTheme="majorHAnsi" w:cs="Mangal"/>
          <w:b/>
          <w:bCs/>
          <w:sz w:val="24"/>
          <w:szCs w:val="24"/>
        </w:rPr>
      </w:pPr>
    </w:p>
    <w:p w:rsidR="00BB046C" w:rsidRDefault="00BB046C" w:rsidP="00917E86">
      <w:pPr>
        <w:pStyle w:val="NoSpacing"/>
        <w:spacing w:line="276" w:lineRule="auto"/>
        <w:ind w:right="-90"/>
        <w:jc w:val="right"/>
        <w:rPr>
          <w:rFonts w:asciiTheme="majorHAnsi" w:hAnsiTheme="majorHAnsi" w:cs="Mangal"/>
          <w:b/>
          <w:bCs/>
          <w:sz w:val="24"/>
          <w:szCs w:val="24"/>
        </w:rPr>
      </w:pPr>
    </w:p>
    <w:p w:rsidR="00BB046C" w:rsidRDefault="00BB046C" w:rsidP="00917E86">
      <w:pPr>
        <w:pStyle w:val="NoSpacing"/>
        <w:spacing w:line="276" w:lineRule="auto"/>
        <w:ind w:right="-90"/>
        <w:jc w:val="right"/>
        <w:rPr>
          <w:rFonts w:asciiTheme="majorHAnsi" w:hAnsiTheme="majorHAnsi" w:cs="Mangal"/>
          <w:b/>
          <w:bCs/>
          <w:sz w:val="24"/>
          <w:szCs w:val="24"/>
        </w:rPr>
      </w:pPr>
    </w:p>
    <w:p w:rsidR="00356228" w:rsidRPr="006536D9" w:rsidRDefault="00356228" w:rsidP="00356228">
      <w:pPr>
        <w:pStyle w:val="NoSpacing"/>
        <w:spacing w:line="276" w:lineRule="auto"/>
        <w:jc w:val="right"/>
        <w:rPr>
          <w:rFonts w:asciiTheme="majorHAnsi" w:hAnsiTheme="majorHAnsi"/>
          <w:b/>
          <w:bCs/>
          <w:sz w:val="24"/>
          <w:szCs w:val="24"/>
          <w:cs/>
        </w:rPr>
      </w:pPr>
      <w:r w:rsidRPr="006536D9">
        <w:rPr>
          <w:rFonts w:asciiTheme="majorHAnsi" w:hAnsiTheme="majorHAnsi" w:cs="Mangal"/>
          <w:b/>
          <w:bCs/>
          <w:sz w:val="24"/>
          <w:szCs w:val="24"/>
          <w:cs/>
        </w:rPr>
        <w:t>संलग्‍नक</w:t>
      </w:r>
      <w:r w:rsidRPr="006536D9">
        <w:rPr>
          <w:rFonts w:asciiTheme="majorHAnsi" w:hAnsiTheme="majorHAnsi" w:cs="Tahoma"/>
          <w:b/>
          <w:bCs/>
          <w:sz w:val="24"/>
          <w:szCs w:val="24"/>
        </w:rPr>
        <w:t>-I</w:t>
      </w:r>
    </w:p>
    <w:p w:rsidR="00356228" w:rsidRPr="00726653" w:rsidRDefault="00356228" w:rsidP="00356228">
      <w:pPr>
        <w:spacing w:after="0"/>
        <w:rPr>
          <w:b/>
          <w:bCs/>
          <w:sz w:val="24"/>
          <w:szCs w:val="24"/>
          <w:u w:val="single"/>
        </w:rPr>
      </w:pPr>
      <w:r>
        <w:rPr>
          <w:rFonts w:hint="cs"/>
          <w:b/>
          <w:bCs/>
          <w:sz w:val="24"/>
          <w:szCs w:val="24"/>
          <w:u w:val="single"/>
          <w:cs/>
        </w:rPr>
        <w:t>पश्चिमी बंगाल स्थित खाद्य-प्रसंस्करण उद्योगों के लिए प्रोत्साहन</w:t>
      </w:r>
      <w:r>
        <w:rPr>
          <w:b/>
          <w:bCs/>
          <w:sz w:val="24"/>
          <w:szCs w:val="24"/>
          <w:u w:val="single"/>
        </w:rPr>
        <w:t xml:space="preserve"> </w:t>
      </w:r>
      <w:r>
        <w:rPr>
          <w:rFonts w:hint="cs"/>
          <w:b/>
          <w:bCs/>
          <w:sz w:val="24"/>
          <w:szCs w:val="24"/>
          <w:u w:val="single"/>
          <w:cs/>
        </w:rPr>
        <w:t>के बारे में राज्य सभा में दिनांक 06 दिसम्बर, 2013 को पूछ</w:t>
      </w:r>
      <w:r w:rsidR="00917E86">
        <w:rPr>
          <w:rFonts w:hint="cs"/>
          <w:b/>
          <w:bCs/>
          <w:sz w:val="24"/>
          <w:szCs w:val="24"/>
          <w:u w:val="single"/>
          <w:cs/>
        </w:rPr>
        <w:t>े जाने वाले तारांकित प्रश्न सं.</w:t>
      </w:r>
      <w:r>
        <w:rPr>
          <w:b/>
          <w:bCs/>
          <w:sz w:val="24"/>
          <w:szCs w:val="24"/>
          <w:u w:val="single"/>
        </w:rPr>
        <w:t>*</w:t>
      </w:r>
      <w:r>
        <w:rPr>
          <w:rFonts w:hint="cs"/>
          <w:b/>
          <w:bCs/>
          <w:sz w:val="24"/>
          <w:szCs w:val="24"/>
          <w:u w:val="single"/>
          <w:cs/>
        </w:rPr>
        <w:t>24 के उत्तर में उल्लिखित संलग्नक ।</w:t>
      </w:r>
    </w:p>
    <w:p w:rsidR="00356228" w:rsidRPr="00EA2BBC" w:rsidRDefault="00356228" w:rsidP="00356228">
      <w:pPr>
        <w:pStyle w:val="NoSpacing"/>
        <w:spacing w:line="276" w:lineRule="auto"/>
        <w:jc w:val="both"/>
        <w:rPr>
          <w:rFonts w:asciiTheme="majorHAnsi" w:hAnsiTheme="majorHAnsi" w:cs="Tahoma"/>
          <w:b/>
          <w:bCs/>
          <w:sz w:val="18"/>
          <w:szCs w:val="18"/>
        </w:rPr>
      </w:pPr>
    </w:p>
    <w:p w:rsidR="00356228" w:rsidRPr="00284BE3" w:rsidRDefault="00356228" w:rsidP="00356228">
      <w:pPr>
        <w:pStyle w:val="NoSpacing"/>
        <w:spacing w:line="276" w:lineRule="auto"/>
        <w:jc w:val="both"/>
        <w:rPr>
          <w:rFonts w:asciiTheme="majorHAnsi" w:hAnsiTheme="majorHAnsi" w:cs="Mangal"/>
          <w:b/>
          <w:bCs/>
          <w:sz w:val="18"/>
          <w:szCs w:val="18"/>
        </w:rPr>
      </w:pPr>
      <w:r w:rsidRPr="00EA2BBC">
        <w:rPr>
          <w:rFonts w:asciiTheme="majorHAnsi" w:hAnsiTheme="majorHAnsi" w:cs="Mangal"/>
          <w:b/>
          <w:bCs/>
          <w:sz w:val="18"/>
          <w:szCs w:val="18"/>
          <w:cs/>
        </w:rPr>
        <w:t>वर्ष</w:t>
      </w:r>
      <w:r>
        <w:rPr>
          <w:rFonts w:asciiTheme="majorHAnsi" w:hAnsiTheme="majorHAnsi" w:cs="Mangal" w:hint="cs"/>
          <w:b/>
          <w:bCs/>
          <w:sz w:val="18"/>
          <w:szCs w:val="18"/>
          <w:cs/>
        </w:rPr>
        <w:t xml:space="preserve"> 2012-13 एवं 2013-14 (30.11</w:t>
      </w:r>
      <w:r w:rsidRPr="00EA2BBC">
        <w:rPr>
          <w:rFonts w:asciiTheme="majorHAnsi" w:hAnsiTheme="majorHAnsi" w:cs="Mangal" w:hint="cs"/>
          <w:b/>
          <w:bCs/>
          <w:sz w:val="18"/>
          <w:szCs w:val="18"/>
          <w:cs/>
        </w:rPr>
        <w:t xml:space="preserve">.2013 तक) के दौरान एनएमएफपी के कार्यान्‍वयन के लिए भारत सरकार </w:t>
      </w:r>
      <w:r>
        <w:rPr>
          <w:rFonts w:asciiTheme="majorHAnsi" w:hAnsiTheme="majorHAnsi" w:cs="Mangal" w:hint="cs"/>
          <w:b/>
          <w:bCs/>
          <w:sz w:val="18"/>
          <w:szCs w:val="18"/>
          <w:cs/>
        </w:rPr>
        <w:t xml:space="preserve">द्वारा </w:t>
      </w:r>
      <w:r w:rsidRPr="00EA2BBC">
        <w:rPr>
          <w:rFonts w:asciiTheme="majorHAnsi" w:hAnsiTheme="majorHAnsi" w:cs="Mangal" w:hint="cs"/>
          <w:b/>
          <w:bCs/>
          <w:sz w:val="18"/>
          <w:szCs w:val="18"/>
          <w:cs/>
        </w:rPr>
        <w:t>राज्‍य/ संघ राज्‍य क्षेत्र-वार निधियों का</w:t>
      </w:r>
      <w:r>
        <w:rPr>
          <w:rFonts w:asciiTheme="majorHAnsi" w:hAnsiTheme="majorHAnsi" w:cs="Mangal"/>
          <w:b/>
          <w:bCs/>
          <w:sz w:val="18"/>
          <w:szCs w:val="18"/>
        </w:rPr>
        <w:t xml:space="preserve"> </w:t>
      </w:r>
      <w:r w:rsidRPr="00EA2BBC">
        <w:rPr>
          <w:rFonts w:asciiTheme="majorHAnsi" w:hAnsiTheme="majorHAnsi" w:cs="Mangal" w:hint="cs"/>
          <w:b/>
          <w:bCs/>
          <w:sz w:val="18"/>
          <w:szCs w:val="18"/>
          <w:cs/>
        </w:rPr>
        <w:t xml:space="preserve">आबंटन तथा राज्‍यों/ संघ राज्‍य क्षेत्रों को </w:t>
      </w:r>
      <w:r>
        <w:rPr>
          <w:rFonts w:asciiTheme="majorHAnsi" w:hAnsiTheme="majorHAnsi" w:cs="Mangal" w:hint="cs"/>
          <w:b/>
          <w:bCs/>
          <w:sz w:val="18"/>
          <w:szCs w:val="18"/>
          <w:cs/>
        </w:rPr>
        <w:t>जारी की गई अनुदान-सहायता की राशि को दर्शाने वाला</w:t>
      </w:r>
      <w:r>
        <w:rPr>
          <w:rFonts w:asciiTheme="majorHAnsi" w:hAnsiTheme="majorHAnsi" w:cs="Mangal"/>
          <w:b/>
          <w:bCs/>
          <w:sz w:val="18"/>
          <w:szCs w:val="18"/>
        </w:rPr>
        <w:t xml:space="preserve">  </w:t>
      </w:r>
      <w:r w:rsidRPr="00EA2BBC">
        <w:rPr>
          <w:rFonts w:asciiTheme="majorHAnsi" w:hAnsiTheme="majorHAnsi" w:cs="Mangal" w:hint="cs"/>
          <w:b/>
          <w:bCs/>
          <w:sz w:val="18"/>
          <w:szCs w:val="18"/>
          <w:cs/>
        </w:rPr>
        <w:t>विवरण</w:t>
      </w:r>
      <w:r>
        <w:rPr>
          <w:rFonts w:asciiTheme="majorHAnsi" w:hAnsiTheme="majorHAnsi" w:cs="Mangal" w:hint="cs"/>
          <w:b/>
          <w:bCs/>
          <w:sz w:val="18"/>
          <w:szCs w:val="18"/>
          <w:cs/>
        </w:rPr>
        <w:t xml:space="preserve"> ।</w:t>
      </w:r>
    </w:p>
    <w:p w:rsidR="00356228" w:rsidRPr="00DD4F0B" w:rsidRDefault="00356228" w:rsidP="00356228">
      <w:pPr>
        <w:pStyle w:val="NoSpacing"/>
        <w:spacing w:line="276" w:lineRule="auto"/>
        <w:ind w:right="-694"/>
        <w:jc w:val="both"/>
        <w:rPr>
          <w:rFonts w:asciiTheme="majorHAnsi" w:hAnsiTheme="majorHAnsi"/>
          <w:b/>
          <w:bCs/>
          <w:sz w:val="18"/>
          <w:szCs w:val="18"/>
        </w:rPr>
      </w:pPr>
      <w:r>
        <w:rPr>
          <w:rFonts w:asciiTheme="majorHAnsi" w:hAnsiTheme="majorHAnsi" w:cs="Mangal" w:hint="cs"/>
          <w:b/>
          <w:bCs/>
          <w:sz w:val="18"/>
          <w:szCs w:val="18"/>
          <w:cs/>
        </w:rPr>
        <w:t xml:space="preserve">(क) </w:t>
      </w:r>
      <w:r w:rsidRPr="00EA2BBC">
        <w:rPr>
          <w:rFonts w:asciiTheme="majorHAnsi" w:hAnsiTheme="majorHAnsi" w:cs="Mangal"/>
          <w:b/>
          <w:bCs/>
          <w:sz w:val="18"/>
          <w:szCs w:val="18"/>
          <w:cs/>
        </w:rPr>
        <w:t>राज्‍य</w:t>
      </w:r>
      <w:r w:rsidRPr="00EA2BBC">
        <w:rPr>
          <w:rFonts w:asciiTheme="majorHAnsi" w:hAnsiTheme="majorHAnsi" w:cs="Tahoma"/>
          <w:b/>
          <w:bCs/>
          <w:sz w:val="18"/>
          <w:szCs w:val="18"/>
        </w:rPr>
        <w:t>:</w:t>
      </w:r>
    </w:p>
    <w:p w:rsidR="00356228" w:rsidRPr="00DD4F0B" w:rsidRDefault="00356228" w:rsidP="00356228">
      <w:pPr>
        <w:pStyle w:val="NoSpacing"/>
        <w:spacing w:line="276" w:lineRule="auto"/>
        <w:ind w:right="-7"/>
        <w:jc w:val="center"/>
        <w:rPr>
          <w:rFonts w:asciiTheme="majorHAnsi" w:hAnsiTheme="majorHAnsi"/>
          <w:b/>
          <w:bCs/>
          <w:sz w:val="18"/>
          <w:szCs w:val="18"/>
        </w:rPr>
      </w:pPr>
      <w:r>
        <w:rPr>
          <w:rFonts w:asciiTheme="majorHAnsi" w:hAnsiTheme="majorHAnsi" w:hint="cs"/>
          <w:b/>
          <w:bCs/>
          <w:sz w:val="18"/>
          <w:szCs w:val="18"/>
          <w:cs/>
        </w:rPr>
        <w:t xml:space="preserve">                                                                                           (</w:t>
      </w:r>
      <w:r w:rsidRPr="00EA2BBC">
        <w:rPr>
          <w:rFonts w:asciiTheme="majorHAnsi" w:hAnsiTheme="majorHAnsi" w:cs="Mangal"/>
          <w:b/>
          <w:bCs/>
          <w:sz w:val="18"/>
          <w:szCs w:val="18"/>
          <w:cs/>
        </w:rPr>
        <w:t>करोड़</w:t>
      </w:r>
      <w:r w:rsidRPr="00EA2BBC">
        <w:rPr>
          <w:rFonts w:asciiTheme="majorHAnsi" w:hAnsiTheme="majorHAnsi" w:cs="Mangal" w:hint="cs"/>
          <w:b/>
          <w:bCs/>
          <w:sz w:val="18"/>
          <w:szCs w:val="18"/>
          <w:cs/>
        </w:rPr>
        <w:t xml:space="preserve"> रुपए</w:t>
      </w:r>
      <w:r>
        <w:rPr>
          <w:rFonts w:asciiTheme="majorHAnsi" w:hAnsiTheme="majorHAnsi" w:cs="Tahoma" w:hint="cs"/>
          <w:b/>
          <w:bCs/>
          <w:sz w:val="18"/>
          <w:szCs w:val="18"/>
          <w:cs/>
        </w:rPr>
        <w:t>)</w:t>
      </w:r>
    </w:p>
    <w:tbl>
      <w:tblPr>
        <w:tblW w:w="9270" w:type="dxa"/>
        <w:tblInd w:w="198" w:type="dxa"/>
        <w:tblLayout w:type="fixed"/>
        <w:tblLook w:val="04A0"/>
      </w:tblPr>
      <w:tblGrid>
        <w:gridCol w:w="1080"/>
        <w:gridCol w:w="1980"/>
        <w:gridCol w:w="1440"/>
        <w:gridCol w:w="1620"/>
        <w:gridCol w:w="1800"/>
        <w:gridCol w:w="1350"/>
      </w:tblGrid>
      <w:tr w:rsidR="00356228" w:rsidRPr="00CB1C9D" w:rsidTr="00F548CF">
        <w:trPr>
          <w:trHeight w:val="192"/>
        </w:trPr>
        <w:tc>
          <w:tcPr>
            <w:tcW w:w="1080" w:type="dxa"/>
            <w:vMerge w:val="restart"/>
            <w:tcBorders>
              <w:top w:val="single" w:sz="4" w:space="0" w:color="auto"/>
              <w:left w:val="single" w:sz="4" w:space="0" w:color="auto"/>
              <w:bottom w:val="single" w:sz="4" w:space="0" w:color="auto"/>
              <w:right w:val="single" w:sz="4" w:space="0" w:color="auto"/>
            </w:tcBorders>
            <w:hideMark/>
          </w:tcPr>
          <w:p w:rsidR="00356228" w:rsidRPr="00656049" w:rsidRDefault="00356228" w:rsidP="00F548CF">
            <w:pPr>
              <w:pStyle w:val="NoSpacing"/>
              <w:spacing w:line="276" w:lineRule="auto"/>
              <w:jc w:val="both"/>
              <w:rPr>
                <w:rFonts w:asciiTheme="majorHAnsi" w:hAnsiTheme="majorHAnsi" w:cs="Mangal"/>
                <w:b/>
                <w:bCs/>
                <w:sz w:val="18"/>
                <w:szCs w:val="18"/>
              </w:rPr>
            </w:pPr>
            <w:r w:rsidRPr="00732C84">
              <w:rPr>
                <w:rFonts w:asciiTheme="majorHAnsi" w:hAnsiTheme="majorHAnsi" w:cs="Mangal"/>
                <w:b/>
                <w:bCs/>
                <w:sz w:val="18"/>
                <w:szCs w:val="18"/>
                <w:cs/>
              </w:rPr>
              <w:t>क्र.</w:t>
            </w:r>
            <w:r>
              <w:rPr>
                <w:rFonts w:asciiTheme="majorHAnsi" w:hAnsiTheme="majorHAnsi" w:cs="Mangal"/>
                <w:b/>
                <w:bCs/>
                <w:sz w:val="18"/>
                <w:szCs w:val="18"/>
              </w:rPr>
              <w:t xml:space="preserve"> </w:t>
            </w:r>
            <w:r w:rsidRPr="00732C84">
              <w:rPr>
                <w:rFonts w:asciiTheme="majorHAnsi" w:hAnsiTheme="majorHAnsi" w:cs="Mangal"/>
                <w:b/>
                <w:bCs/>
                <w:sz w:val="18"/>
                <w:szCs w:val="18"/>
                <w:cs/>
              </w:rPr>
              <w:t>सं.</w:t>
            </w:r>
          </w:p>
        </w:tc>
        <w:tc>
          <w:tcPr>
            <w:tcW w:w="1980" w:type="dxa"/>
            <w:vMerge w:val="restart"/>
            <w:tcBorders>
              <w:top w:val="single" w:sz="4" w:space="0" w:color="auto"/>
              <w:left w:val="nil"/>
              <w:bottom w:val="single" w:sz="4" w:space="0" w:color="auto"/>
              <w:right w:val="single" w:sz="4" w:space="0" w:color="auto"/>
            </w:tcBorders>
            <w:hideMark/>
          </w:tcPr>
          <w:p w:rsidR="00356228" w:rsidRPr="00732C84" w:rsidRDefault="00356228" w:rsidP="00F548CF">
            <w:pPr>
              <w:pStyle w:val="NoSpacing"/>
              <w:spacing w:line="276" w:lineRule="auto"/>
              <w:jc w:val="both"/>
              <w:rPr>
                <w:rFonts w:asciiTheme="majorHAnsi" w:hAnsiTheme="majorHAnsi" w:cs="Tahoma"/>
                <w:sz w:val="18"/>
                <w:szCs w:val="18"/>
              </w:rPr>
            </w:pPr>
            <w:r w:rsidRPr="00732C84">
              <w:rPr>
                <w:rFonts w:asciiTheme="majorHAnsi" w:hAnsiTheme="majorHAnsi" w:cs="Mangal"/>
                <w:b/>
                <w:bCs/>
                <w:sz w:val="18"/>
                <w:szCs w:val="18"/>
                <w:cs/>
              </w:rPr>
              <w:t>राज्‍य</w:t>
            </w:r>
          </w:p>
        </w:tc>
        <w:tc>
          <w:tcPr>
            <w:tcW w:w="3060" w:type="dxa"/>
            <w:gridSpan w:val="2"/>
            <w:tcBorders>
              <w:top w:val="single" w:sz="4" w:space="0" w:color="auto"/>
              <w:left w:val="nil"/>
              <w:bottom w:val="single" w:sz="4" w:space="0" w:color="auto"/>
              <w:right w:val="single" w:sz="4" w:space="0" w:color="auto"/>
            </w:tcBorders>
          </w:tcPr>
          <w:p w:rsidR="00356228" w:rsidRPr="001F58B4" w:rsidRDefault="00356228" w:rsidP="00F548CF">
            <w:pPr>
              <w:pStyle w:val="NoSpacing"/>
              <w:spacing w:after="120"/>
              <w:jc w:val="both"/>
              <w:rPr>
                <w:rFonts w:asciiTheme="majorHAnsi" w:hAnsiTheme="majorHAnsi"/>
                <w:b/>
                <w:bCs/>
                <w:sz w:val="18"/>
                <w:szCs w:val="18"/>
              </w:rPr>
            </w:pPr>
            <w:r w:rsidRPr="009E7319">
              <w:rPr>
                <w:rFonts w:asciiTheme="majorHAnsi" w:hAnsiTheme="majorHAnsi" w:cs="Mangal"/>
                <w:b/>
                <w:bCs/>
                <w:sz w:val="18"/>
                <w:szCs w:val="18"/>
                <w:cs/>
              </w:rPr>
              <w:t>भारत</w:t>
            </w:r>
            <w:r>
              <w:rPr>
                <w:rFonts w:asciiTheme="majorHAnsi" w:hAnsiTheme="majorHAnsi" w:cs="Mangal" w:hint="cs"/>
                <w:b/>
                <w:bCs/>
                <w:sz w:val="18"/>
                <w:szCs w:val="18"/>
                <w:cs/>
              </w:rPr>
              <w:t xml:space="preserve"> सरकार के</w:t>
            </w:r>
            <w:r w:rsidRPr="009E7319">
              <w:rPr>
                <w:rFonts w:asciiTheme="majorHAnsi" w:hAnsiTheme="majorHAnsi" w:cs="Mangal" w:hint="cs"/>
                <w:b/>
                <w:bCs/>
                <w:sz w:val="18"/>
                <w:szCs w:val="18"/>
                <w:cs/>
              </w:rPr>
              <w:t xml:space="preserve"> हिस्‍स</w:t>
            </w:r>
            <w:r>
              <w:rPr>
                <w:rFonts w:asciiTheme="majorHAnsi" w:hAnsiTheme="majorHAnsi" w:cs="Mangal" w:hint="cs"/>
                <w:b/>
                <w:bCs/>
                <w:sz w:val="18"/>
                <w:szCs w:val="18"/>
                <w:cs/>
              </w:rPr>
              <w:t>े का आबंटन</w:t>
            </w:r>
          </w:p>
        </w:tc>
        <w:tc>
          <w:tcPr>
            <w:tcW w:w="3150" w:type="dxa"/>
            <w:gridSpan w:val="2"/>
            <w:tcBorders>
              <w:top w:val="single" w:sz="4" w:space="0" w:color="auto"/>
              <w:left w:val="single" w:sz="4" w:space="0" w:color="auto"/>
              <w:bottom w:val="single" w:sz="4" w:space="0" w:color="auto"/>
              <w:right w:val="single" w:sz="4" w:space="0" w:color="auto"/>
            </w:tcBorders>
          </w:tcPr>
          <w:p w:rsidR="00356228" w:rsidRPr="001F58B4" w:rsidRDefault="00356228" w:rsidP="00F548CF">
            <w:pPr>
              <w:pStyle w:val="NoSpacing"/>
              <w:spacing w:line="276" w:lineRule="auto"/>
              <w:jc w:val="both"/>
              <w:rPr>
                <w:rFonts w:asciiTheme="majorHAnsi" w:hAnsiTheme="majorHAnsi"/>
                <w:b/>
                <w:bCs/>
                <w:sz w:val="18"/>
                <w:szCs w:val="18"/>
              </w:rPr>
            </w:pPr>
            <w:r w:rsidRPr="009E7319">
              <w:rPr>
                <w:rFonts w:asciiTheme="majorHAnsi" w:hAnsiTheme="majorHAnsi" w:cs="Mangal" w:hint="cs"/>
                <w:b/>
                <w:bCs/>
                <w:sz w:val="18"/>
                <w:szCs w:val="18"/>
                <w:cs/>
              </w:rPr>
              <w:t xml:space="preserve"> </w:t>
            </w:r>
            <w:r w:rsidRPr="009E7319">
              <w:rPr>
                <w:rFonts w:asciiTheme="majorHAnsi" w:hAnsiTheme="majorHAnsi" w:cs="Mangal"/>
                <w:b/>
                <w:bCs/>
                <w:sz w:val="18"/>
                <w:szCs w:val="18"/>
                <w:cs/>
              </w:rPr>
              <w:t>भारत</w:t>
            </w:r>
            <w:r w:rsidRPr="009E7319">
              <w:rPr>
                <w:rFonts w:asciiTheme="majorHAnsi" w:hAnsiTheme="majorHAnsi" w:cs="Mangal" w:hint="cs"/>
                <w:b/>
                <w:bCs/>
                <w:sz w:val="18"/>
                <w:szCs w:val="18"/>
                <w:cs/>
              </w:rPr>
              <w:t xml:space="preserve"> सरकार</w:t>
            </w:r>
            <w:r>
              <w:rPr>
                <w:rFonts w:asciiTheme="majorHAnsi" w:hAnsiTheme="majorHAnsi" w:cs="Mangal" w:hint="cs"/>
                <w:b/>
                <w:bCs/>
                <w:sz w:val="18"/>
                <w:szCs w:val="18"/>
                <w:cs/>
              </w:rPr>
              <w:t xml:space="preserve"> द्वारा</w:t>
            </w:r>
            <w:r w:rsidRPr="009E7319">
              <w:rPr>
                <w:rFonts w:asciiTheme="majorHAnsi" w:hAnsiTheme="majorHAnsi" w:cs="Mangal" w:hint="cs"/>
                <w:b/>
                <w:bCs/>
                <w:sz w:val="18"/>
                <w:szCs w:val="18"/>
                <w:cs/>
              </w:rPr>
              <w:t xml:space="preserve"> </w:t>
            </w:r>
            <w:r w:rsidRPr="009E7319">
              <w:rPr>
                <w:rFonts w:asciiTheme="majorHAnsi" w:hAnsiTheme="majorHAnsi" w:cs="Mangal"/>
                <w:b/>
                <w:bCs/>
                <w:sz w:val="18"/>
                <w:szCs w:val="18"/>
                <w:cs/>
              </w:rPr>
              <w:t>जारी</w:t>
            </w:r>
            <w:r w:rsidRPr="009E7319">
              <w:rPr>
                <w:rFonts w:asciiTheme="majorHAnsi" w:hAnsiTheme="majorHAnsi" w:cs="Mangal" w:hint="cs"/>
                <w:b/>
                <w:bCs/>
                <w:sz w:val="18"/>
                <w:szCs w:val="18"/>
                <w:cs/>
              </w:rPr>
              <w:t xml:space="preserve"> की गई राशि </w:t>
            </w:r>
          </w:p>
        </w:tc>
      </w:tr>
      <w:tr w:rsidR="00356228" w:rsidRPr="00CB1C9D" w:rsidTr="00F548CF">
        <w:trPr>
          <w:trHeight w:val="307"/>
        </w:trPr>
        <w:tc>
          <w:tcPr>
            <w:tcW w:w="1080" w:type="dxa"/>
            <w:vMerge/>
            <w:tcBorders>
              <w:top w:val="single" w:sz="4" w:space="0" w:color="auto"/>
              <w:left w:val="single" w:sz="4" w:space="0" w:color="auto"/>
              <w:bottom w:val="single" w:sz="4" w:space="0" w:color="auto"/>
              <w:right w:val="single" w:sz="4" w:space="0" w:color="auto"/>
            </w:tcBorders>
            <w:hideMark/>
          </w:tcPr>
          <w:p w:rsidR="00356228" w:rsidRPr="00CB1C9D" w:rsidRDefault="00356228" w:rsidP="00F548CF">
            <w:pPr>
              <w:spacing w:after="0"/>
              <w:jc w:val="both"/>
              <w:rPr>
                <w:rFonts w:asciiTheme="majorHAnsi" w:eastAsia="Calibri" w:hAnsiTheme="majorHAnsi" w:cs="Tahoma"/>
                <w:sz w:val="24"/>
                <w:szCs w:val="24"/>
              </w:rPr>
            </w:pPr>
          </w:p>
        </w:tc>
        <w:tc>
          <w:tcPr>
            <w:tcW w:w="1980" w:type="dxa"/>
            <w:vMerge/>
            <w:tcBorders>
              <w:top w:val="single" w:sz="4" w:space="0" w:color="auto"/>
              <w:left w:val="nil"/>
              <w:bottom w:val="single" w:sz="4" w:space="0" w:color="auto"/>
              <w:right w:val="single" w:sz="4" w:space="0" w:color="auto"/>
            </w:tcBorders>
            <w:hideMark/>
          </w:tcPr>
          <w:p w:rsidR="00356228" w:rsidRPr="00CB1C9D" w:rsidRDefault="00356228" w:rsidP="00F548CF">
            <w:pPr>
              <w:spacing w:after="0"/>
              <w:jc w:val="both"/>
              <w:rPr>
                <w:rFonts w:asciiTheme="majorHAnsi" w:eastAsia="Calibri" w:hAnsiTheme="majorHAnsi" w:cs="Tahoma"/>
                <w:sz w:val="24"/>
                <w:szCs w:val="24"/>
              </w:rPr>
            </w:pPr>
          </w:p>
        </w:tc>
        <w:tc>
          <w:tcPr>
            <w:tcW w:w="1440" w:type="dxa"/>
            <w:tcBorders>
              <w:top w:val="single" w:sz="4" w:space="0" w:color="auto"/>
              <w:left w:val="nil"/>
              <w:bottom w:val="single" w:sz="4" w:space="0" w:color="auto"/>
              <w:right w:val="single" w:sz="4" w:space="0" w:color="auto"/>
            </w:tcBorders>
            <w:vAlign w:val="center"/>
            <w:hideMark/>
          </w:tcPr>
          <w:p w:rsidR="00356228" w:rsidRPr="009E7319" w:rsidRDefault="00356228" w:rsidP="00F548CF">
            <w:pPr>
              <w:pStyle w:val="NoSpacing"/>
              <w:spacing w:after="120"/>
              <w:jc w:val="center"/>
              <w:rPr>
                <w:rFonts w:asciiTheme="majorHAnsi" w:hAnsiTheme="majorHAnsi" w:cs="Tahoma"/>
                <w:b/>
                <w:bCs/>
                <w:sz w:val="18"/>
                <w:szCs w:val="18"/>
              </w:rPr>
            </w:pPr>
            <w:r w:rsidRPr="00732C84">
              <w:rPr>
                <w:rFonts w:asciiTheme="majorHAnsi" w:hAnsiTheme="majorHAnsi" w:cs="Tahoma"/>
                <w:b/>
                <w:bCs/>
                <w:sz w:val="18"/>
                <w:szCs w:val="18"/>
              </w:rPr>
              <w:t>2012-13</w:t>
            </w:r>
          </w:p>
        </w:tc>
        <w:tc>
          <w:tcPr>
            <w:tcW w:w="1620" w:type="dxa"/>
            <w:tcBorders>
              <w:top w:val="single" w:sz="4" w:space="0" w:color="auto"/>
              <w:left w:val="nil"/>
              <w:bottom w:val="single" w:sz="4" w:space="0" w:color="auto"/>
              <w:right w:val="single" w:sz="4" w:space="0" w:color="auto"/>
            </w:tcBorders>
            <w:vAlign w:val="center"/>
          </w:tcPr>
          <w:p w:rsidR="00356228" w:rsidRPr="009E7319" w:rsidRDefault="00356228" w:rsidP="00F548CF">
            <w:pPr>
              <w:pStyle w:val="NoSpacing"/>
              <w:spacing w:after="120"/>
              <w:jc w:val="center"/>
              <w:rPr>
                <w:rFonts w:asciiTheme="majorHAnsi" w:hAnsiTheme="majorHAnsi" w:cs="Tahoma"/>
                <w:b/>
                <w:bCs/>
                <w:sz w:val="18"/>
                <w:szCs w:val="18"/>
              </w:rPr>
            </w:pPr>
            <w:r w:rsidRPr="00732C84">
              <w:rPr>
                <w:rFonts w:asciiTheme="majorHAnsi" w:hAnsiTheme="majorHAnsi" w:cs="Tahoma"/>
                <w:b/>
                <w:bCs/>
                <w:sz w:val="18"/>
                <w:szCs w:val="18"/>
              </w:rPr>
              <w:t>2013-14</w:t>
            </w:r>
          </w:p>
        </w:tc>
        <w:tc>
          <w:tcPr>
            <w:tcW w:w="1800" w:type="dxa"/>
            <w:tcBorders>
              <w:top w:val="single" w:sz="4" w:space="0" w:color="auto"/>
              <w:left w:val="nil"/>
              <w:bottom w:val="single" w:sz="4" w:space="0" w:color="auto"/>
              <w:right w:val="single" w:sz="4" w:space="0" w:color="auto"/>
            </w:tcBorders>
            <w:vAlign w:val="center"/>
            <w:hideMark/>
          </w:tcPr>
          <w:p w:rsidR="00356228" w:rsidRPr="009E7319" w:rsidRDefault="00356228" w:rsidP="00F548CF">
            <w:pPr>
              <w:pStyle w:val="NoSpacing"/>
              <w:spacing w:after="120"/>
              <w:jc w:val="center"/>
              <w:rPr>
                <w:rFonts w:asciiTheme="majorHAnsi" w:hAnsiTheme="majorHAnsi" w:cs="Tahoma"/>
                <w:b/>
                <w:bCs/>
                <w:sz w:val="18"/>
                <w:szCs w:val="18"/>
              </w:rPr>
            </w:pPr>
            <w:r w:rsidRPr="00732C84">
              <w:rPr>
                <w:rFonts w:asciiTheme="majorHAnsi" w:hAnsiTheme="majorHAnsi" w:cs="Tahoma"/>
                <w:b/>
                <w:bCs/>
                <w:sz w:val="18"/>
                <w:szCs w:val="18"/>
              </w:rPr>
              <w:t>2012-13</w:t>
            </w:r>
          </w:p>
        </w:tc>
        <w:tc>
          <w:tcPr>
            <w:tcW w:w="1350" w:type="dxa"/>
            <w:tcBorders>
              <w:top w:val="single" w:sz="4" w:space="0" w:color="auto"/>
              <w:left w:val="nil"/>
              <w:bottom w:val="single" w:sz="4" w:space="0" w:color="auto"/>
              <w:right w:val="single" w:sz="4" w:space="0" w:color="auto"/>
            </w:tcBorders>
            <w:vAlign w:val="center"/>
          </w:tcPr>
          <w:p w:rsidR="00356228" w:rsidRPr="009E7319" w:rsidRDefault="00356228" w:rsidP="00F548CF">
            <w:pPr>
              <w:pStyle w:val="NoSpacing"/>
              <w:spacing w:after="120"/>
              <w:jc w:val="center"/>
              <w:rPr>
                <w:rFonts w:asciiTheme="majorHAnsi" w:hAnsiTheme="majorHAnsi" w:cs="Tahoma"/>
                <w:b/>
                <w:bCs/>
                <w:sz w:val="18"/>
                <w:szCs w:val="18"/>
              </w:rPr>
            </w:pPr>
            <w:r w:rsidRPr="00732C84">
              <w:rPr>
                <w:rFonts w:asciiTheme="majorHAnsi" w:hAnsiTheme="majorHAnsi" w:cs="Tahoma"/>
                <w:b/>
                <w:bCs/>
                <w:sz w:val="18"/>
                <w:szCs w:val="18"/>
              </w:rPr>
              <w:t>2013-14</w:t>
            </w:r>
          </w:p>
        </w:tc>
      </w:tr>
      <w:tr w:rsidR="00356228" w:rsidRPr="00CB1C9D" w:rsidTr="00F548CF">
        <w:trPr>
          <w:trHeight w:val="285"/>
        </w:trPr>
        <w:tc>
          <w:tcPr>
            <w:tcW w:w="1080" w:type="dxa"/>
            <w:tcBorders>
              <w:top w:val="nil"/>
              <w:left w:val="single" w:sz="4" w:space="0" w:color="auto"/>
              <w:bottom w:val="single" w:sz="4" w:space="0" w:color="auto"/>
              <w:right w:val="single" w:sz="4" w:space="0" w:color="auto"/>
            </w:tcBorders>
            <w:hideMark/>
          </w:tcPr>
          <w:p w:rsidR="00356228" w:rsidRPr="00EA2BBC" w:rsidRDefault="00356228" w:rsidP="00F548CF">
            <w:pPr>
              <w:pStyle w:val="NoSpacing"/>
              <w:spacing w:after="120"/>
              <w:jc w:val="both"/>
              <w:rPr>
                <w:rFonts w:asciiTheme="majorHAnsi" w:hAnsiTheme="majorHAnsi" w:cs="Tahoma"/>
                <w:sz w:val="18"/>
                <w:szCs w:val="18"/>
              </w:rPr>
            </w:pPr>
            <w:r w:rsidRPr="00EA2BBC">
              <w:rPr>
                <w:rFonts w:asciiTheme="majorHAnsi" w:hAnsiTheme="majorHAnsi" w:cs="Tahoma"/>
                <w:sz w:val="18"/>
                <w:szCs w:val="18"/>
              </w:rPr>
              <w:t>1</w:t>
            </w:r>
          </w:p>
        </w:tc>
        <w:tc>
          <w:tcPr>
            <w:tcW w:w="1980" w:type="dxa"/>
            <w:tcBorders>
              <w:top w:val="nil"/>
              <w:left w:val="nil"/>
              <w:bottom w:val="single" w:sz="4" w:space="0" w:color="auto"/>
              <w:right w:val="single" w:sz="4" w:space="0" w:color="auto"/>
            </w:tcBorders>
            <w:hideMark/>
          </w:tcPr>
          <w:p w:rsidR="00356228" w:rsidRPr="003C7B03" w:rsidRDefault="00356228" w:rsidP="00F548CF">
            <w:pPr>
              <w:tabs>
                <w:tab w:val="left" w:pos="8760"/>
              </w:tabs>
              <w:spacing w:after="0" w:line="0" w:lineRule="atLeast"/>
              <w:jc w:val="both"/>
              <w:rPr>
                <w:rFonts w:ascii="DV_Divyae" w:hAnsi="DV_Divyae" w:cs="Mangal"/>
                <w:sz w:val="28"/>
              </w:rPr>
            </w:pPr>
            <w:r w:rsidRPr="003C7B03">
              <w:rPr>
                <w:rFonts w:ascii="DV_Divyae" w:hAnsi="DV_Divyae" w:cs="Mangal" w:hint="cs"/>
                <w:sz w:val="28"/>
                <w:cs/>
              </w:rPr>
              <w:t>आंध्र प्रदेश</w:t>
            </w:r>
          </w:p>
        </w:tc>
        <w:tc>
          <w:tcPr>
            <w:tcW w:w="1440" w:type="dxa"/>
            <w:tcBorders>
              <w:top w:val="single" w:sz="4" w:space="0" w:color="auto"/>
              <w:left w:val="nil"/>
              <w:bottom w:val="single" w:sz="4" w:space="0" w:color="auto"/>
              <w:right w:val="single" w:sz="4" w:space="0" w:color="auto"/>
            </w:tcBorders>
            <w:hideMark/>
          </w:tcPr>
          <w:p w:rsidR="00356228" w:rsidRPr="00EA2BBC" w:rsidRDefault="00356228" w:rsidP="00F548CF">
            <w:pPr>
              <w:pStyle w:val="NoSpacing"/>
              <w:spacing w:after="120"/>
              <w:jc w:val="both"/>
              <w:rPr>
                <w:rFonts w:asciiTheme="majorHAnsi" w:hAnsiTheme="majorHAnsi" w:cs="Tahoma"/>
                <w:sz w:val="18"/>
                <w:szCs w:val="18"/>
              </w:rPr>
            </w:pPr>
            <w:r w:rsidRPr="00EA2BBC">
              <w:rPr>
                <w:rFonts w:asciiTheme="majorHAnsi" w:hAnsiTheme="majorHAnsi" w:cs="Tahoma"/>
                <w:sz w:val="18"/>
                <w:szCs w:val="18"/>
              </w:rPr>
              <w:t>14.24</w:t>
            </w:r>
          </w:p>
        </w:tc>
        <w:tc>
          <w:tcPr>
            <w:tcW w:w="1620" w:type="dxa"/>
            <w:tcBorders>
              <w:top w:val="single" w:sz="4" w:space="0" w:color="auto"/>
              <w:left w:val="nil"/>
              <w:bottom w:val="single" w:sz="4" w:space="0" w:color="auto"/>
              <w:right w:val="single" w:sz="4" w:space="0" w:color="auto"/>
            </w:tcBorders>
          </w:tcPr>
          <w:p w:rsidR="00356228" w:rsidRPr="00EA2BBC" w:rsidRDefault="00356228" w:rsidP="00F548CF">
            <w:pPr>
              <w:pStyle w:val="NoSpacing"/>
              <w:spacing w:after="120"/>
              <w:jc w:val="both"/>
              <w:rPr>
                <w:rFonts w:asciiTheme="majorHAnsi" w:hAnsiTheme="majorHAnsi" w:cs="Tahoma"/>
                <w:sz w:val="18"/>
                <w:szCs w:val="18"/>
              </w:rPr>
            </w:pPr>
            <w:r w:rsidRPr="00EA2BBC">
              <w:rPr>
                <w:rFonts w:asciiTheme="majorHAnsi" w:hAnsiTheme="majorHAnsi" w:cs="Tahoma"/>
                <w:sz w:val="18"/>
                <w:szCs w:val="18"/>
              </w:rPr>
              <w:t>11.58</w:t>
            </w:r>
          </w:p>
        </w:tc>
        <w:tc>
          <w:tcPr>
            <w:tcW w:w="1800" w:type="dxa"/>
            <w:tcBorders>
              <w:top w:val="single" w:sz="4" w:space="0" w:color="auto"/>
              <w:left w:val="nil"/>
              <w:bottom w:val="single" w:sz="4" w:space="0" w:color="auto"/>
              <w:right w:val="single" w:sz="4" w:space="0" w:color="auto"/>
            </w:tcBorders>
            <w:hideMark/>
          </w:tcPr>
          <w:p w:rsidR="00356228" w:rsidRPr="00EA2BBC" w:rsidRDefault="00356228" w:rsidP="00F548CF">
            <w:pPr>
              <w:pStyle w:val="NoSpacing"/>
              <w:spacing w:after="120"/>
              <w:jc w:val="both"/>
              <w:rPr>
                <w:rFonts w:asciiTheme="majorHAnsi" w:hAnsiTheme="majorHAnsi" w:cs="Tahoma"/>
                <w:sz w:val="18"/>
                <w:szCs w:val="18"/>
              </w:rPr>
            </w:pPr>
            <w:r w:rsidRPr="00EA2BBC">
              <w:rPr>
                <w:rFonts w:asciiTheme="majorHAnsi" w:hAnsiTheme="majorHAnsi" w:cs="Tahoma"/>
                <w:sz w:val="18"/>
                <w:szCs w:val="18"/>
              </w:rPr>
              <w:t>10.68</w:t>
            </w:r>
          </w:p>
        </w:tc>
        <w:tc>
          <w:tcPr>
            <w:tcW w:w="1350" w:type="dxa"/>
            <w:tcBorders>
              <w:top w:val="single" w:sz="4" w:space="0" w:color="auto"/>
              <w:left w:val="nil"/>
              <w:bottom w:val="single" w:sz="4" w:space="0" w:color="auto"/>
              <w:right w:val="single" w:sz="4" w:space="0" w:color="auto"/>
            </w:tcBorders>
          </w:tcPr>
          <w:p w:rsidR="00356228" w:rsidRPr="00EA2BBC" w:rsidRDefault="00356228" w:rsidP="00F548CF">
            <w:pPr>
              <w:jc w:val="both"/>
              <w:rPr>
                <w:rFonts w:asciiTheme="majorHAnsi" w:hAnsiTheme="majorHAnsi"/>
                <w:sz w:val="18"/>
                <w:szCs w:val="18"/>
              </w:rPr>
            </w:pPr>
            <w:r w:rsidRPr="00EA2BBC">
              <w:rPr>
                <w:rFonts w:asciiTheme="majorHAnsi" w:hAnsiTheme="majorHAnsi" w:cs="Tahoma"/>
                <w:sz w:val="18"/>
                <w:szCs w:val="18"/>
              </w:rPr>
              <w:t>0.00</w:t>
            </w:r>
          </w:p>
        </w:tc>
      </w:tr>
      <w:tr w:rsidR="00356228" w:rsidRPr="00CB1C9D" w:rsidTr="00F548CF">
        <w:trPr>
          <w:trHeight w:val="285"/>
        </w:trPr>
        <w:tc>
          <w:tcPr>
            <w:tcW w:w="1080" w:type="dxa"/>
            <w:tcBorders>
              <w:top w:val="nil"/>
              <w:left w:val="single" w:sz="4" w:space="0" w:color="auto"/>
              <w:bottom w:val="single" w:sz="4" w:space="0" w:color="auto"/>
              <w:right w:val="single" w:sz="4" w:space="0" w:color="auto"/>
            </w:tcBorders>
            <w:hideMark/>
          </w:tcPr>
          <w:p w:rsidR="00356228" w:rsidRPr="00EA2BBC" w:rsidRDefault="00356228" w:rsidP="00F548CF">
            <w:pPr>
              <w:pStyle w:val="NoSpacing"/>
              <w:spacing w:after="120"/>
              <w:jc w:val="both"/>
              <w:rPr>
                <w:rFonts w:asciiTheme="majorHAnsi" w:hAnsiTheme="majorHAnsi" w:cs="Tahoma"/>
                <w:sz w:val="18"/>
                <w:szCs w:val="18"/>
              </w:rPr>
            </w:pPr>
            <w:r w:rsidRPr="00EA2BBC">
              <w:rPr>
                <w:rFonts w:asciiTheme="majorHAnsi" w:hAnsiTheme="majorHAnsi" w:cs="Tahoma"/>
                <w:sz w:val="18"/>
                <w:szCs w:val="18"/>
              </w:rPr>
              <w:t>2</w:t>
            </w:r>
          </w:p>
        </w:tc>
        <w:tc>
          <w:tcPr>
            <w:tcW w:w="1980" w:type="dxa"/>
            <w:tcBorders>
              <w:top w:val="nil"/>
              <w:left w:val="nil"/>
              <w:bottom w:val="single" w:sz="4" w:space="0" w:color="auto"/>
              <w:right w:val="single" w:sz="4" w:space="0" w:color="auto"/>
            </w:tcBorders>
            <w:hideMark/>
          </w:tcPr>
          <w:p w:rsidR="00356228" w:rsidRPr="003C7B03" w:rsidRDefault="00356228" w:rsidP="00F548CF">
            <w:pPr>
              <w:tabs>
                <w:tab w:val="left" w:pos="8760"/>
              </w:tabs>
              <w:spacing w:after="0" w:line="0" w:lineRule="atLeast"/>
              <w:jc w:val="both"/>
              <w:rPr>
                <w:rFonts w:ascii="DV_Divyae" w:hAnsi="DV_Divyae" w:cs="Mangal"/>
                <w:sz w:val="28"/>
              </w:rPr>
            </w:pPr>
            <w:r w:rsidRPr="003C7B03">
              <w:rPr>
                <w:rFonts w:ascii="DV_Divyae" w:hAnsi="DV_Divyae" w:cs="Mangal" w:hint="cs"/>
                <w:sz w:val="28"/>
                <w:cs/>
              </w:rPr>
              <w:t>बिहार</w:t>
            </w:r>
          </w:p>
        </w:tc>
        <w:tc>
          <w:tcPr>
            <w:tcW w:w="1440" w:type="dxa"/>
            <w:tcBorders>
              <w:top w:val="nil"/>
              <w:left w:val="nil"/>
              <w:bottom w:val="single" w:sz="4" w:space="0" w:color="auto"/>
              <w:right w:val="single" w:sz="4" w:space="0" w:color="auto"/>
            </w:tcBorders>
            <w:hideMark/>
          </w:tcPr>
          <w:p w:rsidR="00356228" w:rsidRPr="00EA2BBC" w:rsidRDefault="00356228" w:rsidP="00F548CF">
            <w:pPr>
              <w:pStyle w:val="NoSpacing"/>
              <w:spacing w:after="120"/>
              <w:jc w:val="both"/>
              <w:rPr>
                <w:rFonts w:asciiTheme="majorHAnsi" w:hAnsiTheme="majorHAnsi" w:cs="Tahoma"/>
                <w:sz w:val="18"/>
                <w:szCs w:val="18"/>
              </w:rPr>
            </w:pPr>
            <w:r w:rsidRPr="00EA2BBC">
              <w:rPr>
                <w:rFonts w:asciiTheme="majorHAnsi" w:hAnsiTheme="majorHAnsi" w:cs="Tahoma"/>
                <w:sz w:val="18"/>
                <w:szCs w:val="18"/>
              </w:rPr>
              <w:t>11.42</w:t>
            </w:r>
          </w:p>
        </w:tc>
        <w:tc>
          <w:tcPr>
            <w:tcW w:w="1620" w:type="dxa"/>
            <w:tcBorders>
              <w:top w:val="single" w:sz="4" w:space="0" w:color="auto"/>
              <w:left w:val="nil"/>
              <w:bottom w:val="single" w:sz="4" w:space="0" w:color="auto"/>
              <w:right w:val="single" w:sz="4" w:space="0" w:color="auto"/>
            </w:tcBorders>
          </w:tcPr>
          <w:p w:rsidR="00356228" w:rsidRPr="00EA2BBC" w:rsidRDefault="00356228" w:rsidP="00F548CF">
            <w:pPr>
              <w:spacing w:after="120" w:line="240" w:lineRule="auto"/>
              <w:jc w:val="both"/>
              <w:rPr>
                <w:rFonts w:asciiTheme="majorHAnsi" w:hAnsiTheme="majorHAnsi" w:cs="Tahoma"/>
                <w:sz w:val="18"/>
                <w:szCs w:val="18"/>
              </w:rPr>
            </w:pPr>
            <w:r w:rsidRPr="00EA2BBC">
              <w:rPr>
                <w:rFonts w:asciiTheme="majorHAnsi" w:hAnsiTheme="majorHAnsi" w:cs="Tahoma"/>
                <w:sz w:val="18"/>
                <w:szCs w:val="18"/>
              </w:rPr>
              <w:t>9.07</w:t>
            </w:r>
          </w:p>
        </w:tc>
        <w:tc>
          <w:tcPr>
            <w:tcW w:w="1800" w:type="dxa"/>
            <w:tcBorders>
              <w:top w:val="nil"/>
              <w:left w:val="nil"/>
              <w:bottom w:val="single" w:sz="4" w:space="0" w:color="auto"/>
              <w:right w:val="single" w:sz="4" w:space="0" w:color="auto"/>
            </w:tcBorders>
            <w:hideMark/>
          </w:tcPr>
          <w:p w:rsidR="00356228" w:rsidRPr="00EA2BBC" w:rsidRDefault="00356228" w:rsidP="00F548CF">
            <w:pPr>
              <w:pStyle w:val="NoSpacing"/>
              <w:spacing w:after="120"/>
              <w:jc w:val="both"/>
              <w:rPr>
                <w:rFonts w:asciiTheme="majorHAnsi" w:hAnsiTheme="majorHAnsi" w:cs="Tahoma"/>
                <w:sz w:val="18"/>
                <w:szCs w:val="18"/>
              </w:rPr>
            </w:pPr>
            <w:r w:rsidRPr="00EA2BBC">
              <w:rPr>
                <w:rFonts w:asciiTheme="majorHAnsi" w:hAnsiTheme="majorHAnsi" w:cs="Tahoma"/>
                <w:sz w:val="18"/>
                <w:szCs w:val="18"/>
              </w:rPr>
              <w:t>8.565</w:t>
            </w:r>
          </w:p>
        </w:tc>
        <w:tc>
          <w:tcPr>
            <w:tcW w:w="1350" w:type="dxa"/>
            <w:tcBorders>
              <w:top w:val="single" w:sz="4" w:space="0" w:color="auto"/>
              <w:left w:val="nil"/>
              <w:bottom w:val="single" w:sz="4" w:space="0" w:color="auto"/>
              <w:right w:val="single" w:sz="4" w:space="0" w:color="auto"/>
            </w:tcBorders>
          </w:tcPr>
          <w:p w:rsidR="00356228" w:rsidRPr="00EA2BBC" w:rsidRDefault="00356228" w:rsidP="00F548CF">
            <w:pPr>
              <w:jc w:val="both"/>
              <w:rPr>
                <w:rFonts w:asciiTheme="majorHAnsi" w:hAnsiTheme="majorHAnsi"/>
                <w:sz w:val="18"/>
                <w:szCs w:val="18"/>
              </w:rPr>
            </w:pPr>
            <w:r>
              <w:rPr>
                <w:rFonts w:asciiTheme="majorHAnsi" w:hAnsiTheme="majorHAnsi" w:cs="Tahoma"/>
                <w:sz w:val="18"/>
                <w:szCs w:val="18"/>
              </w:rPr>
              <w:t>2.29</w:t>
            </w:r>
          </w:p>
        </w:tc>
      </w:tr>
      <w:tr w:rsidR="00356228" w:rsidRPr="00CB1C9D" w:rsidTr="00F548CF">
        <w:trPr>
          <w:trHeight w:val="285"/>
        </w:trPr>
        <w:tc>
          <w:tcPr>
            <w:tcW w:w="1080" w:type="dxa"/>
            <w:tcBorders>
              <w:top w:val="nil"/>
              <w:left w:val="single" w:sz="4" w:space="0" w:color="auto"/>
              <w:bottom w:val="single" w:sz="4" w:space="0" w:color="auto"/>
              <w:right w:val="single" w:sz="4" w:space="0" w:color="auto"/>
            </w:tcBorders>
            <w:hideMark/>
          </w:tcPr>
          <w:p w:rsidR="00356228" w:rsidRPr="00EA2BBC" w:rsidRDefault="00356228" w:rsidP="00F548CF">
            <w:pPr>
              <w:pStyle w:val="NoSpacing"/>
              <w:spacing w:after="120"/>
              <w:jc w:val="both"/>
              <w:rPr>
                <w:rFonts w:asciiTheme="majorHAnsi" w:hAnsiTheme="majorHAnsi" w:cs="Tahoma"/>
                <w:sz w:val="18"/>
                <w:szCs w:val="18"/>
              </w:rPr>
            </w:pPr>
            <w:r w:rsidRPr="00EA2BBC">
              <w:rPr>
                <w:rFonts w:asciiTheme="majorHAnsi" w:hAnsiTheme="majorHAnsi" w:cs="Tahoma"/>
                <w:sz w:val="18"/>
                <w:szCs w:val="18"/>
              </w:rPr>
              <w:t>3</w:t>
            </w:r>
          </w:p>
        </w:tc>
        <w:tc>
          <w:tcPr>
            <w:tcW w:w="1980" w:type="dxa"/>
            <w:tcBorders>
              <w:top w:val="nil"/>
              <w:left w:val="nil"/>
              <w:bottom w:val="single" w:sz="4" w:space="0" w:color="auto"/>
              <w:right w:val="single" w:sz="4" w:space="0" w:color="auto"/>
            </w:tcBorders>
            <w:hideMark/>
          </w:tcPr>
          <w:p w:rsidR="00356228" w:rsidRPr="003C7B03" w:rsidRDefault="00356228" w:rsidP="00F548CF">
            <w:pPr>
              <w:tabs>
                <w:tab w:val="left" w:pos="8760"/>
              </w:tabs>
              <w:spacing w:after="0" w:line="0" w:lineRule="atLeast"/>
              <w:jc w:val="both"/>
              <w:rPr>
                <w:rFonts w:ascii="DV_Divyae" w:hAnsi="DV_Divyae" w:cs="Mangal"/>
                <w:sz w:val="28"/>
              </w:rPr>
            </w:pPr>
            <w:r w:rsidRPr="003C7B03">
              <w:rPr>
                <w:rFonts w:ascii="DV_Divyae" w:hAnsi="DV_Divyae" w:cs="Mangal" w:hint="cs"/>
                <w:sz w:val="28"/>
                <w:cs/>
              </w:rPr>
              <w:t>छत्तीसगढ़</w:t>
            </w:r>
          </w:p>
        </w:tc>
        <w:tc>
          <w:tcPr>
            <w:tcW w:w="1440" w:type="dxa"/>
            <w:tcBorders>
              <w:top w:val="nil"/>
              <w:left w:val="nil"/>
              <w:bottom w:val="single" w:sz="4" w:space="0" w:color="auto"/>
              <w:right w:val="single" w:sz="4" w:space="0" w:color="auto"/>
            </w:tcBorders>
            <w:hideMark/>
          </w:tcPr>
          <w:p w:rsidR="00356228" w:rsidRPr="00EA2BBC" w:rsidRDefault="00356228" w:rsidP="00F548CF">
            <w:pPr>
              <w:pStyle w:val="NoSpacing"/>
              <w:spacing w:after="120"/>
              <w:jc w:val="both"/>
              <w:rPr>
                <w:rFonts w:asciiTheme="majorHAnsi" w:hAnsiTheme="majorHAnsi" w:cs="Tahoma"/>
                <w:sz w:val="18"/>
                <w:szCs w:val="18"/>
              </w:rPr>
            </w:pPr>
            <w:r w:rsidRPr="00EA2BBC">
              <w:rPr>
                <w:rFonts w:asciiTheme="majorHAnsi" w:hAnsiTheme="majorHAnsi" w:cs="Tahoma"/>
                <w:sz w:val="18"/>
                <w:szCs w:val="18"/>
              </w:rPr>
              <w:t>7.88</w:t>
            </w:r>
          </w:p>
        </w:tc>
        <w:tc>
          <w:tcPr>
            <w:tcW w:w="1620" w:type="dxa"/>
            <w:tcBorders>
              <w:top w:val="single" w:sz="4" w:space="0" w:color="auto"/>
              <w:left w:val="nil"/>
              <w:bottom w:val="single" w:sz="4" w:space="0" w:color="auto"/>
              <w:right w:val="single" w:sz="4" w:space="0" w:color="auto"/>
            </w:tcBorders>
          </w:tcPr>
          <w:p w:rsidR="00356228" w:rsidRPr="00EA2BBC" w:rsidRDefault="00356228" w:rsidP="00F548CF">
            <w:pPr>
              <w:spacing w:after="120" w:line="240" w:lineRule="auto"/>
              <w:jc w:val="both"/>
              <w:rPr>
                <w:rFonts w:asciiTheme="majorHAnsi" w:hAnsiTheme="majorHAnsi" w:cs="Tahoma"/>
                <w:sz w:val="18"/>
                <w:szCs w:val="18"/>
              </w:rPr>
            </w:pPr>
            <w:r w:rsidRPr="00EA2BBC">
              <w:rPr>
                <w:rFonts w:asciiTheme="majorHAnsi" w:hAnsiTheme="majorHAnsi" w:cs="Tahoma"/>
                <w:sz w:val="18"/>
                <w:szCs w:val="18"/>
              </w:rPr>
              <w:t>5.91</w:t>
            </w:r>
          </w:p>
        </w:tc>
        <w:tc>
          <w:tcPr>
            <w:tcW w:w="1800" w:type="dxa"/>
            <w:tcBorders>
              <w:top w:val="nil"/>
              <w:left w:val="nil"/>
              <w:bottom w:val="single" w:sz="4" w:space="0" w:color="auto"/>
              <w:right w:val="single" w:sz="4" w:space="0" w:color="auto"/>
            </w:tcBorders>
            <w:hideMark/>
          </w:tcPr>
          <w:p w:rsidR="00356228" w:rsidRPr="00EA2BBC" w:rsidRDefault="00356228" w:rsidP="00F548CF">
            <w:pPr>
              <w:pStyle w:val="NoSpacing"/>
              <w:spacing w:after="120"/>
              <w:jc w:val="both"/>
              <w:rPr>
                <w:rFonts w:asciiTheme="majorHAnsi" w:hAnsiTheme="majorHAnsi" w:cs="Tahoma"/>
                <w:sz w:val="18"/>
                <w:szCs w:val="18"/>
              </w:rPr>
            </w:pPr>
            <w:r w:rsidRPr="00EA2BBC">
              <w:rPr>
                <w:rFonts w:asciiTheme="majorHAnsi" w:hAnsiTheme="majorHAnsi" w:cs="Tahoma"/>
                <w:sz w:val="18"/>
                <w:szCs w:val="18"/>
              </w:rPr>
              <w:t>5.91</w:t>
            </w:r>
          </w:p>
        </w:tc>
        <w:tc>
          <w:tcPr>
            <w:tcW w:w="1350" w:type="dxa"/>
            <w:tcBorders>
              <w:top w:val="single" w:sz="4" w:space="0" w:color="auto"/>
              <w:left w:val="nil"/>
              <w:bottom w:val="single" w:sz="4" w:space="0" w:color="auto"/>
              <w:right w:val="single" w:sz="4" w:space="0" w:color="auto"/>
            </w:tcBorders>
          </w:tcPr>
          <w:p w:rsidR="00356228" w:rsidRPr="00EA2BBC" w:rsidRDefault="00356228" w:rsidP="00F548CF">
            <w:pPr>
              <w:jc w:val="both"/>
              <w:rPr>
                <w:rFonts w:asciiTheme="majorHAnsi" w:hAnsiTheme="majorHAnsi"/>
                <w:sz w:val="18"/>
                <w:szCs w:val="18"/>
              </w:rPr>
            </w:pPr>
            <w:r w:rsidRPr="00EA2BBC">
              <w:rPr>
                <w:rFonts w:asciiTheme="majorHAnsi" w:hAnsiTheme="majorHAnsi" w:cs="Tahoma"/>
                <w:sz w:val="18"/>
                <w:szCs w:val="18"/>
              </w:rPr>
              <w:t>0.00</w:t>
            </w:r>
          </w:p>
        </w:tc>
      </w:tr>
      <w:tr w:rsidR="00356228" w:rsidRPr="00CB1C9D" w:rsidTr="00F548CF">
        <w:trPr>
          <w:trHeight w:val="285"/>
        </w:trPr>
        <w:tc>
          <w:tcPr>
            <w:tcW w:w="1080" w:type="dxa"/>
            <w:tcBorders>
              <w:top w:val="nil"/>
              <w:left w:val="single" w:sz="4" w:space="0" w:color="auto"/>
              <w:bottom w:val="single" w:sz="4" w:space="0" w:color="auto"/>
              <w:right w:val="single" w:sz="4" w:space="0" w:color="auto"/>
            </w:tcBorders>
            <w:hideMark/>
          </w:tcPr>
          <w:p w:rsidR="00356228" w:rsidRPr="00EA2BBC" w:rsidRDefault="00356228" w:rsidP="00F548CF">
            <w:pPr>
              <w:pStyle w:val="NoSpacing"/>
              <w:spacing w:after="120"/>
              <w:jc w:val="both"/>
              <w:rPr>
                <w:rFonts w:asciiTheme="majorHAnsi" w:hAnsiTheme="majorHAnsi" w:cs="Tahoma"/>
                <w:sz w:val="18"/>
                <w:szCs w:val="18"/>
              </w:rPr>
            </w:pPr>
            <w:r w:rsidRPr="00EA2BBC">
              <w:rPr>
                <w:rFonts w:asciiTheme="majorHAnsi" w:hAnsiTheme="majorHAnsi" w:cs="Tahoma"/>
                <w:sz w:val="18"/>
                <w:szCs w:val="18"/>
              </w:rPr>
              <w:t>4</w:t>
            </w:r>
          </w:p>
        </w:tc>
        <w:tc>
          <w:tcPr>
            <w:tcW w:w="1980" w:type="dxa"/>
            <w:tcBorders>
              <w:top w:val="nil"/>
              <w:left w:val="nil"/>
              <w:bottom w:val="single" w:sz="4" w:space="0" w:color="auto"/>
              <w:right w:val="single" w:sz="4" w:space="0" w:color="auto"/>
            </w:tcBorders>
            <w:hideMark/>
          </w:tcPr>
          <w:p w:rsidR="00356228" w:rsidRPr="003C7B03" w:rsidRDefault="00356228" w:rsidP="00F548CF">
            <w:pPr>
              <w:tabs>
                <w:tab w:val="left" w:pos="8760"/>
              </w:tabs>
              <w:spacing w:after="0" w:line="0" w:lineRule="atLeast"/>
              <w:jc w:val="both"/>
              <w:rPr>
                <w:rFonts w:ascii="DV_Divyae" w:hAnsi="DV_Divyae" w:cs="Mangal"/>
                <w:sz w:val="28"/>
              </w:rPr>
            </w:pPr>
            <w:r w:rsidRPr="003C7B03">
              <w:rPr>
                <w:rFonts w:ascii="DV_Divyae" w:hAnsi="DV_Divyae" w:cs="Mangal" w:hint="cs"/>
                <w:sz w:val="28"/>
                <w:cs/>
              </w:rPr>
              <w:t>गोवा</w:t>
            </w:r>
          </w:p>
        </w:tc>
        <w:tc>
          <w:tcPr>
            <w:tcW w:w="1440" w:type="dxa"/>
            <w:tcBorders>
              <w:top w:val="nil"/>
              <w:left w:val="nil"/>
              <w:bottom w:val="single" w:sz="4" w:space="0" w:color="auto"/>
              <w:right w:val="single" w:sz="4" w:space="0" w:color="auto"/>
            </w:tcBorders>
            <w:hideMark/>
          </w:tcPr>
          <w:p w:rsidR="00356228" w:rsidRPr="00EA2BBC" w:rsidRDefault="00356228" w:rsidP="00F548CF">
            <w:pPr>
              <w:pStyle w:val="NoSpacing"/>
              <w:spacing w:after="120"/>
              <w:jc w:val="both"/>
              <w:rPr>
                <w:rFonts w:asciiTheme="majorHAnsi" w:hAnsiTheme="majorHAnsi" w:cs="Tahoma"/>
                <w:sz w:val="18"/>
                <w:szCs w:val="18"/>
              </w:rPr>
            </w:pPr>
            <w:r w:rsidRPr="00EA2BBC">
              <w:rPr>
                <w:rFonts w:asciiTheme="majorHAnsi" w:hAnsiTheme="majorHAnsi" w:cs="Tahoma"/>
                <w:sz w:val="18"/>
                <w:szCs w:val="18"/>
              </w:rPr>
              <w:t>3.66</w:t>
            </w:r>
          </w:p>
        </w:tc>
        <w:tc>
          <w:tcPr>
            <w:tcW w:w="1620" w:type="dxa"/>
            <w:tcBorders>
              <w:top w:val="single" w:sz="4" w:space="0" w:color="auto"/>
              <w:left w:val="nil"/>
              <w:bottom w:val="single" w:sz="4" w:space="0" w:color="auto"/>
              <w:right w:val="single" w:sz="4" w:space="0" w:color="auto"/>
            </w:tcBorders>
          </w:tcPr>
          <w:p w:rsidR="00356228" w:rsidRPr="00EA2BBC" w:rsidRDefault="00356228" w:rsidP="00F548CF">
            <w:pPr>
              <w:spacing w:after="120" w:line="240" w:lineRule="auto"/>
              <w:jc w:val="both"/>
              <w:rPr>
                <w:rFonts w:asciiTheme="majorHAnsi" w:hAnsiTheme="majorHAnsi" w:cs="Tahoma"/>
                <w:sz w:val="18"/>
                <w:szCs w:val="18"/>
              </w:rPr>
            </w:pPr>
            <w:r w:rsidRPr="00EA2BBC">
              <w:rPr>
                <w:rFonts w:asciiTheme="majorHAnsi" w:hAnsiTheme="majorHAnsi" w:cs="Tahoma"/>
                <w:sz w:val="18"/>
                <w:szCs w:val="18"/>
              </w:rPr>
              <w:t>2.15</w:t>
            </w:r>
          </w:p>
        </w:tc>
        <w:tc>
          <w:tcPr>
            <w:tcW w:w="1800" w:type="dxa"/>
            <w:tcBorders>
              <w:top w:val="nil"/>
              <w:left w:val="nil"/>
              <w:bottom w:val="single" w:sz="4" w:space="0" w:color="auto"/>
              <w:right w:val="single" w:sz="4" w:space="0" w:color="auto"/>
            </w:tcBorders>
            <w:hideMark/>
          </w:tcPr>
          <w:p w:rsidR="00356228" w:rsidRPr="00EA2BBC" w:rsidRDefault="00356228" w:rsidP="00F548CF">
            <w:pPr>
              <w:pStyle w:val="NoSpacing"/>
              <w:spacing w:after="120"/>
              <w:jc w:val="both"/>
              <w:rPr>
                <w:rFonts w:asciiTheme="majorHAnsi" w:hAnsiTheme="majorHAnsi" w:cs="Tahoma"/>
                <w:sz w:val="18"/>
                <w:szCs w:val="18"/>
              </w:rPr>
            </w:pPr>
            <w:r w:rsidRPr="00EA2BBC">
              <w:rPr>
                <w:rFonts w:asciiTheme="majorHAnsi" w:hAnsiTheme="majorHAnsi" w:cs="Tahoma"/>
                <w:sz w:val="18"/>
                <w:szCs w:val="18"/>
              </w:rPr>
              <w:t>2.745</w:t>
            </w:r>
          </w:p>
        </w:tc>
        <w:tc>
          <w:tcPr>
            <w:tcW w:w="1350" w:type="dxa"/>
            <w:tcBorders>
              <w:top w:val="single" w:sz="4" w:space="0" w:color="auto"/>
              <w:left w:val="nil"/>
              <w:bottom w:val="single" w:sz="4" w:space="0" w:color="auto"/>
              <w:right w:val="single" w:sz="4" w:space="0" w:color="auto"/>
            </w:tcBorders>
          </w:tcPr>
          <w:p w:rsidR="00356228" w:rsidRPr="00EA2BBC" w:rsidRDefault="00356228" w:rsidP="00F548CF">
            <w:pPr>
              <w:jc w:val="both"/>
              <w:rPr>
                <w:rFonts w:asciiTheme="majorHAnsi" w:hAnsiTheme="majorHAnsi"/>
                <w:sz w:val="18"/>
                <w:szCs w:val="18"/>
              </w:rPr>
            </w:pPr>
            <w:r w:rsidRPr="00EA2BBC">
              <w:rPr>
                <w:rFonts w:asciiTheme="majorHAnsi" w:hAnsiTheme="majorHAnsi" w:cs="Tahoma"/>
                <w:sz w:val="18"/>
                <w:szCs w:val="18"/>
              </w:rPr>
              <w:t>0.00</w:t>
            </w:r>
          </w:p>
        </w:tc>
      </w:tr>
      <w:tr w:rsidR="00356228" w:rsidRPr="00CB1C9D" w:rsidTr="00F548CF">
        <w:trPr>
          <w:trHeight w:val="285"/>
        </w:trPr>
        <w:tc>
          <w:tcPr>
            <w:tcW w:w="1080" w:type="dxa"/>
            <w:tcBorders>
              <w:top w:val="nil"/>
              <w:left w:val="single" w:sz="4" w:space="0" w:color="auto"/>
              <w:bottom w:val="single" w:sz="4" w:space="0" w:color="auto"/>
              <w:right w:val="single" w:sz="4" w:space="0" w:color="auto"/>
            </w:tcBorders>
            <w:hideMark/>
          </w:tcPr>
          <w:p w:rsidR="00356228" w:rsidRPr="00EA2BBC" w:rsidRDefault="00356228" w:rsidP="00F548CF">
            <w:pPr>
              <w:pStyle w:val="NoSpacing"/>
              <w:spacing w:after="120"/>
              <w:jc w:val="both"/>
              <w:rPr>
                <w:rFonts w:asciiTheme="majorHAnsi" w:hAnsiTheme="majorHAnsi" w:cs="Tahoma"/>
                <w:sz w:val="18"/>
                <w:szCs w:val="18"/>
              </w:rPr>
            </w:pPr>
            <w:r w:rsidRPr="00EA2BBC">
              <w:rPr>
                <w:rFonts w:asciiTheme="majorHAnsi" w:hAnsiTheme="majorHAnsi" w:cs="Tahoma"/>
                <w:sz w:val="18"/>
                <w:szCs w:val="18"/>
              </w:rPr>
              <w:t>5</w:t>
            </w:r>
          </w:p>
        </w:tc>
        <w:tc>
          <w:tcPr>
            <w:tcW w:w="1980" w:type="dxa"/>
            <w:tcBorders>
              <w:top w:val="nil"/>
              <w:left w:val="nil"/>
              <w:bottom w:val="single" w:sz="4" w:space="0" w:color="auto"/>
              <w:right w:val="single" w:sz="4" w:space="0" w:color="auto"/>
            </w:tcBorders>
            <w:hideMark/>
          </w:tcPr>
          <w:p w:rsidR="00356228" w:rsidRPr="003C7B03" w:rsidRDefault="00356228" w:rsidP="00F548CF">
            <w:pPr>
              <w:tabs>
                <w:tab w:val="left" w:pos="8760"/>
              </w:tabs>
              <w:spacing w:after="0" w:line="0" w:lineRule="atLeast"/>
              <w:jc w:val="both"/>
              <w:rPr>
                <w:rFonts w:ascii="DV_Divyae" w:hAnsi="DV_Divyae" w:cs="Mangal"/>
                <w:sz w:val="28"/>
              </w:rPr>
            </w:pPr>
            <w:r w:rsidRPr="003C7B03">
              <w:rPr>
                <w:rFonts w:ascii="DV_Divyae" w:hAnsi="DV_Divyae" w:cs="Mangal" w:hint="cs"/>
                <w:sz w:val="28"/>
                <w:cs/>
              </w:rPr>
              <w:t>गुजरात</w:t>
            </w:r>
          </w:p>
        </w:tc>
        <w:tc>
          <w:tcPr>
            <w:tcW w:w="1440" w:type="dxa"/>
            <w:tcBorders>
              <w:top w:val="nil"/>
              <w:left w:val="nil"/>
              <w:bottom w:val="single" w:sz="4" w:space="0" w:color="auto"/>
              <w:right w:val="single" w:sz="4" w:space="0" w:color="auto"/>
            </w:tcBorders>
            <w:hideMark/>
          </w:tcPr>
          <w:p w:rsidR="00356228" w:rsidRPr="00EA2BBC" w:rsidRDefault="00356228" w:rsidP="00F548CF">
            <w:pPr>
              <w:pStyle w:val="NoSpacing"/>
              <w:spacing w:after="120"/>
              <w:jc w:val="both"/>
              <w:rPr>
                <w:rFonts w:asciiTheme="majorHAnsi" w:hAnsiTheme="majorHAnsi" w:cs="Tahoma"/>
                <w:sz w:val="18"/>
                <w:szCs w:val="18"/>
              </w:rPr>
            </w:pPr>
            <w:r w:rsidRPr="00EA2BBC">
              <w:rPr>
                <w:rFonts w:asciiTheme="majorHAnsi" w:hAnsiTheme="majorHAnsi" w:cs="Tahoma"/>
                <w:sz w:val="18"/>
                <w:szCs w:val="18"/>
              </w:rPr>
              <w:t>11.15</w:t>
            </w:r>
          </w:p>
        </w:tc>
        <w:tc>
          <w:tcPr>
            <w:tcW w:w="1620" w:type="dxa"/>
            <w:tcBorders>
              <w:top w:val="single" w:sz="4" w:space="0" w:color="auto"/>
              <w:left w:val="nil"/>
              <w:bottom w:val="single" w:sz="4" w:space="0" w:color="auto"/>
              <w:right w:val="single" w:sz="4" w:space="0" w:color="auto"/>
            </w:tcBorders>
          </w:tcPr>
          <w:p w:rsidR="00356228" w:rsidRPr="00EA2BBC" w:rsidRDefault="00356228" w:rsidP="00F548CF">
            <w:pPr>
              <w:spacing w:after="120" w:line="240" w:lineRule="auto"/>
              <w:jc w:val="both"/>
              <w:rPr>
                <w:rFonts w:asciiTheme="majorHAnsi" w:hAnsiTheme="majorHAnsi" w:cs="Tahoma"/>
                <w:sz w:val="18"/>
                <w:szCs w:val="18"/>
              </w:rPr>
            </w:pPr>
            <w:r w:rsidRPr="00EA2BBC">
              <w:rPr>
                <w:rFonts w:asciiTheme="majorHAnsi" w:hAnsiTheme="majorHAnsi" w:cs="Tahoma"/>
                <w:sz w:val="18"/>
                <w:szCs w:val="18"/>
              </w:rPr>
              <w:t>8.83</w:t>
            </w:r>
          </w:p>
        </w:tc>
        <w:tc>
          <w:tcPr>
            <w:tcW w:w="1800" w:type="dxa"/>
            <w:tcBorders>
              <w:top w:val="nil"/>
              <w:left w:val="nil"/>
              <w:bottom w:val="single" w:sz="4" w:space="0" w:color="auto"/>
              <w:right w:val="single" w:sz="4" w:space="0" w:color="auto"/>
            </w:tcBorders>
            <w:hideMark/>
          </w:tcPr>
          <w:p w:rsidR="00356228" w:rsidRPr="00EA2BBC" w:rsidRDefault="00356228" w:rsidP="00F548CF">
            <w:pPr>
              <w:pStyle w:val="NoSpacing"/>
              <w:spacing w:after="120"/>
              <w:jc w:val="both"/>
              <w:rPr>
                <w:rFonts w:asciiTheme="majorHAnsi" w:hAnsiTheme="majorHAnsi" w:cs="Tahoma"/>
                <w:sz w:val="18"/>
                <w:szCs w:val="18"/>
              </w:rPr>
            </w:pPr>
            <w:r w:rsidRPr="00EA2BBC">
              <w:rPr>
                <w:rFonts w:asciiTheme="majorHAnsi" w:hAnsiTheme="majorHAnsi" w:cs="Tahoma"/>
                <w:sz w:val="18"/>
                <w:szCs w:val="18"/>
              </w:rPr>
              <w:t>8.3625</w:t>
            </w:r>
          </w:p>
        </w:tc>
        <w:tc>
          <w:tcPr>
            <w:tcW w:w="1350" w:type="dxa"/>
            <w:tcBorders>
              <w:top w:val="single" w:sz="4" w:space="0" w:color="auto"/>
              <w:left w:val="nil"/>
              <w:bottom w:val="single" w:sz="4" w:space="0" w:color="auto"/>
              <w:right w:val="single" w:sz="4" w:space="0" w:color="auto"/>
            </w:tcBorders>
          </w:tcPr>
          <w:p w:rsidR="00356228" w:rsidRPr="00EA2BBC" w:rsidRDefault="00356228" w:rsidP="00F548CF">
            <w:pPr>
              <w:jc w:val="both"/>
              <w:rPr>
                <w:rFonts w:asciiTheme="majorHAnsi" w:hAnsiTheme="majorHAnsi"/>
                <w:sz w:val="18"/>
                <w:szCs w:val="18"/>
              </w:rPr>
            </w:pPr>
            <w:r w:rsidRPr="00EA2BBC">
              <w:rPr>
                <w:rFonts w:asciiTheme="majorHAnsi" w:hAnsiTheme="majorHAnsi" w:cs="Tahoma"/>
                <w:sz w:val="18"/>
                <w:szCs w:val="18"/>
              </w:rPr>
              <w:t>0.00</w:t>
            </w:r>
          </w:p>
        </w:tc>
      </w:tr>
      <w:tr w:rsidR="00356228" w:rsidRPr="00CB1C9D" w:rsidTr="00F548CF">
        <w:trPr>
          <w:trHeight w:val="285"/>
        </w:trPr>
        <w:tc>
          <w:tcPr>
            <w:tcW w:w="1080" w:type="dxa"/>
            <w:tcBorders>
              <w:top w:val="nil"/>
              <w:left w:val="single" w:sz="4" w:space="0" w:color="auto"/>
              <w:bottom w:val="single" w:sz="4" w:space="0" w:color="auto"/>
              <w:right w:val="single" w:sz="4" w:space="0" w:color="auto"/>
            </w:tcBorders>
            <w:hideMark/>
          </w:tcPr>
          <w:p w:rsidR="00356228" w:rsidRPr="00EA2BBC" w:rsidRDefault="00356228" w:rsidP="00F548CF">
            <w:pPr>
              <w:pStyle w:val="NoSpacing"/>
              <w:spacing w:after="120"/>
              <w:jc w:val="both"/>
              <w:rPr>
                <w:rFonts w:asciiTheme="majorHAnsi" w:hAnsiTheme="majorHAnsi" w:cs="Tahoma"/>
                <w:sz w:val="18"/>
                <w:szCs w:val="18"/>
              </w:rPr>
            </w:pPr>
            <w:r w:rsidRPr="00EA2BBC">
              <w:rPr>
                <w:rFonts w:asciiTheme="majorHAnsi" w:hAnsiTheme="majorHAnsi" w:cs="Tahoma"/>
                <w:sz w:val="18"/>
                <w:szCs w:val="18"/>
              </w:rPr>
              <w:t>6</w:t>
            </w:r>
          </w:p>
        </w:tc>
        <w:tc>
          <w:tcPr>
            <w:tcW w:w="1980" w:type="dxa"/>
            <w:tcBorders>
              <w:top w:val="nil"/>
              <w:left w:val="nil"/>
              <w:bottom w:val="single" w:sz="4" w:space="0" w:color="auto"/>
              <w:right w:val="single" w:sz="4" w:space="0" w:color="auto"/>
            </w:tcBorders>
            <w:hideMark/>
          </w:tcPr>
          <w:p w:rsidR="00356228" w:rsidRPr="003C7B03" w:rsidRDefault="00356228" w:rsidP="00F548CF">
            <w:pPr>
              <w:tabs>
                <w:tab w:val="left" w:pos="8760"/>
              </w:tabs>
              <w:spacing w:after="0" w:line="0" w:lineRule="atLeast"/>
              <w:jc w:val="both"/>
              <w:rPr>
                <w:rFonts w:ascii="DV_Divyae" w:hAnsi="DV_Divyae" w:cs="Mangal"/>
                <w:sz w:val="28"/>
              </w:rPr>
            </w:pPr>
            <w:r w:rsidRPr="003C7B03">
              <w:rPr>
                <w:rFonts w:ascii="DV_Divyae" w:hAnsi="DV_Divyae" w:cs="Mangal" w:hint="cs"/>
                <w:sz w:val="28"/>
                <w:cs/>
              </w:rPr>
              <w:t>हरियाणा</w:t>
            </w:r>
          </w:p>
        </w:tc>
        <w:tc>
          <w:tcPr>
            <w:tcW w:w="1440" w:type="dxa"/>
            <w:tcBorders>
              <w:top w:val="nil"/>
              <w:left w:val="nil"/>
              <w:bottom w:val="single" w:sz="4" w:space="0" w:color="auto"/>
              <w:right w:val="single" w:sz="4" w:space="0" w:color="auto"/>
            </w:tcBorders>
            <w:hideMark/>
          </w:tcPr>
          <w:p w:rsidR="00356228" w:rsidRPr="00EA2BBC" w:rsidRDefault="00356228" w:rsidP="00F548CF">
            <w:pPr>
              <w:pStyle w:val="NoSpacing"/>
              <w:spacing w:after="120"/>
              <w:jc w:val="both"/>
              <w:rPr>
                <w:rFonts w:asciiTheme="majorHAnsi" w:hAnsiTheme="majorHAnsi" w:cs="Tahoma"/>
                <w:sz w:val="18"/>
                <w:szCs w:val="18"/>
              </w:rPr>
            </w:pPr>
            <w:r w:rsidRPr="00EA2BBC">
              <w:rPr>
                <w:rFonts w:asciiTheme="majorHAnsi" w:hAnsiTheme="majorHAnsi" w:cs="Tahoma"/>
                <w:sz w:val="18"/>
                <w:szCs w:val="18"/>
              </w:rPr>
              <w:t>5.92</w:t>
            </w:r>
          </w:p>
        </w:tc>
        <w:tc>
          <w:tcPr>
            <w:tcW w:w="1620" w:type="dxa"/>
            <w:tcBorders>
              <w:top w:val="single" w:sz="4" w:space="0" w:color="auto"/>
              <w:left w:val="nil"/>
              <w:bottom w:val="single" w:sz="4" w:space="0" w:color="auto"/>
              <w:right w:val="single" w:sz="4" w:space="0" w:color="auto"/>
            </w:tcBorders>
          </w:tcPr>
          <w:p w:rsidR="00356228" w:rsidRPr="00EA2BBC" w:rsidRDefault="00356228" w:rsidP="00F548CF">
            <w:pPr>
              <w:spacing w:after="120" w:line="240" w:lineRule="auto"/>
              <w:jc w:val="both"/>
              <w:rPr>
                <w:rFonts w:asciiTheme="majorHAnsi" w:hAnsiTheme="majorHAnsi" w:cs="Tahoma"/>
                <w:sz w:val="18"/>
                <w:szCs w:val="18"/>
              </w:rPr>
            </w:pPr>
            <w:r w:rsidRPr="00EA2BBC">
              <w:rPr>
                <w:rFonts w:asciiTheme="majorHAnsi" w:hAnsiTheme="majorHAnsi" w:cs="Tahoma"/>
                <w:sz w:val="18"/>
                <w:szCs w:val="18"/>
              </w:rPr>
              <w:t>4.16</w:t>
            </w:r>
          </w:p>
        </w:tc>
        <w:tc>
          <w:tcPr>
            <w:tcW w:w="1800" w:type="dxa"/>
            <w:tcBorders>
              <w:top w:val="nil"/>
              <w:left w:val="nil"/>
              <w:bottom w:val="single" w:sz="4" w:space="0" w:color="auto"/>
              <w:right w:val="single" w:sz="4" w:space="0" w:color="auto"/>
            </w:tcBorders>
            <w:hideMark/>
          </w:tcPr>
          <w:p w:rsidR="00356228" w:rsidRPr="00EA2BBC" w:rsidRDefault="00356228" w:rsidP="00F548CF">
            <w:pPr>
              <w:pStyle w:val="NoSpacing"/>
              <w:spacing w:after="120"/>
              <w:jc w:val="both"/>
              <w:rPr>
                <w:rFonts w:asciiTheme="majorHAnsi" w:hAnsiTheme="majorHAnsi" w:cs="Tahoma"/>
                <w:sz w:val="18"/>
                <w:szCs w:val="18"/>
              </w:rPr>
            </w:pPr>
            <w:r w:rsidRPr="00EA2BBC">
              <w:rPr>
                <w:rFonts w:asciiTheme="majorHAnsi" w:hAnsiTheme="majorHAnsi" w:cs="Tahoma"/>
                <w:sz w:val="18"/>
                <w:szCs w:val="18"/>
              </w:rPr>
              <w:t>4.44</w:t>
            </w:r>
          </w:p>
        </w:tc>
        <w:tc>
          <w:tcPr>
            <w:tcW w:w="1350" w:type="dxa"/>
            <w:tcBorders>
              <w:top w:val="single" w:sz="4" w:space="0" w:color="auto"/>
              <w:left w:val="nil"/>
              <w:bottom w:val="single" w:sz="4" w:space="0" w:color="auto"/>
              <w:right w:val="single" w:sz="4" w:space="0" w:color="auto"/>
            </w:tcBorders>
          </w:tcPr>
          <w:p w:rsidR="00356228" w:rsidRPr="00EA2BBC" w:rsidRDefault="00356228" w:rsidP="00F548CF">
            <w:pPr>
              <w:jc w:val="both"/>
              <w:rPr>
                <w:rFonts w:asciiTheme="majorHAnsi" w:hAnsiTheme="majorHAnsi"/>
                <w:sz w:val="18"/>
                <w:szCs w:val="18"/>
              </w:rPr>
            </w:pPr>
            <w:r w:rsidRPr="00EA2BBC">
              <w:rPr>
                <w:rFonts w:asciiTheme="majorHAnsi" w:hAnsiTheme="majorHAnsi" w:cs="Tahoma"/>
                <w:sz w:val="18"/>
                <w:szCs w:val="18"/>
              </w:rPr>
              <w:t>2.08</w:t>
            </w:r>
          </w:p>
        </w:tc>
      </w:tr>
      <w:tr w:rsidR="00356228" w:rsidRPr="00CB1C9D" w:rsidTr="00F548CF">
        <w:trPr>
          <w:trHeight w:val="377"/>
        </w:trPr>
        <w:tc>
          <w:tcPr>
            <w:tcW w:w="1080" w:type="dxa"/>
            <w:tcBorders>
              <w:top w:val="nil"/>
              <w:left w:val="single" w:sz="4" w:space="0" w:color="auto"/>
              <w:bottom w:val="single" w:sz="4" w:space="0" w:color="auto"/>
              <w:right w:val="single" w:sz="4" w:space="0" w:color="auto"/>
            </w:tcBorders>
            <w:hideMark/>
          </w:tcPr>
          <w:p w:rsidR="00356228" w:rsidRPr="00EA2BBC" w:rsidRDefault="00356228" w:rsidP="00F548CF">
            <w:pPr>
              <w:pStyle w:val="NoSpacing"/>
              <w:spacing w:after="120"/>
              <w:jc w:val="both"/>
              <w:rPr>
                <w:rFonts w:asciiTheme="majorHAnsi" w:hAnsiTheme="majorHAnsi" w:cs="Tahoma"/>
                <w:sz w:val="18"/>
                <w:szCs w:val="18"/>
              </w:rPr>
            </w:pPr>
            <w:r w:rsidRPr="00EA2BBC">
              <w:rPr>
                <w:rFonts w:asciiTheme="majorHAnsi" w:hAnsiTheme="majorHAnsi" w:cs="Tahoma"/>
                <w:sz w:val="18"/>
                <w:szCs w:val="18"/>
              </w:rPr>
              <w:t>7</w:t>
            </w:r>
          </w:p>
        </w:tc>
        <w:tc>
          <w:tcPr>
            <w:tcW w:w="1980" w:type="dxa"/>
            <w:tcBorders>
              <w:top w:val="nil"/>
              <w:left w:val="nil"/>
              <w:bottom w:val="single" w:sz="4" w:space="0" w:color="auto"/>
              <w:right w:val="single" w:sz="4" w:space="0" w:color="auto"/>
            </w:tcBorders>
            <w:hideMark/>
          </w:tcPr>
          <w:p w:rsidR="00356228" w:rsidRPr="003C7B03" w:rsidRDefault="00356228" w:rsidP="00F548CF">
            <w:pPr>
              <w:tabs>
                <w:tab w:val="left" w:pos="8760"/>
              </w:tabs>
              <w:spacing w:after="0" w:line="0" w:lineRule="atLeast"/>
              <w:jc w:val="both"/>
              <w:rPr>
                <w:rFonts w:ascii="DV_Divyae" w:hAnsi="DV_Divyae" w:cs="Mangal"/>
                <w:sz w:val="28"/>
              </w:rPr>
            </w:pPr>
            <w:r w:rsidRPr="003C7B03">
              <w:rPr>
                <w:rFonts w:ascii="DV_Divyae" w:hAnsi="DV_Divyae" w:cs="Mangal" w:hint="cs"/>
                <w:sz w:val="28"/>
                <w:cs/>
              </w:rPr>
              <w:t>हिमाचल प्रदेश</w:t>
            </w:r>
          </w:p>
        </w:tc>
        <w:tc>
          <w:tcPr>
            <w:tcW w:w="1440" w:type="dxa"/>
            <w:tcBorders>
              <w:top w:val="nil"/>
              <w:left w:val="nil"/>
              <w:bottom w:val="single" w:sz="4" w:space="0" w:color="auto"/>
              <w:right w:val="single" w:sz="4" w:space="0" w:color="auto"/>
            </w:tcBorders>
            <w:hideMark/>
          </w:tcPr>
          <w:p w:rsidR="00356228" w:rsidRPr="00EA2BBC" w:rsidRDefault="00356228" w:rsidP="00F548CF">
            <w:pPr>
              <w:pStyle w:val="NoSpacing"/>
              <w:spacing w:after="120"/>
              <w:jc w:val="both"/>
              <w:rPr>
                <w:rFonts w:asciiTheme="majorHAnsi" w:hAnsiTheme="majorHAnsi" w:cs="Tahoma"/>
                <w:sz w:val="18"/>
                <w:szCs w:val="18"/>
              </w:rPr>
            </w:pPr>
            <w:r w:rsidRPr="00EA2BBC">
              <w:rPr>
                <w:rFonts w:asciiTheme="majorHAnsi" w:hAnsiTheme="majorHAnsi" w:cs="Tahoma"/>
                <w:sz w:val="18"/>
                <w:szCs w:val="18"/>
              </w:rPr>
              <w:t>5.09</w:t>
            </w:r>
          </w:p>
        </w:tc>
        <w:tc>
          <w:tcPr>
            <w:tcW w:w="1620" w:type="dxa"/>
            <w:tcBorders>
              <w:top w:val="single" w:sz="4" w:space="0" w:color="auto"/>
              <w:left w:val="nil"/>
              <w:bottom w:val="single" w:sz="4" w:space="0" w:color="auto"/>
              <w:right w:val="single" w:sz="4" w:space="0" w:color="auto"/>
            </w:tcBorders>
          </w:tcPr>
          <w:p w:rsidR="00356228" w:rsidRPr="00EA2BBC" w:rsidRDefault="00356228" w:rsidP="00F548CF">
            <w:pPr>
              <w:spacing w:after="120" w:line="240" w:lineRule="auto"/>
              <w:jc w:val="both"/>
              <w:rPr>
                <w:rFonts w:asciiTheme="majorHAnsi" w:hAnsiTheme="majorHAnsi" w:cs="Tahoma"/>
                <w:sz w:val="18"/>
                <w:szCs w:val="18"/>
              </w:rPr>
            </w:pPr>
            <w:r w:rsidRPr="00EA2BBC">
              <w:rPr>
                <w:rFonts w:asciiTheme="majorHAnsi" w:hAnsiTheme="majorHAnsi" w:cs="Tahoma"/>
                <w:sz w:val="18"/>
                <w:szCs w:val="18"/>
              </w:rPr>
              <w:t>3.42</w:t>
            </w:r>
          </w:p>
        </w:tc>
        <w:tc>
          <w:tcPr>
            <w:tcW w:w="1800" w:type="dxa"/>
            <w:tcBorders>
              <w:top w:val="nil"/>
              <w:left w:val="nil"/>
              <w:bottom w:val="single" w:sz="4" w:space="0" w:color="auto"/>
              <w:right w:val="single" w:sz="4" w:space="0" w:color="auto"/>
            </w:tcBorders>
            <w:hideMark/>
          </w:tcPr>
          <w:p w:rsidR="00356228" w:rsidRPr="00EA2BBC" w:rsidRDefault="00356228" w:rsidP="00F548CF">
            <w:pPr>
              <w:pStyle w:val="NoSpacing"/>
              <w:spacing w:after="120"/>
              <w:jc w:val="both"/>
              <w:rPr>
                <w:rFonts w:asciiTheme="majorHAnsi" w:hAnsiTheme="majorHAnsi" w:cs="Tahoma"/>
                <w:sz w:val="18"/>
                <w:szCs w:val="18"/>
              </w:rPr>
            </w:pPr>
            <w:r w:rsidRPr="00EA2BBC">
              <w:rPr>
                <w:rFonts w:asciiTheme="majorHAnsi" w:hAnsiTheme="majorHAnsi" w:cs="Tahoma"/>
                <w:sz w:val="18"/>
                <w:szCs w:val="18"/>
              </w:rPr>
              <w:t>3.8175</w:t>
            </w:r>
          </w:p>
        </w:tc>
        <w:tc>
          <w:tcPr>
            <w:tcW w:w="1350" w:type="dxa"/>
            <w:tcBorders>
              <w:top w:val="single" w:sz="4" w:space="0" w:color="auto"/>
              <w:left w:val="nil"/>
              <w:bottom w:val="single" w:sz="4" w:space="0" w:color="auto"/>
              <w:right w:val="single" w:sz="4" w:space="0" w:color="auto"/>
            </w:tcBorders>
          </w:tcPr>
          <w:p w:rsidR="00356228" w:rsidRPr="00EA2BBC" w:rsidRDefault="00356228" w:rsidP="00F548CF">
            <w:pPr>
              <w:jc w:val="both"/>
              <w:rPr>
                <w:rFonts w:asciiTheme="majorHAnsi" w:hAnsiTheme="majorHAnsi"/>
                <w:sz w:val="18"/>
                <w:szCs w:val="18"/>
              </w:rPr>
            </w:pPr>
            <w:r w:rsidRPr="00EA2BBC">
              <w:rPr>
                <w:rFonts w:asciiTheme="majorHAnsi" w:hAnsiTheme="majorHAnsi" w:cs="Tahoma"/>
                <w:sz w:val="18"/>
                <w:szCs w:val="18"/>
              </w:rPr>
              <w:t>0.00</w:t>
            </w:r>
          </w:p>
        </w:tc>
      </w:tr>
      <w:tr w:rsidR="00356228" w:rsidRPr="00CB1C9D" w:rsidTr="00F548CF">
        <w:trPr>
          <w:trHeight w:val="350"/>
        </w:trPr>
        <w:tc>
          <w:tcPr>
            <w:tcW w:w="1080" w:type="dxa"/>
            <w:tcBorders>
              <w:top w:val="nil"/>
              <w:left w:val="single" w:sz="4" w:space="0" w:color="auto"/>
              <w:bottom w:val="single" w:sz="4" w:space="0" w:color="auto"/>
              <w:right w:val="single" w:sz="4" w:space="0" w:color="auto"/>
            </w:tcBorders>
            <w:hideMark/>
          </w:tcPr>
          <w:p w:rsidR="00356228" w:rsidRPr="00EA2BBC" w:rsidRDefault="00356228" w:rsidP="00F548CF">
            <w:pPr>
              <w:pStyle w:val="NoSpacing"/>
              <w:spacing w:after="120"/>
              <w:jc w:val="both"/>
              <w:rPr>
                <w:rFonts w:asciiTheme="majorHAnsi" w:hAnsiTheme="majorHAnsi" w:cs="Tahoma"/>
                <w:sz w:val="18"/>
                <w:szCs w:val="18"/>
              </w:rPr>
            </w:pPr>
            <w:r w:rsidRPr="00EA2BBC">
              <w:rPr>
                <w:rFonts w:asciiTheme="majorHAnsi" w:hAnsiTheme="majorHAnsi" w:cs="Tahoma"/>
                <w:sz w:val="18"/>
                <w:szCs w:val="18"/>
              </w:rPr>
              <w:t>8</w:t>
            </w:r>
          </w:p>
        </w:tc>
        <w:tc>
          <w:tcPr>
            <w:tcW w:w="1980" w:type="dxa"/>
            <w:tcBorders>
              <w:top w:val="nil"/>
              <w:left w:val="nil"/>
              <w:bottom w:val="single" w:sz="4" w:space="0" w:color="auto"/>
              <w:right w:val="single" w:sz="4" w:space="0" w:color="auto"/>
            </w:tcBorders>
            <w:hideMark/>
          </w:tcPr>
          <w:p w:rsidR="00356228" w:rsidRPr="003C7B03" w:rsidRDefault="00356228" w:rsidP="00F548CF">
            <w:pPr>
              <w:tabs>
                <w:tab w:val="left" w:pos="8760"/>
              </w:tabs>
              <w:spacing w:after="0" w:line="0" w:lineRule="atLeast"/>
              <w:jc w:val="both"/>
              <w:rPr>
                <w:rFonts w:ascii="DV_Divyae" w:hAnsi="DV_Divyae" w:cs="Mangal"/>
                <w:sz w:val="28"/>
              </w:rPr>
            </w:pPr>
            <w:r w:rsidRPr="003C7B03">
              <w:rPr>
                <w:rFonts w:ascii="DV_Divyae" w:hAnsi="DV_Divyae" w:cs="Mangal" w:hint="cs"/>
                <w:sz w:val="28"/>
                <w:cs/>
              </w:rPr>
              <w:t>जम्मू और कश्मीर</w:t>
            </w:r>
          </w:p>
        </w:tc>
        <w:tc>
          <w:tcPr>
            <w:tcW w:w="1440" w:type="dxa"/>
            <w:tcBorders>
              <w:top w:val="nil"/>
              <w:left w:val="nil"/>
              <w:bottom w:val="single" w:sz="4" w:space="0" w:color="auto"/>
              <w:right w:val="single" w:sz="4" w:space="0" w:color="auto"/>
            </w:tcBorders>
            <w:hideMark/>
          </w:tcPr>
          <w:p w:rsidR="00356228" w:rsidRPr="00EA2BBC" w:rsidRDefault="00356228" w:rsidP="00F548CF">
            <w:pPr>
              <w:pStyle w:val="NoSpacing"/>
              <w:spacing w:after="120"/>
              <w:jc w:val="both"/>
              <w:rPr>
                <w:rFonts w:asciiTheme="majorHAnsi" w:hAnsiTheme="majorHAnsi" w:cs="Tahoma"/>
                <w:sz w:val="18"/>
                <w:szCs w:val="18"/>
              </w:rPr>
            </w:pPr>
            <w:r w:rsidRPr="00EA2BBC">
              <w:rPr>
                <w:rFonts w:asciiTheme="majorHAnsi" w:hAnsiTheme="majorHAnsi" w:cs="Tahoma"/>
                <w:sz w:val="18"/>
                <w:szCs w:val="18"/>
              </w:rPr>
              <w:t>9.00</w:t>
            </w:r>
          </w:p>
        </w:tc>
        <w:tc>
          <w:tcPr>
            <w:tcW w:w="1620" w:type="dxa"/>
            <w:tcBorders>
              <w:top w:val="single" w:sz="4" w:space="0" w:color="auto"/>
              <w:left w:val="nil"/>
              <w:bottom w:val="single" w:sz="4" w:space="0" w:color="auto"/>
              <w:right w:val="single" w:sz="4" w:space="0" w:color="auto"/>
            </w:tcBorders>
          </w:tcPr>
          <w:p w:rsidR="00356228" w:rsidRPr="00EA2BBC" w:rsidRDefault="00356228" w:rsidP="00F548CF">
            <w:pPr>
              <w:spacing w:after="120" w:line="240" w:lineRule="auto"/>
              <w:jc w:val="both"/>
              <w:rPr>
                <w:rFonts w:asciiTheme="majorHAnsi" w:hAnsiTheme="majorHAnsi" w:cs="Tahoma"/>
                <w:sz w:val="18"/>
                <w:szCs w:val="18"/>
              </w:rPr>
            </w:pPr>
            <w:r w:rsidRPr="00EA2BBC">
              <w:rPr>
                <w:rFonts w:asciiTheme="majorHAnsi" w:hAnsiTheme="majorHAnsi" w:cs="Tahoma"/>
                <w:sz w:val="18"/>
                <w:szCs w:val="18"/>
              </w:rPr>
              <w:t>6.91</w:t>
            </w:r>
          </w:p>
        </w:tc>
        <w:tc>
          <w:tcPr>
            <w:tcW w:w="1800" w:type="dxa"/>
            <w:tcBorders>
              <w:top w:val="nil"/>
              <w:left w:val="nil"/>
              <w:bottom w:val="single" w:sz="4" w:space="0" w:color="auto"/>
              <w:right w:val="single" w:sz="4" w:space="0" w:color="auto"/>
            </w:tcBorders>
            <w:hideMark/>
          </w:tcPr>
          <w:p w:rsidR="00356228" w:rsidRPr="00EA2BBC" w:rsidRDefault="00356228" w:rsidP="00F548CF">
            <w:pPr>
              <w:pStyle w:val="NoSpacing"/>
              <w:spacing w:after="120"/>
              <w:jc w:val="both"/>
              <w:rPr>
                <w:rFonts w:asciiTheme="majorHAnsi" w:hAnsiTheme="majorHAnsi" w:cs="Tahoma"/>
                <w:sz w:val="18"/>
                <w:szCs w:val="18"/>
              </w:rPr>
            </w:pPr>
            <w:r w:rsidRPr="00EA2BBC">
              <w:rPr>
                <w:rFonts w:asciiTheme="majorHAnsi" w:hAnsiTheme="majorHAnsi" w:cs="Tahoma"/>
                <w:sz w:val="18"/>
                <w:szCs w:val="18"/>
              </w:rPr>
              <w:t>6.75</w:t>
            </w:r>
          </w:p>
        </w:tc>
        <w:tc>
          <w:tcPr>
            <w:tcW w:w="1350" w:type="dxa"/>
            <w:tcBorders>
              <w:top w:val="single" w:sz="4" w:space="0" w:color="auto"/>
              <w:left w:val="nil"/>
              <w:bottom w:val="single" w:sz="4" w:space="0" w:color="auto"/>
              <w:right w:val="single" w:sz="4" w:space="0" w:color="auto"/>
            </w:tcBorders>
          </w:tcPr>
          <w:p w:rsidR="00356228" w:rsidRPr="00EA2BBC" w:rsidRDefault="00356228" w:rsidP="00F548CF">
            <w:pPr>
              <w:jc w:val="both"/>
              <w:rPr>
                <w:rFonts w:asciiTheme="majorHAnsi" w:hAnsiTheme="majorHAnsi"/>
                <w:sz w:val="18"/>
                <w:szCs w:val="18"/>
              </w:rPr>
            </w:pPr>
            <w:r w:rsidRPr="00EA2BBC">
              <w:rPr>
                <w:rFonts w:asciiTheme="majorHAnsi" w:hAnsiTheme="majorHAnsi" w:cs="Tahoma"/>
                <w:sz w:val="18"/>
                <w:szCs w:val="18"/>
              </w:rPr>
              <w:t>0.00</w:t>
            </w:r>
          </w:p>
        </w:tc>
      </w:tr>
      <w:tr w:rsidR="00356228" w:rsidRPr="00CB1C9D" w:rsidTr="00F548CF">
        <w:trPr>
          <w:trHeight w:val="285"/>
        </w:trPr>
        <w:tc>
          <w:tcPr>
            <w:tcW w:w="1080" w:type="dxa"/>
            <w:tcBorders>
              <w:top w:val="nil"/>
              <w:left w:val="single" w:sz="4" w:space="0" w:color="auto"/>
              <w:bottom w:val="single" w:sz="4" w:space="0" w:color="auto"/>
              <w:right w:val="single" w:sz="4" w:space="0" w:color="auto"/>
            </w:tcBorders>
            <w:hideMark/>
          </w:tcPr>
          <w:p w:rsidR="00356228" w:rsidRPr="00EA2BBC" w:rsidRDefault="00356228" w:rsidP="00F548CF">
            <w:pPr>
              <w:pStyle w:val="NoSpacing"/>
              <w:spacing w:after="120"/>
              <w:jc w:val="both"/>
              <w:rPr>
                <w:rFonts w:asciiTheme="majorHAnsi" w:hAnsiTheme="majorHAnsi" w:cs="Tahoma"/>
                <w:sz w:val="18"/>
                <w:szCs w:val="18"/>
              </w:rPr>
            </w:pPr>
            <w:r w:rsidRPr="00EA2BBC">
              <w:rPr>
                <w:rFonts w:asciiTheme="majorHAnsi" w:hAnsiTheme="majorHAnsi" w:cs="Tahoma"/>
                <w:sz w:val="18"/>
                <w:szCs w:val="18"/>
              </w:rPr>
              <w:t>9</w:t>
            </w:r>
          </w:p>
        </w:tc>
        <w:tc>
          <w:tcPr>
            <w:tcW w:w="1980" w:type="dxa"/>
            <w:tcBorders>
              <w:top w:val="nil"/>
              <w:left w:val="nil"/>
              <w:bottom w:val="single" w:sz="4" w:space="0" w:color="auto"/>
              <w:right w:val="single" w:sz="4" w:space="0" w:color="auto"/>
            </w:tcBorders>
            <w:hideMark/>
          </w:tcPr>
          <w:p w:rsidR="00356228" w:rsidRPr="003C7B03" w:rsidRDefault="00356228" w:rsidP="00F548CF">
            <w:pPr>
              <w:tabs>
                <w:tab w:val="left" w:pos="8760"/>
              </w:tabs>
              <w:spacing w:after="0" w:line="0" w:lineRule="atLeast"/>
              <w:jc w:val="both"/>
              <w:rPr>
                <w:rFonts w:ascii="DV_Divyae" w:hAnsi="DV_Divyae" w:cs="Mangal"/>
                <w:sz w:val="28"/>
              </w:rPr>
            </w:pPr>
            <w:r w:rsidRPr="003C7B03">
              <w:rPr>
                <w:rFonts w:ascii="DV_Divyae" w:hAnsi="DV_Divyae" w:cs="Mangal" w:hint="cs"/>
                <w:sz w:val="28"/>
                <w:cs/>
              </w:rPr>
              <w:t>झारखंड</w:t>
            </w:r>
          </w:p>
        </w:tc>
        <w:tc>
          <w:tcPr>
            <w:tcW w:w="1440" w:type="dxa"/>
            <w:tcBorders>
              <w:top w:val="nil"/>
              <w:left w:val="nil"/>
              <w:bottom w:val="single" w:sz="4" w:space="0" w:color="auto"/>
              <w:right w:val="single" w:sz="4" w:space="0" w:color="auto"/>
            </w:tcBorders>
            <w:hideMark/>
          </w:tcPr>
          <w:p w:rsidR="00356228" w:rsidRPr="00EA2BBC" w:rsidRDefault="00356228" w:rsidP="00F548CF">
            <w:pPr>
              <w:pStyle w:val="NoSpacing"/>
              <w:spacing w:after="120"/>
              <w:jc w:val="both"/>
              <w:rPr>
                <w:rFonts w:asciiTheme="majorHAnsi" w:hAnsiTheme="majorHAnsi" w:cs="Tahoma"/>
                <w:sz w:val="18"/>
                <w:szCs w:val="18"/>
              </w:rPr>
            </w:pPr>
            <w:r w:rsidRPr="00EA2BBC">
              <w:rPr>
                <w:rFonts w:asciiTheme="majorHAnsi" w:hAnsiTheme="majorHAnsi" w:cs="Tahoma"/>
                <w:sz w:val="18"/>
                <w:szCs w:val="18"/>
              </w:rPr>
              <w:t>7.09</w:t>
            </w:r>
          </w:p>
        </w:tc>
        <w:tc>
          <w:tcPr>
            <w:tcW w:w="1620" w:type="dxa"/>
            <w:tcBorders>
              <w:top w:val="single" w:sz="4" w:space="0" w:color="auto"/>
              <w:left w:val="nil"/>
              <w:bottom w:val="single" w:sz="4" w:space="0" w:color="auto"/>
              <w:right w:val="single" w:sz="4" w:space="0" w:color="auto"/>
            </w:tcBorders>
          </w:tcPr>
          <w:p w:rsidR="00356228" w:rsidRPr="00EA2BBC" w:rsidRDefault="00356228" w:rsidP="00F548CF">
            <w:pPr>
              <w:spacing w:after="120" w:line="240" w:lineRule="auto"/>
              <w:jc w:val="both"/>
              <w:rPr>
                <w:rFonts w:asciiTheme="majorHAnsi" w:hAnsiTheme="majorHAnsi" w:cs="Tahoma"/>
                <w:sz w:val="18"/>
                <w:szCs w:val="18"/>
              </w:rPr>
            </w:pPr>
            <w:r w:rsidRPr="00EA2BBC">
              <w:rPr>
                <w:rFonts w:asciiTheme="majorHAnsi" w:hAnsiTheme="majorHAnsi" w:cs="Tahoma"/>
                <w:sz w:val="18"/>
                <w:szCs w:val="18"/>
              </w:rPr>
              <w:t>5.20</w:t>
            </w:r>
          </w:p>
        </w:tc>
        <w:tc>
          <w:tcPr>
            <w:tcW w:w="1800" w:type="dxa"/>
            <w:tcBorders>
              <w:top w:val="nil"/>
              <w:left w:val="nil"/>
              <w:bottom w:val="single" w:sz="4" w:space="0" w:color="auto"/>
              <w:right w:val="single" w:sz="4" w:space="0" w:color="auto"/>
            </w:tcBorders>
            <w:hideMark/>
          </w:tcPr>
          <w:p w:rsidR="00356228" w:rsidRPr="00EA2BBC" w:rsidRDefault="00356228" w:rsidP="00F548CF">
            <w:pPr>
              <w:pStyle w:val="NoSpacing"/>
              <w:spacing w:after="120"/>
              <w:jc w:val="both"/>
              <w:rPr>
                <w:rFonts w:asciiTheme="majorHAnsi" w:hAnsiTheme="majorHAnsi" w:cs="Tahoma"/>
                <w:sz w:val="18"/>
                <w:szCs w:val="18"/>
              </w:rPr>
            </w:pPr>
            <w:r w:rsidRPr="00EA2BBC">
              <w:rPr>
                <w:rFonts w:asciiTheme="majorHAnsi" w:hAnsiTheme="majorHAnsi" w:cs="Tahoma"/>
                <w:sz w:val="18"/>
                <w:szCs w:val="18"/>
              </w:rPr>
              <w:t>5.3175</w:t>
            </w:r>
          </w:p>
        </w:tc>
        <w:tc>
          <w:tcPr>
            <w:tcW w:w="1350" w:type="dxa"/>
            <w:tcBorders>
              <w:top w:val="single" w:sz="4" w:space="0" w:color="auto"/>
              <w:left w:val="nil"/>
              <w:bottom w:val="single" w:sz="4" w:space="0" w:color="auto"/>
              <w:right w:val="single" w:sz="4" w:space="0" w:color="auto"/>
            </w:tcBorders>
          </w:tcPr>
          <w:p w:rsidR="00356228" w:rsidRPr="00EA2BBC" w:rsidRDefault="00356228" w:rsidP="00F548CF">
            <w:pPr>
              <w:jc w:val="both"/>
              <w:rPr>
                <w:rFonts w:asciiTheme="majorHAnsi" w:hAnsiTheme="majorHAnsi"/>
                <w:sz w:val="18"/>
                <w:szCs w:val="18"/>
              </w:rPr>
            </w:pPr>
            <w:r w:rsidRPr="00EA2BBC">
              <w:rPr>
                <w:rFonts w:asciiTheme="majorHAnsi" w:hAnsiTheme="majorHAnsi" w:cs="Tahoma"/>
                <w:sz w:val="18"/>
                <w:szCs w:val="18"/>
              </w:rPr>
              <w:t>0.00</w:t>
            </w:r>
          </w:p>
        </w:tc>
      </w:tr>
      <w:tr w:rsidR="00356228" w:rsidRPr="00CB1C9D" w:rsidTr="00F548CF">
        <w:trPr>
          <w:trHeight w:val="285"/>
        </w:trPr>
        <w:tc>
          <w:tcPr>
            <w:tcW w:w="1080" w:type="dxa"/>
            <w:tcBorders>
              <w:top w:val="nil"/>
              <w:left w:val="single" w:sz="4" w:space="0" w:color="auto"/>
              <w:bottom w:val="single" w:sz="4" w:space="0" w:color="auto"/>
              <w:right w:val="single" w:sz="4" w:space="0" w:color="auto"/>
            </w:tcBorders>
            <w:hideMark/>
          </w:tcPr>
          <w:p w:rsidR="00356228" w:rsidRPr="00EA2BBC" w:rsidRDefault="00356228" w:rsidP="00F548CF">
            <w:pPr>
              <w:pStyle w:val="NoSpacing"/>
              <w:spacing w:after="120"/>
              <w:jc w:val="both"/>
              <w:rPr>
                <w:rFonts w:asciiTheme="majorHAnsi" w:hAnsiTheme="majorHAnsi" w:cs="Tahoma"/>
                <w:sz w:val="18"/>
                <w:szCs w:val="18"/>
              </w:rPr>
            </w:pPr>
            <w:r w:rsidRPr="00EA2BBC">
              <w:rPr>
                <w:rFonts w:asciiTheme="majorHAnsi" w:hAnsiTheme="majorHAnsi" w:cs="Tahoma"/>
                <w:sz w:val="18"/>
                <w:szCs w:val="18"/>
              </w:rPr>
              <w:t>10</w:t>
            </w:r>
          </w:p>
        </w:tc>
        <w:tc>
          <w:tcPr>
            <w:tcW w:w="1980" w:type="dxa"/>
            <w:tcBorders>
              <w:top w:val="nil"/>
              <w:left w:val="nil"/>
              <w:bottom w:val="single" w:sz="4" w:space="0" w:color="auto"/>
              <w:right w:val="single" w:sz="4" w:space="0" w:color="auto"/>
            </w:tcBorders>
            <w:hideMark/>
          </w:tcPr>
          <w:p w:rsidR="00356228" w:rsidRPr="003C7B03" w:rsidRDefault="00356228" w:rsidP="00F548CF">
            <w:pPr>
              <w:tabs>
                <w:tab w:val="left" w:pos="8760"/>
              </w:tabs>
              <w:spacing w:after="0" w:line="0" w:lineRule="atLeast"/>
              <w:jc w:val="both"/>
              <w:rPr>
                <w:rFonts w:ascii="DV_Divyae" w:hAnsi="DV_Divyae" w:cs="Mangal"/>
                <w:sz w:val="28"/>
              </w:rPr>
            </w:pPr>
            <w:r w:rsidRPr="003C7B03">
              <w:rPr>
                <w:rFonts w:ascii="DV_Divyae" w:hAnsi="DV_Divyae" w:cs="Mangal" w:hint="cs"/>
                <w:sz w:val="28"/>
                <w:cs/>
              </w:rPr>
              <w:t>कर्नाटक</w:t>
            </w:r>
          </w:p>
        </w:tc>
        <w:tc>
          <w:tcPr>
            <w:tcW w:w="1440" w:type="dxa"/>
            <w:tcBorders>
              <w:top w:val="nil"/>
              <w:left w:val="nil"/>
              <w:bottom w:val="single" w:sz="4" w:space="0" w:color="auto"/>
              <w:right w:val="single" w:sz="4" w:space="0" w:color="auto"/>
            </w:tcBorders>
            <w:hideMark/>
          </w:tcPr>
          <w:p w:rsidR="00356228" w:rsidRPr="00EA2BBC" w:rsidRDefault="00356228" w:rsidP="00F548CF">
            <w:pPr>
              <w:pStyle w:val="NoSpacing"/>
              <w:spacing w:after="120"/>
              <w:jc w:val="both"/>
              <w:rPr>
                <w:rFonts w:asciiTheme="majorHAnsi" w:hAnsiTheme="majorHAnsi" w:cs="Tahoma"/>
                <w:sz w:val="18"/>
                <w:szCs w:val="18"/>
              </w:rPr>
            </w:pPr>
            <w:r w:rsidRPr="00EA2BBC">
              <w:rPr>
                <w:rFonts w:asciiTheme="majorHAnsi" w:hAnsiTheme="majorHAnsi" w:cs="Tahoma"/>
                <w:sz w:val="18"/>
                <w:szCs w:val="18"/>
              </w:rPr>
              <w:t>11.11</w:t>
            </w:r>
          </w:p>
        </w:tc>
        <w:tc>
          <w:tcPr>
            <w:tcW w:w="1620" w:type="dxa"/>
            <w:tcBorders>
              <w:top w:val="single" w:sz="4" w:space="0" w:color="auto"/>
              <w:left w:val="nil"/>
              <w:bottom w:val="single" w:sz="4" w:space="0" w:color="auto"/>
              <w:right w:val="single" w:sz="4" w:space="0" w:color="auto"/>
            </w:tcBorders>
          </w:tcPr>
          <w:p w:rsidR="00356228" w:rsidRPr="00EA2BBC" w:rsidRDefault="00356228" w:rsidP="00F548CF">
            <w:pPr>
              <w:spacing w:after="120" w:line="240" w:lineRule="auto"/>
              <w:jc w:val="both"/>
              <w:rPr>
                <w:rFonts w:asciiTheme="majorHAnsi" w:hAnsiTheme="majorHAnsi" w:cs="Tahoma"/>
                <w:sz w:val="18"/>
                <w:szCs w:val="18"/>
              </w:rPr>
            </w:pPr>
            <w:r w:rsidRPr="00EA2BBC">
              <w:rPr>
                <w:rFonts w:asciiTheme="majorHAnsi" w:hAnsiTheme="majorHAnsi" w:cs="Tahoma"/>
                <w:sz w:val="18"/>
                <w:szCs w:val="18"/>
              </w:rPr>
              <w:t>8.79</w:t>
            </w:r>
          </w:p>
        </w:tc>
        <w:tc>
          <w:tcPr>
            <w:tcW w:w="1800" w:type="dxa"/>
            <w:tcBorders>
              <w:top w:val="nil"/>
              <w:left w:val="nil"/>
              <w:bottom w:val="single" w:sz="4" w:space="0" w:color="auto"/>
              <w:right w:val="single" w:sz="4" w:space="0" w:color="auto"/>
            </w:tcBorders>
            <w:hideMark/>
          </w:tcPr>
          <w:p w:rsidR="00356228" w:rsidRPr="00EA2BBC" w:rsidRDefault="00356228" w:rsidP="00F548CF">
            <w:pPr>
              <w:pStyle w:val="NoSpacing"/>
              <w:spacing w:after="120"/>
              <w:jc w:val="both"/>
              <w:rPr>
                <w:rFonts w:asciiTheme="majorHAnsi" w:hAnsiTheme="majorHAnsi" w:cs="Tahoma"/>
                <w:sz w:val="18"/>
                <w:szCs w:val="18"/>
              </w:rPr>
            </w:pPr>
            <w:r w:rsidRPr="00EA2BBC">
              <w:rPr>
                <w:rFonts w:asciiTheme="majorHAnsi" w:hAnsiTheme="majorHAnsi" w:cs="Tahoma"/>
                <w:sz w:val="18"/>
                <w:szCs w:val="18"/>
              </w:rPr>
              <w:t>8.3325</w:t>
            </w:r>
          </w:p>
        </w:tc>
        <w:tc>
          <w:tcPr>
            <w:tcW w:w="1350" w:type="dxa"/>
            <w:tcBorders>
              <w:top w:val="single" w:sz="4" w:space="0" w:color="auto"/>
              <w:left w:val="nil"/>
              <w:bottom w:val="single" w:sz="4" w:space="0" w:color="auto"/>
              <w:right w:val="single" w:sz="4" w:space="0" w:color="auto"/>
            </w:tcBorders>
          </w:tcPr>
          <w:p w:rsidR="00356228" w:rsidRPr="00EA2BBC" w:rsidRDefault="00356228" w:rsidP="00F548CF">
            <w:pPr>
              <w:jc w:val="both"/>
              <w:rPr>
                <w:rFonts w:asciiTheme="majorHAnsi" w:hAnsiTheme="majorHAnsi"/>
                <w:sz w:val="18"/>
                <w:szCs w:val="18"/>
              </w:rPr>
            </w:pPr>
            <w:r w:rsidRPr="00EA2BBC">
              <w:rPr>
                <w:rFonts w:asciiTheme="majorHAnsi" w:hAnsiTheme="majorHAnsi" w:cs="Tahoma"/>
                <w:sz w:val="18"/>
                <w:szCs w:val="18"/>
              </w:rPr>
              <w:t>3.8</w:t>
            </w:r>
            <w:r>
              <w:rPr>
                <w:rFonts w:asciiTheme="majorHAnsi" w:hAnsiTheme="majorHAnsi" w:cs="Tahoma"/>
                <w:sz w:val="18"/>
                <w:szCs w:val="18"/>
              </w:rPr>
              <w:t>3</w:t>
            </w:r>
          </w:p>
        </w:tc>
      </w:tr>
      <w:tr w:rsidR="00356228" w:rsidRPr="00CB1C9D" w:rsidTr="00F548CF">
        <w:trPr>
          <w:trHeight w:val="285"/>
        </w:trPr>
        <w:tc>
          <w:tcPr>
            <w:tcW w:w="1080" w:type="dxa"/>
            <w:tcBorders>
              <w:top w:val="nil"/>
              <w:left w:val="single" w:sz="4" w:space="0" w:color="auto"/>
              <w:bottom w:val="single" w:sz="4" w:space="0" w:color="auto"/>
              <w:right w:val="single" w:sz="4" w:space="0" w:color="auto"/>
            </w:tcBorders>
            <w:hideMark/>
          </w:tcPr>
          <w:p w:rsidR="00356228" w:rsidRPr="00EA2BBC" w:rsidRDefault="00356228" w:rsidP="00F548CF">
            <w:pPr>
              <w:pStyle w:val="NoSpacing"/>
              <w:spacing w:after="120"/>
              <w:jc w:val="both"/>
              <w:rPr>
                <w:rFonts w:asciiTheme="majorHAnsi" w:hAnsiTheme="majorHAnsi" w:cs="Tahoma"/>
                <w:sz w:val="18"/>
                <w:szCs w:val="18"/>
              </w:rPr>
            </w:pPr>
            <w:r w:rsidRPr="00EA2BBC">
              <w:rPr>
                <w:rFonts w:asciiTheme="majorHAnsi" w:hAnsiTheme="majorHAnsi" w:cs="Tahoma"/>
                <w:sz w:val="18"/>
                <w:szCs w:val="18"/>
              </w:rPr>
              <w:t>11</w:t>
            </w:r>
          </w:p>
        </w:tc>
        <w:tc>
          <w:tcPr>
            <w:tcW w:w="1980" w:type="dxa"/>
            <w:tcBorders>
              <w:top w:val="nil"/>
              <w:left w:val="nil"/>
              <w:bottom w:val="single" w:sz="4" w:space="0" w:color="auto"/>
              <w:right w:val="single" w:sz="4" w:space="0" w:color="auto"/>
            </w:tcBorders>
            <w:hideMark/>
          </w:tcPr>
          <w:p w:rsidR="00356228" w:rsidRPr="003C7B03" w:rsidRDefault="00356228" w:rsidP="00F548CF">
            <w:pPr>
              <w:tabs>
                <w:tab w:val="left" w:pos="8760"/>
              </w:tabs>
              <w:spacing w:after="0" w:line="0" w:lineRule="atLeast"/>
              <w:jc w:val="both"/>
              <w:rPr>
                <w:rFonts w:ascii="DV_Divyae" w:hAnsi="DV_Divyae" w:cs="Mangal"/>
                <w:sz w:val="28"/>
              </w:rPr>
            </w:pPr>
            <w:r w:rsidRPr="003C7B03">
              <w:rPr>
                <w:rFonts w:ascii="DV_Divyae" w:hAnsi="DV_Divyae" w:cs="Mangal" w:hint="cs"/>
                <w:sz w:val="28"/>
                <w:cs/>
              </w:rPr>
              <w:t>केरल</w:t>
            </w:r>
          </w:p>
        </w:tc>
        <w:tc>
          <w:tcPr>
            <w:tcW w:w="1440" w:type="dxa"/>
            <w:tcBorders>
              <w:top w:val="nil"/>
              <w:left w:val="nil"/>
              <w:bottom w:val="single" w:sz="4" w:space="0" w:color="auto"/>
              <w:right w:val="single" w:sz="4" w:space="0" w:color="auto"/>
            </w:tcBorders>
            <w:hideMark/>
          </w:tcPr>
          <w:p w:rsidR="00356228" w:rsidRPr="00EA2BBC" w:rsidRDefault="00356228" w:rsidP="00F548CF">
            <w:pPr>
              <w:pStyle w:val="NoSpacing"/>
              <w:spacing w:after="120"/>
              <w:jc w:val="both"/>
              <w:rPr>
                <w:rFonts w:asciiTheme="majorHAnsi" w:hAnsiTheme="majorHAnsi" w:cs="Tahoma"/>
                <w:sz w:val="18"/>
                <w:szCs w:val="18"/>
              </w:rPr>
            </w:pPr>
            <w:r w:rsidRPr="00EA2BBC">
              <w:rPr>
                <w:rFonts w:asciiTheme="majorHAnsi" w:hAnsiTheme="majorHAnsi" w:cs="Tahoma"/>
                <w:sz w:val="18"/>
                <w:szCs w:val="18"/>
              </w:rPr>
              <w:t>6.23</w:t>
            </w:r>
          </w:p>
        </w:tc>
        <w:tc>
          <w:tcPr>
            <w:tcW w:w="1620" w:type="dxa"/>
            <w:tcBorders>
              <w:top w:val="single" w:sz="4" w:space="0" w:color="auto"/>
              <w:left w:val="nil"/>
              <w:bottom w:val="single" w:sz="4" w:space="0" w:color="auto"/>
              <w:right w:val="single" w:sz="4" w:space="0" w:color="auto"/>
            </w:tcBorders>
          </w:tcPr>
          <w:p w:rsidR="00356228" w:rsidRPr="00EA2BBC" w:rsidRDefault="00356228" w:rsidP="00F548CF">
            <w:pPr>
              <w:spacing w:after="120" w:line="240" w:lineRule="auto"/>
              <w:jc w:val="both"/>
              <w:rPr>
                <w:rFonts w:asciiTheme="majorHAnsi" w:hAnsiTheme="majorHAnsi" w:cs="Tahoma"/>
                <w:sz w:val="18"/>
                <w:szCs w:val="18"/>
              </w:rPr>
            </w:pPr>
            <w:r w:rsidRPr="00EA2BBC">
              <w:rPr>
                <w:rFonts w:asciiTheme="majorHAnsi" w:hAnsiTheme="majorHAnsi" w:cs="Tahoma"/>
                <w:sz w:val="18"/>
                <w:szCs w:val="18"/>
              </w:rPr>
              <w:t>4.44</w:t>
            </w:r>
          </w:p>
        </w:tc>
        <w:tc>
          <w:tcPr>
            <w:tcW w:w="1800" w:type="dxa"/>
            <w:tcBorders>
              <w:top w:val="nil"/>
              <w:left w:val="nil"/>
              <w:bottom w:val="single" w:sz="4" w:space="0" w:color="auto"/>
              <w:right w:val="single" w:sz="4" w:space="0" w:color="auto"/>
            </w:tcBorders>
            <w:hideMark/>
          </w:tcPr>
          <w:p w:rsidR="00356228" w:rsidRPr="00EA2BBC" w:rsidRDefault="00356228" w:rsidP="00F548CF">
            <w:pPr>
              <w:pStyle w:val="NoSpacing"/>
              <w:spacing w:after="120"/>
              <w:jc w:val="both"/>
              <w:rPr>
                <w:rFonts w:asciiTheme="majorHAnsi" w:hAnsiTheme="majorHAnsi" w:cs="Tahoma"/>
                <w:sz w:val="18"/>
                <w:szCs w:val="18"/>
              </w:rPr>
            </w:pPr>
            <w:r w:rsidRPr="00EA2BBC">
              <w:rPr>
                <w:rFonts w:asciiTheme="majorHAnsi" w:hAnsiTheme="majorHAnsi" w:cs="Tahoma"/>
                <w:sz w:val="18"/>
                <w:szCs w:val="18"/>
              </w:rPr>
              <w:t>4.6725</w:t>
            </w:r>
          </w:p>
        </w:tc>
        <w:tc>
          <w:tcPr>
            <w:tcW w:w="1350" w:type="dxa"/>
            <w:tcBorders>
              <w:top w:val="single" w:sz="4" w:space="0" w:color="auto"/>
              <w:left w:val="nil"/>
              <w:bottom w:val="single" w:sz="4" w:space="0" w:color="auto"/>
              <w:right w:val="single" w:sz="4" w:space="0" w:color="auto"/>
            </w:tcBorders>
          </w:tcPr>
          <w:p w:rsidR="00356228" w:rsidRPr="00EA2BBC" w:rsidRDefault="00356228" w:rsidP="00F548CF">
            <w:pPr>
              <w:jc w:val="both"/>
              <w:rPr>
                <w:rFonts w:asciiTheme="majorHAnsi" w:hAnsiTheme="majorHAnsi"/>
                <w:sz w:val="18"/>
                <w:szCs w:val="18"/>
              </w:rPr>
            </w:pPr>
            <w:r w:rsidRPr="00EA2BBC">
              <w:rPr>
                <w:rFonts w:asciiTheme="majorHAnsi" w:hAnsiTheme="majorHAnsi" w:cs="Tahoma"/>
                <w:sz w:val="18"/>
                <w:szCs w:val="18"/>
              </w:rPr>
              <w:t>0.00</w:t>
            </w:r>
          </w:p>
        </w:tc>
      </w:tr>
      <w:tr w:rsidR="00356228" w:rsidRPr="00CB1C9D" w:rsidTr="00F548CF">
        <w:trPr>
          <w:trHeight w:val="285"/>
        </w:trPr>
        <w:tc>
          <w:tcPr>
            <w:tcW w:w="1080" w:type="dxa"/>
            <w:tcBorders>
              <w:top w:val="nil"/>
              <w:left w:val="single" w:sz="4" w:space="0" w:color="auto"/>
              <w:bottom w:val="single" w:sz="4" w:space="0" w:color="auto"/>
              <w:right w:val="single" w:sz="4" w:space="0" w:color="auto"/>
            </w:tcBorders>
            <w:hideMark/>
          </w:tcPr>
          <w:p w:rsidR="00356228" w:rsidRPr="00EA2BBC" w:rsidRDefault="00356228" w:rsidP="00F548CF">
            <w:pPr>
              <w:pStyle w:val="NoSpacing"/>
              <w:spacing w:after="120"/>
              <w:jc w:val="both"/>
              <w:rPr>
                <w:rFonts w:asciiTheme="majorHAnsi" w:hAnsiTheme="majorHAnsi" w:cs="Tahoma"/>
                <w:sz w:val="18"/>
                <w:szCs w:val="18"/>
              </w:rPr>
            </w:pPr>
            <w:r w:rsidRPr="00EA2BBC">
              <w:rPr>
                <w:rFonts w:asciiTheme="majorHAnsi" w:hAnsiTheme="majorHAnsi" w:cs="Tahoma"/>
                <w:sz w:val="18"/>
                <w:szCs w:val="18"/>
              </w:rPr>
              <w:t>12</w:t>
            </w:r>
          </w:p>
        </w:tc>
        <w:tc>
          <w:tcPr>
            <w:tcW w:w="1980" w:type="dxa"/>
            <w:tcBorders>
              <w:top w:val="nil"/>
              <w:left w:val="nil"/>
              <w:bottom w:val="single" w:sz="4" w:space="0" w:color="auto"/>
              <w:right w:val="single" w:sz="4" w:space="0" w:color="auto"/>
            </w:tcBorders>
            <w:hideMark/>
          </w:tcPr>
          <w:p w:rsidR="00356228" w:rsidRPr="003C7B03" w:rsidRDefault="00356228" w:rsidP="00F548CF">
            <w:pPr>
              <w:tabs>
                <w:tab w:val="left" w:pos="8760"/>
              </w:tabs>
              <w:spacing w:after="0" w:line="0" w:lineRule="atLeast"/>
              <w:jc w:val="both"/>
              <w:rPr>
                <w:rFonts w:ascii="DV_Divyae" w:hAnsi="DV_Divyae" w:cs="Mangal"/>
                <w:sz w:val="28"/>
              </w:rPr>
            </w:pPr>
            <w:r w:rsidRPr="003C7B03">
              <w:rPr>
                <w:rFonts w:ascii="DV_Divyae" w:hAnsi="DV_Divyae" w:cs="Mangal" w:hint="cs"/>
                <w:sz w:val="28"/>
                <w:cs/>
              </w:rPr>
              <w:t>मध्य प्रदेश</w:t>
            </w:r>
          </w:p>
        </w:tc>
        <w:tc>
          <w:tcPr>
            <w:tcW w:w="1440" w:type="dxa"/>
            <w:tcBorders>
              <w:top w:val="nil"/>
              <w:left w:val="nil"/>
              <w:bottom w:val="single" w:sz="4" w:space="0" w:color="auto"/>
              <w:right w:val="single" w:sz="4" w:space="0" w:color="auto"/>
            </w:tcBorders>
            <w:hideMark/>
          </w:tcPr>
          <w:p w:rsidR="00356228" w:rsidRPr="00EA2BBC" w:rsidRDefault="00356228" w:rsidP="00F548CF">
            <w:pPr>
              <w:pStyle w:val="NoSpacing"/>
              <w:spacing w:after="120"/>
              <w:jc w:val="both"/>
              <w:rPr>
                <w:rFonts w:asciiTheme="majorHAnsi" w:hAnsiTheme="majorHAnsi" w:cs="Tahoma"/>
                <w:sz w:val="18"/>
                <w:szCs w:val="18"/>
              </w:rPr>
            </w:pPr>
            <w:r w:rsidRPr="00EA2BBC">
              <w:rPr>
                <w:rFonts w:asciiTheme="majorHAnsi" w:hAnsiTheme="majorHAnsi" w:cs="Tahoma"/>
                <w:sz w:val="18"/>
                <w:szCs w:val="18"/>
              </w:rPr>
              <w:t>14.27</w:t>
            </w:r>
          </w:p>
        </w:tc>
        <w:tc>
          <w:tcPr>
            <w:tcW w:w="1620" w:type="dxa"/>
            <w:tcBorders>
              <w:top w:val="single" w:sz="4" w:space="0" w:color="auto"/>
              <w:left w:val="nil"/>
              <w:bottom w:val="single" w:sz="4" w:space="0" w:color="auto"/>
              <w:right w:val="single" w:sz="4" w:space="0" w:color="auto"/>
            </w:tcBorders>
          </w:tcPr>
          <w:p w:rsidR="00356228" w:rsidRPr="00EA2BBC" w:rsidRDefault="00356228" w:rsidP="00F548CF">
            <w:pPr>
              <w:spacing w:after="120" w:line="240" w:lineRule="auto"/>
              <w:jc w:val="both"/>
              <w:rPr>
                <w:rFonts w:asciiTheme="majorHAnsi" w:hAnsiTheme="majorHAnsi" w:cs="Tahoma"/>
                <w:sz w:val="18"/>
                <w:szCs w:val="18"/>
              </w:rPr>
            </w:pPr>
            <w:r w:rsidRPr="00EA2BBC">
              <w:rPr>
                <w:rFonts w:asciiTheme="majorHAnsi" w:hAnsiTheme="majorHAnsi" w:cs="Tahoma"/>
                <w:sz w:val="18"/>
                <w:szCs w:val="18"/>
              </w:rPr>
              <w:t>11.61</w:t>
            </w:r>
          </w:p>
        </w:tc>
        <w:tc>
          <w:tcPr>
            <w:tcW w:w="1800" w:type="dxa"/>
            <w:tcBorders>
              <w:top w:val="nil"/>
              <w:left w:val="nil"/>
              <w:bottom w:val="single" w:sz="4" w:space="0" w:color="auto"/>
              <w:right w:val="single" w:sz="4" w:space="0" w:color="auto"/>
            </w:tcBorders>
            <w:hideMark/>
          </w:tcPr>
          <w:p w:rsidR="00356228" w:rsidRPr="00EA2BBC" w:rsidRDefault="00356228" w:rsidP="00F548CF">
            <w:pPr>
              <w:pStyle w:val="NoSpacing"/>
              <w:spacing w:after="120"/>
              <w:jc w:val="both"/>
              <w:rPr>
                <w:rFonts w:asciiTheme="majorHAnsi" w:hAnsiTheme="majorHAnsi" w:cs="Tahoma"/>
                <w:sz w:val="18"/>
                <w:szCs w:val="18"/>
              </w:rPr>
            </w:pPr>
            <w:r w:rsidRPr="00EA2BBC">
              <w:rPr>
                <w:rFonts w:asciiTheme="majorHAnsi" w:hAnsiTheme="majorHAnsi" w:cs="Tahoma"/>
                <w:sz w:val="18"/>
                <w:szCs w:val="18"/>
              </w:rPr>
              <w:t>10.7025</w:t>
            </w:r>
          </w:p>
        </w:tc>
        <w:tc>
          <w:tcPr>
            <w:tcW w:w="1350" w:type="dxa"/>
            <w:tcBorders>
              <w:top w:val="single" w:sz="4" w:space="0" w:color="auto"/>
              <w:left w:val="nil"/>
              <w:bottom w:val="single" w:sz="4" w:space="0" w:color="auto"/>
              <w:right w:val="single" w:sz="4" w:space="0" w:color="auto"/>
            </w:tcBorders>
          </w:tcPr>
          <w:p w:rsidR="00356228" w:rsidRPr="00EA2BBC" w:rsidRDefault="00356228" w:rsidP="00F548CF">
            <w:pPr>
              <w:jc w:val="both"/>
              <w:rPr>
                <w:rFonts w:asciiTheme="majorHAnsi" w:hAnsiTheme="majorHAnsi"/>
                <w:sz w:val="18"/>
                <w:szCs w:val="18"/>
              </w:rPr>
            </w:pPr>
            <w:r w:rsidRPr="00EA2BBC">
              <w:rPr>
                <w:rFonts w:asciiTheme="majorHAnsi" w:hAnsiTheme="majorHAnsi" w:cs="Tahoma"/>
                <w:sz w:val="18"/>
                <w:szCs w:val="18"/>
              </w:rPr>
              <w:t>0.00</w:t>
            </w:r>
          </w:p>
        </w:tc>
      </w:tr>
      <w:tr w:rsidR="00356228" w:rsidRPr="00CB1C9D" w:rsidTr="00F548CF">
        <w:trPr>
          <w:trHeight w:val="285"/>
        </w:trPr>
        <w:tc>
          <w:tcPr>
            <w:tcW w:w="1080" w:type="dxa"/>
            <w:tcBorders>
              <w:top w:val="nil"/>
              <w:left w:val="single" w:sz="4" w:space="0" w:color="auto"/>
              <w:bottom w:val="single" w:sz="4" w:space="0" w:color="auto"/>
              <w:right w:val="single" w:sz="4" w:space="0" w:color="auto"/>
            </w:tcBorders>
            <w:hideMark/>
          </w:tcPr>
          <w:p w:rsidR="00356228" w:rsidRPr="00EA2BBC" w:rsidRDefault="00356228" w:rsidP="00F548CF">
            <w:pPr>
              <w:pStyle w:val="NoSpacing"/>
              <w:spacing w:after="120"/>
              <w:jc w:val="both"/>
              <w:rPr>
                <w:rFonts w:asciiTheme="majorHAnsi" w:hAnsiTheme="majorHAnsi" w:cs="Tahoma"/>
                <w:sz w:val="18"/>
                <w:szCs w:val="18"/>
              </w:rPr>
            </w:pPr>
            <w:r w:rsidRPr="00EA2BBC">
              <w:rPr>
                <w:rFonts w:asciiTheme="majorHAnsi" w:hAnsiTheme="majorHAnsi" w:cs="Tahoma"/>
                <w:sz w:val="18"/>
                <w:szCs w:val="18"/>
              </w:rPr>
              <w:t>13</w:t>
            </w:r>
          </w:p>
        </w:tc>
        <w:tc>
          <w:tcPr>
            <w:tcW w:w="1980" w:type="dxa"/>
            <w:tcBorders>
              <w:top w:val="nil"/>
              <w:left w:val="nil"/>
              <w:bottom w:val="single" w:sz="4" w:space="0" w:color="auto"/>
              <w:right w:val="single" w:sz="4" w:space="0" w:color="auto"/>
            </w:tcBorders>
            <w:hideMark/>
          </w:tcPr>
          <w:p w:rsidR="00356228" w:rsidRPr="003C7B03" w:rsidRDefault="00356228" w:rsidP="00F548CF">
            <w:pPr>
              <w:tabs>
                <w:tab w:val="left" w:pos="8760"/>
              </w:tabs>
              <w:spacing w:after="0" w:line="0" w:lineRule="atLeast"/>
              <w:jc w:val="both"/>
              <w:rPr>
                <w:rFonts w:ascii="DV_Divyae" w:hAnsi="DV_Divyae" w:cs="Mangal"/>
                <w:sz w:val="28"/>
              </w:rPr>
            </w:pPr>
            <w:r w:rsidRPr="003C7B03">
              <w:rPr>
                <w:rFonts w:ascii="DV_Divyae" w:hAnsi="DV_Divyae" w:cs="Mangal" w:hint="cs"/>
                <w:sz w:val="28"/>
                <w:cs/>
              </w:rPr>
              <w:t>महाराष्ट्र</w:t>
            </w:r>
          </w:p>
        </w:tc>
        <w:tc>
          <w:tcPr>
            <w:tcW w:w="1440" w:type="dxa"/>
            <w:tcBorders>
              <w:top w:val="nil"/>
              <w:left w:val="nil"/>
              <w:bottom w:val="single" w:sz="4" w:space="0" w:color="auto"/>
              <w:right w:val="single" w:sz="4" w:space="0" w:color="auto"/>
            </w:tcBorders>
            <w:hideMark/>
          </w:tcPr>
          <w:p w:rsidR="00356228" w:rsidRPr="00EA2BBC" w:rsidRDefault="00356228" w:rsidP="00F548CF">
            <w:pPr>
              <w:pStyle w:val="NoSpacing"/>
              <w:spacing w:after="120"/>
              <w:jc w:val="both"/>
              <w:rPr>
                <w:rFonts w:asciiTheme="majorHAnsi" w:hAnsiTheme="majorHAnsi" w:cs="Tahoma"/>
                <w:sz w:val="18"/>
                <w:szCs w:val="18"/>
              </w:rPr>
            </w:pPr>
            <w:r w:rsidRPr="00EA2BBC">
              <w:rPr>
                <w:rFonts w:asciiTheme="majorHAnsi" w:hAnsiTheme="majorHAnsi" w:cs="Tahoma"/>
                <w:sz w:val="18"/>
                <w:szCs w:val="18"/>
              </w:rPr>
              <w:t>16.51</w:t>
            </w:r>
          </w:p>
        </w:tc>
        <w:tc>
          <w:tcPr>
            <w:tcW w:w="1620" w:type="dxa"/>
            <w:tcBorders>
              <w:top w:val="single" w:sz="4" w:space="0" w:color="auto"/>
              <w:left w:val="nil"/>
              <w:bottom w:val="single" w:sz="4" w:space="0" w:color="auto"/>
              <w:right w:val="single" w:sz="4" w:space="0" w:color="auto"/>
            </w:tcBorders>
          </w:tcPr>
          <w:p w:rsidR="00356228" w:rsidRPr="00EA2BBC" w:rsidRDefault="00356228" w:rsidP="00F548CF">
            <w:pPr>
              <w:spacing w:after="120" w:line="240" w:lineRule="auto"/>
              <w:jc w:val="both"/>
              <w:rPr>
                <w:rFonts w:asciiTheme="majorHAnsi" w:hAnsiTheme="majorHAnsi" w:cs="Tahoma"/>
                <w:sz w:val="18"/>
                <w:szCs w:val="18"/>
              </w:rPr>
            </w:pPr>
            <w:r w:rsidRPr="00EA2BBC">
              <w:rPr>
                <w:rFonts w:asciiTheme="majorHAnsi" w:hAnsiTheme="majorHAnsi" w:cs="Tahoma"/>
                <w:sz w:val="18"/>
                <w:szCs w:val="18"/>
              </w:rPr>
              <w:t>13.61</w:t>
            </w:r>
          </w:p>
        </w:tc>
        <w:tc>
          <w:tcPr>
            <w:tcW w:w="1800" w:type="dxa"/>
            <w:tcBorders>
              <w:top w:val="nil"/>
              <w:left w:val="nil"/>
              <w:bottom w:val="single" w:sz="4" w:space="0" w:color="auto"/>
              <w:right w:val="single" w:sz="4" w:space="0" w:color="auto"/>
            </w:tcBorders>
            <w:hideMark/>
          </w:tcPr>
          <w:p w:rsidR="00356228" w:rsidRPr="00EA2BBC" w:rsidRDefault="00356228" w:rsidP="00F548CF">
            <w:pPr>
              <w:pStyle w:val="NoSpacing"/>
              <w:spacing w:after="120"/>
              <w:jc w:val="both"/>
              <w:rPr>
                <w:rFonts w:asciiTheme="majorHAnsi" w:hAnsiTheme="majorHAnsi" w:cs="Tahoma"/>
                <w:sz w:val="18"/>
                <w:szCs w:val="18"/>
              </w:rPr>
            </w:pPr>
            <w:r w:rsidRPr="00EA2BBC">
              <w:rPr>
                <w:rFonts w:asciiTheme="majorHAnsi" w:hAnsiTheme="majorHAnsi" w:cs="Tahoma"/>
                <w:sz w:val="18"/>
                <w:szCs w:val="18"/>
              </w:rPr>
              <w:t>12.3825</w:t>
            </w:r>
          </w:p>
        </w:tc>
        <w:tc>
          <w:tcPr>
            <w:tcW w:w="1350" w:type="dxa"/>
            <w:tcBorders>
              <w:top w:val="single" w:sz="4" w:space="0" w:color="auto"/>
              <w:left w:val="nil"/>
              <w:bottom w:val="single" w:sz="4" w:space="0" w:color="auto"/>
              <w:right w:val="single" w:sz="4" w:space="0" w:color="auto"/>
            </w:tcBorders>
          </w:tcPr>
          <w:p w:rsidR="00356228" w:rsidRPr="00EA2BBC" w:rsidRDefault="00356228" w:rsidP="00F548CF">
            <w:pPr>
              <w:jc w:val="both"/>
              <w:rPr>
                <w:rFonts w:asciiTheme="majorHAnsi" w:hAnsiTheme="majorHAnsi"/>
                <w:sz w:val="18"/>
                <w:szCs w:val="18"/>
              </w:rPr>
            </w:pPr>
            <w:r w:rsidRPr="00EA2BBC">
              <w:rPr>
                <w:rFonts w:asciiTheme="majorHAnsi" w:hAnsiTheme="majorHAnsi" w:cs="Tahoma"/>
                <w:sz w:val="18"/>
                <w:szCs w:val="18"/>
              </w:rPr>
              <w:t>0.</w:t>
            </w:r>
            <w:r>
              <w:rPr>
                <w:rFonts w:asciiTheme="majorHAnsi" w:hAnsiTheme="majorHAnsi" w:cs="Tahoma"/>
                <w:sz w:val="18"/>
                <w:szCs w:val="18"/>
              </w:rPr>
              <w:t>79</w:t>
            </w:r>
          </w:p>
        </w:tc>
      </w:tr>
      <w:tr w:rsidR="00356228" w:rsidRPr="00CB1C9D" w:rsidTr="00F548CF">
        <w:trPr>
          <w:trHeight w:val="285"/>
        </w:trPr>
        <w:tc>
          <w:tcPr>
            <w:tcW w:w="1080" w:type="dxa"/>
            <w:tcBorders>
              <w:top w:val="nil"/>
              <w:left w:val="single" w:sz="4" w:space="0" w:color="auto"/>
              <w:bottom w:val="single" w:sz="4" w:space="0" w:color="auto"/>
              <w:right w:val="single" w:sz="4" w:space="0" w:color="auto"/>
            </w:tcBorders>
            <w:hideMark/>
          </w:tcPr>
          <w:p w:rsidR="00356228" w:rsidRPr="00EA2BBC" w:rsidRDefault="00356228" w:rsidP="00F548CF">
            <w:pPr>
              <w:pStyle w:val="NoSpacing"/>
              <w:spacing w:after="120"/>
              <w:jc w:val="both"/>
              <w:rPr>
                <w:rFonts w:asciiTheme="majorHAnsi" w:hAnsiTheme="majorHAnsi" w:cs="Tahoma"/>
                <w:sz w:val="18"/>
                <w:szCs w:val="18"/>
              </w:rPr>
            </w:pPr>
            <w:r w:rsidRPr="00EA2BBC">
              <w:rPr>
                <w:rFonts w:asciiTheme="majorHAnsi" w:hAnsiTheme="majorHAnsi" w:cs="Tahoma"/>
                <w:sz w:val="18"/>
                <w:szCs w:val="18"/>
              </w:rPr>
              <w:t>14</w:t>
            </w:r>
          </w:p>
        </w:tc>
        <w:tc>
          <w:tcPr>
            <w:tcW w:w="1980" w:type="dxa"/>
            <w:tcBorders>
              <w:top w:val="nil"/>
              <w:left w:val="nil"/>
              <w:bottom w:val="single" w:sz="4" w:space="0" w:color="auto"/>
              <w:right w:val="single" w:sz="4" w:space="0" w:color="auto"/>
            </w:tcBorders>
            <w:hideMark/>
          </w:tcPr>
          <w:p w:rsidR="00356228" w:rsidRPr="003C7B03" w:rsidRDefault="00356228" w:rsidP="00F548CF">
            <w:pPr>
              <w:tabs>
                <w:tab w:val="left" w:pos="8760"/>
              </w:tabs>
              <w:spacing w:after="0" w:line="0" w:lineRule="atLeast"/>
              <w:jc w:val="both"/>
              <w:rPr>
                <w:rFonts w:ascii="DV_Divyae" w:hAnsi="DV_Divyae" w:cs="Mangal"/>
                <w:sz w:val="28"/>
              </w:rPr>
            </w:pPr>
            <w:r w:rsidRPr="003C7B03">
              <w:rPr>
                <w:rFonts w:ascii="DV_Divyae" w:hAnsi="DV_Divyae" w:cs="Mangal" w:hint="cs"/>
                <w:sz w:val="28"/>
                <w:cs/>
              </w:rPr>
              <w:t>ओडिशा</w:t>
            </w:r>
          </w:p>
        </w:tc>
        <w:tc>
          <w:tcPr>
            <w:tcW w:w="1440" w:type="dxa"/>
            <w:tcBorders>
              <w:top w:val="nil"/>
              <w:left w:val="nil"/>
              <w:bottom w:val="single" w:sz="4" w:space="0" w:color="auto"/>
              <w:right w:val="single" w:sz="4" w:space="0" w:color="auto"/>
            </w:tcBorders>
            <w:hideMark/>
          </w:tcPr>
          <w:p w:rsidR="00356228" w:rsidRPr="00EA2BBC" w:rsidRDefault="00356228" w:rsidP="00F548CF">
            <w:pPr>
              <w:pStyle w:val="NoSpacing"/>
              <w:spacing w:after="120"/>
              <w:jc w:val="both"/>
              <w:rPr>
                <w:rFonts w:asciiTheme="majorHAnsi" w:hAnsiTheme="majorHAnsi" w:cs="Tahoma"/>
                <w:sz w:val="18"/>
                <w:szCs w:val="18"/>
              </w:rPr>
            </w:pPr>
            <w:r w:rsidRPr="00EA2BBC">
              <w:rPr>
                <w:rFonts w:asciiTheme="majorHAnsi" w:hAnsiTheme="majorHAnsi" w:cs="Tahoma"/>
                <w:sz w:val="18"/>
                <w:szCs w:val="18"/>
              </w:rPr>
              <w:t>9.24</w:t>
            </w:r>
          </w:p>
        </w:tc>
        <w:tc>
          <w:tcPr>
            <w:tcW w:w="1620" w:type="dxa"/>
            <w:tcBorders>
              <w:top w:val="single" w:sz="4" w:space="0" w:color="auto"/>
              <w:left w:val="nil"/>
              <w:bottom w:val="single" w:sz="4" w:space="0" w:color="auto"/>
              <w:right w:val="single" w:sz="4" w:space="0" w:color="auto"/>
            </w:tcBorders>
          </w:tcPr>
          <w:p w:rsidR="00356228" w:rsidRPr="00EA2BBC" w:rsidRDefault="00356228" w:rsidP="00F548CF">
            <w:pPr>
              <w:spacing w:after="120" w:line="240" w:lineRule="auto"/>
              <w:jc w:val="both"/>
              <w:rPr>
                <w:rFonts w:asciiTheme="majorHAnsi" w:hAnsiTheme="majorHAnsi" w:cs="Tahoma"/>
                <w:sz w:val="18"/>
                <w:szCs w:val="18"/>
              </w:rPr>
            </w:pPr>
            <w:r w:rsidRPr="00EA2BBC">
              <w:rPr>
                <w:rFonts w:asciiTheme="majorHAnsi" w:hAnsiTheme="majorHAnsi" w:cs="Tahoma"/>
                <w:sz w:val="18"/>
                <w:szCs w:val="18"/>
              </w:rPr>
              <w:t>7.12</w:t>
            </w:r>
          </w:p>
        </w:tc>
        <w:tc>
          <w:tcPr>
            <w:tcW w:w="1800" w:type="dxa"/>
            <w:tcBorders>
              <w:top w:val="nil"/>
              <w:left w:val="nil"/>
              <w:bottom w:val="single" w:sz="4" w:space="0" w:color="auto"/>
              <w:right w:val="single" w:sz="4" w:space="0" w:color="auto"/>
            </w:tcBorders>
            <w:hideMark/>
          </w:tcPr>
          <w:p w:rsidR="00356228" w:rsidRPr="00EA2BBC" w:rsidRDefault="00356228" w:rsidP="00F548CF">
            <w:pPr>
              <w:pStyle w:val="NoSpacing"/>
              <w:spacing w:after="120"/>
              <w:jc w:val="both"/>
              <w:rPr>
                <w:rFonts w:asciiTheme="majorHAnsi" w:hAnsiTheme="majorHAnsi" w:cs="Tahoma"/>
                <w:sz w:val="18"/>
                <w:szCs w:val="18"/>
              </w:rPr>
            </w:pPr>
            <w:r w:rsidRPr="00EA2BBC">
              <w:rPr>
                <w:rFonts w:asciiTheme="majorHAnsi" w:hAnsiTheme="majorHAnsi" w:cs="Tahoma"/>
                <w:sz w:val="18"/>
                <w:szCs w:val="18"/>
              </w:rPr>
              <w:t>6.93</w:t>
            </w:r>
          </w:p>
        </w:tc>
        <w:tc>
          <w:tcPr>
            <w:tcW w:w="1350" w:type="dxa"/>
            <w:tcBorders>
              <w:top w:val="single" w:sz="4" w:space="0" w:color="auto"/>
              <w:left w:val="nil"/>
              <w:bottom w:val="single" w:sz="4" w:space="0" w:color="auto"/>
              <w:right w:val="single" w:sz="4" w:space="0" w:color="auto"/>
            </w:tcBorders>
          </w:tcPr>
          <w:p w:rsidR="00356228" w:rsidRPr="00EA2BBC" w:rsidRDefault="00356228" w:rsidP="00F548CF">
            <w:pPr>
              <w:jc w:val="both"/>
              <w:rPr>
                <w:rFonts w:asciiTheme="majorHAnsi" w:hAnsiTheme="majorHAnsi"/>
                <w:sz w:val="18"/>
                <w:szCs w:val="18"/>
              </w:rPr>
            </w:pPr>
            <w:r w:rsidRPr="00EA2BBC">
              <w:rPr>
                <w:rFonts w:asciiTheme="majorHAnsi" w:hAnsiTheme="majorHAnsi" w:cs="Tahoma"/>
                <w:sz w:val="18"/>
                <w:szCs w:val="18"/>
              </w:rPr>
              <w:t>0.00</w:t>
            </w:r>
          </w:p>
        </w:tc>
      </w:tr>
      <w:tr w:rsidR="00356228" w:rsidRPr="00CB1C9D" w:rsidTr="00F548CF">
        <w:trPr>
          <w:trHeight w:val="285"/>
        </w:trPr>
        <w:tc>
          <w:tcPr>
            <w:tcW w:w="1080" w:type="dxa"/>
            <w:tcBorders>
              <w:top w:val="nil"/>
              <w:left w:val="single" w:sz="4" w:space="0" w:color="auto"/>
              <w:bottom w:val="single" w:sz="4" w:space="0" w:color="auto"/>
              <w:right w:val="single" w:sz="4" w:space="0" w:color="auto"/>
            </w:tcBorders>
            <w:hideMark/>
          </w:tcPr>
          <w:p w:rsidR="00356228" w:rsidRPr="00EA2BBC" w:rsidRDefault="00356228" w:rsidP="00F548CF">
            <w:pPr>
              <w:pStyle w:val="NoSpacing"/>
              <w:spacing w:after="120"/>
              <w:jc w:val="both"/>
              <w:rPr>
                <w:rFonts w:asciiTheme="majorHAnsi" w:hAnsiTheme="majorHAnsi" w:cs="Tahoma"/>
                <w:sz w:val="18"/>
                <w:szCs w:val="18"/>
              </w:rPr>
            </w:pPr>
            <w:r w:rsidRPr="00EA2BBC">
              <w:rPr>
                <w:rFonts w:asciiTheme="majorHAnsi" w:hAnsiTheme="majorHAnsi" w:cs="Tahoma"/>
                <w:sz w:val="18"/>
                <w:szCs w:val="18"/>
              </w:rPr>
              <w:t>15</w:t>
            </w:r>
          </w:p>
        </w:tc>
        <w:tc>
          <w:tcPr>
            <w:tcW w:w="1980" w:type="dxa"/>
            <w:tcBorders>
              <w:top w:val="nil"/>
              <w:left w:val="nil"/>
              <w:bottom w:val="single" w:sz="4" w:space="0" w:color="auto"/>
              <w:right w:val="single" w:sz="4" w:space="0" w:color="auto"/>
            </w:tcBorders>
            <w:hideMark/>
          </w:tcPr>
          <w:p w:rsidR="00356228" w:rsidRPr="003C7B03" w:rsidRDefault="00356228" w:rsidP="00F548CF">
            <w:pPr>
              <w:tabs>
                <w:tab w:val="left" w:pos="8760"/>
              </w:tabs>
              <w:spacing w:after="0" w:line="0" w:lineRule="atLeast"/>
              <w:jc w:val="both"/>
              <w:rPr>
                <w:rFonts w:ascii="DV_Divyae" w:hAnsi="DV_Divyae" w:cs="Mangal"/>
                <w:sz w:val="28"/>
              </w:rPr>
            </w:pPr>
            <w:r w:rsidRPr="003C7B03">
              <w:rPr>
                <w:rFonts w:ascii="DV_Divyae" w:hAnsi="DV_Divyae" w:cs="Mangal" w:hint="cs"/>
                <w:sz w:val="28"/>
                <w:cs/>
              </w:rPr>
              <w:t>पंजाब</w:t>
            </w:r>
          </w:p>
        </w:tc>
        <w:tc>
          <w:tcPr>
            <w:tcW w:w="1440" w:type="dxa"/>
            <w:tcBorders>
              <w:top w:val="nil"/>
              <w:left w:val="nil"/>
              <w:bottom w:val="single" w:sz="4" w:space="0" w:color="auto"/>
              <w:right w:val="single" w:sz="4" w:space="0" w:color="auto"/>
            </w:tcBorders>
            <w:hideMark/>
          </w:tcPr>
          <w:p w:rsidR="00356228" w:rsidRPr="00EA2BBC" w:rsidRDefault="00356228" w:rsidP="00F548CF">
            <w:pPr>
              <w:pStyle w:val="NoSpacing"/>
              <w:spacing w:after="120"/>
              <w:jc w:val="both"/>
              <w:rPr>
                <w:rFonts w:asciiTheme="majorHAnsi" w:hAnsiTheme="majorHAnsi" w:cs="Tahoma"/>
                <w:sz w:val="18"/>
                <w:szCs w:val="18"/>
              </w:rPr>
            </w:pPr>
            <w:r w:rsidRPr="00EA2BBC">
              <w:rPr>
                <w:rFonts w:asciiTheme="majorHAnsi" w:hAnsiTheme="majorHAnsi" w:cs="Tahoma"/>
                <w:sz w:val="18"/>
                <w:szCs w:val="18"/>
              </w:rPr>
              <w:t>6.16</w:t>
            </w:r>
          </w:p>
        </w:tc>
        <w:tc>
          <w:tcPr>
            <w:tcW w:w="1620" w:type="dxa"/>
            <w:tcBorders>
              <w:top w:val="single" w:sz="4" w:space="0" w:color="auto"/>
              <w:left w:val="nil"/>
              <w:bottom w:val="single" w:sz="4" w:space="0" w:color="auto"/>
              <w:right w:val="single" w:sz="4" w:space="0" w:color="auto"/>
            </w:tcBorders>
          </w:tcPr>
          <w:p w:rsidR="00356228" w:rsidRPr="00EA2BBC" w:rsidRDefault="00356228" w:rsidP="00F548CF">
            <w:pPr>
              <w:spacing w:after="120" w:line="240" w:lineRule="auto"/>
              <w:jc w:val="both"/>
              <w:rPr>
                <w:rFonts w:asciiTheme="majorHAnsi" w:hAnsiTheme="majorHAnsi" w:cs="Tahoma"/>
                <w:sz w:val="18"/>
                <w:szCs w:val="18"/>
              </w:rPr>
            </w:pPr>
            <w:r w:rsidRPr="00EA2BBC">
              <w:rPr>
                <w:rFonts w:asciiTheme="majorHAnsi" w:hAnsiTheme="majorHAnsi" w:cs="Tahoma"/>
                <w:sz w:val="18"/>
                <w:szCs w:val="18"/>
              </w:rPr>
              <w:t>4.37</w:t>
            </w:r>
          </w:p>
        </w:tc>
        <w:tc>
          <w:tcPr>
            <w:tcW w:w="1800" w:type="dxa"/>
            <w:tcBorders>
              <w:top w:val="nil"/>
              <w:left w:val="nil"/>
              <w:bottom w:val="single" w:sz="4" w:space="0" w:color="auto"/>
              <w:right w:val="single" w:sz="4" w:space="0" w:color="auto"/>
            </w:tcBorders>
            <w:hideMark/>
          </w:tcPr>
          <w:p w:rsidR="00356228" w:rsidRPr="00EA2BBC" w:rsidRDefault="00356228" w:rsidP="00F548CF">
            <w:pPr>
              <w:pStyle w:val="NoSpacing"/>
              <w:spacing w:after="120"/>
              <w:jc w:val="both"/>
              <w:rPr>
                <w:rFonts w:asciiTheme="majorHAnsi" w:hAnsiTheme="majorHAnsi" w:cs="Tahoma"/>
                <w:sz w:val="18"/>
                <w:szCs w:val="18"/>
              </w:rPr>
            </w:pPr>
            <w:r w:rsidRPr="00EA2BBC">
              <w:rPr>
                <w:rFonts w:asciiTheme="majorHAnsi" w:hAnsiTheme="majorHAnsi" w:cs="Tahoma"/>
                <w:sz w:val="18"/>
                <w:szCs w:val="18"/>
              </w:rPr>
              <w:t>4.62</w:t>
            </w:r>
          </w:p>
        </w:tc>
        <w:tc>
          <w:tcPr>
            <w:tcW w:w="1350" w:type="dxa"/>
            <w:tcBorders>
              <w:top w:val="single" w:sz="4" w:space="0" w:color="auto"/>
              <w:left w:val="nil"/>
              <w:bottom w:val="single" w:sz="4" w:space="0" w:color="auto"/>
              <w:right w:val="single" w:sz="4" w:space="0" w:color="auto"/>
            </w:tcBorders>
          </w:tcPr>
          <w:p w:rsidR="00356228" w:rsidRPr="00EA2BBC" w:rsidRDefault="00356228" w:rsidP="00F548CF">
            <w:pPr>
              <w:jc w:val="both"/>
              <w:rPr>
                <w:rFonts w:asciiTheme="majorHAnsi" w:hAnsiTheme="majorHAnsi"/>
                <w:sz w:val="18"/>
                <w:szCs w:val="18"/>
              </w:rPr>
            </w:pPr>
            <w:r w:rsidRPr="00EA2BBC">
              <w:rPr>
                <w:rFonts w:asciiTheme="majorHAnsi" w:hAnsiTheme="majorHAnsi" w:cs="Tahoma"/>
                <w:sz w:val="18"/>
                <w:szCs w:val="18"/>
              </w:rPr>
              <w:t>0.00</w:t>
            </w:r>
          </w:p>
        </w:tc>
      </w:tr>
      <w:tr w:rsidR="00356228" w:rsidRPr="00CB1C9D" w:rsidTr="00F548CF">
        <w:trPr>
          <w:trHeight w:val="285"/>
        </w:trPr>
        <w:tc>
          <w:tcPr>
            <w:tcW w:w="1080" w:type="dxa"/>
            <w:tcBorders>
              <w:top w:val="nil"/>
              <w:left w:val="single" w:sz="4" w:space="0" w:color="auto"/>
              <w:bottom w:val="single" w:sz="4" w:space="0" w:color="auto"/>
              <w:right w:val="single" w:sz="4" w:space="0" w:color="auto"/>
            </w:tcBorders>
            <w:hideMark/>
          </w:tcPr>
          <w:p w:rsidR="00356228" w:rsidRPr="00EA2BBC" w:rsidRDefault="00356228" w:rsidP="00F548CF">
            <w:pPr>
              <w:pStyle w:val="NoSpacing"/>
              <w:spacing w:after="120"/>
              <w:jc w:val="both"/>
              <w:rPr>
                <w:rFonts w:asciiTheme="majorHAnsi" w:hAnsiTheme="majorHAnsi" w:cs="Tahoma"/>
                <w:sz w:val="18"/>
                <w:szCs w:val="18"/>
              </w:rPr>
            </w:pPr>
            <w:r w:rsidRPr="00EA2BBC">
              <w:rPr>
                <w:rFonts w:asciiTheme="majorHAnsi" w:hAnsiTheme="majorHAnsi" w:cs="Tahoma"/>
                <w:sz w:val="18"/>
                <w:szCs w:val="18"/>
              </w:rPr>
              <w:t>16</w:t>
            </w:r>
          </w:p>
        </w:tc>
        <w:tc>
          <w:tcPr>
            <w:tcW w:w="1980" w:type="dxa"/>
            <w:tcBorders>
              <w:top w:val="nil"/>
              <w:left w:val="nil"/>
              <w:bottom w:val="single" w:sz="4" w:space="0" w:color="auto"/>
              <w:right w:val="single" w:sz="4" w:space="0" w:color="auto"/>
            </w:tcBorders>
            <w:hideMark/>
          </w:tcPr>
          <w:p w:rsidR="00356228" w:rsidRPr="003C7B03" w:rsidRDefault="00356228" w:rsidP="00F548CF">
            <w:pPr>
              <w:tabs>
                <w:tab w:val="left" w:pos="8760"/>
              </w:tabs>
              <w:spacing w:after="0" w:line="0" w:lineRule="atLeast"/>
              <w:jc w:val="both"/>
              <w:rPr>
                <w:rFonts w:ascii="DV_Divyae" w:hAnsi="DV_Divyae" w:cs="Mangal"/>
                <w:sz w:val="28"/>
              </w:rPr>
            </w:pPr>
            <w:r w:rsidRPr="003C7B03">
              <w:rPr>
                <w:rFonts w:ascii="DV_Divyae" w:hAnsi="DV_Divyae" w:cs="Mangal" w:hint="cs"/>
                <w:sz w:val="28"/>
                <w:cs/>
              </w:rPr>
              <w:t>राजस्थान</w:t>
            </w:r>
          </w:p>
        </w:tc>
        <w:tc>
          <w:tcPr>
            <w:tcW w:w="1440" w:type="dxa"/>
            <w:tcBorders>
              <w:top w:val="nil"/>
              <w:left w:val="nil"/>
              <w:bottom w:val="single" w:sz="4" w:space="0" w:color="auto"/>
              <w:right w:val="single" w:sz="4" w:space="0" w:color="auto"/>
            </w:tcBorders>
            <w:hideMark/>
          </w:tcPr>
          <w:p w:rsidR="00356228" w:rsidRPr="00EA2BBC" w:rsidRDefault="00356228" w:rsidP="00F548CF">
            <w:pPr>
              <w:pStyle w:val="NoSpacing"/>
              <w:spacing w:after="120"/>
              <w:jc w:val="both"/>
              <w:rPr>
                <w:rFonts w:asciiTheme="majorHAnsi" w:hAnsiTheme="majorHAnsi" w:cs="Tahoma"/>
                <w:sz w:val="18"/>
                <w:szCs w:val="18"/>
              </w:rPr>
            </w:pPr>
            <w:r w:rsidRPr="00EA2BBC">
              <w:rPr>
                <w:rFonts w:asciiTheme="majorHAnsi" w:hAnsiTheme="majorHAnsi" w:cs="Tahoma"/>
                <w:sz w:val="18"/>
                <w:szCs w:val="18"/>
              </w:rPr>
              <w:t>14.77</w:t>
            </w:r>
          </w:p>
        </w:tc>
        <w:tc>
          <w:tcPr>
            <w:tcW w:w="1620" w:type="dxa"/>
            <w:tcBorders>
              <w:top w:val="single" w:sz="4" w:space="0" w:color="auto"/>
              <w:left w:val="nil"/>
              <w:bottom w:val="single" w:sz="4" w:space="0" w:color="auto"/>
              <w:right w:val="single" w:sz="4" w:space="0" w:color="auto"/>
            </w:tcBorders>
          </w:tcPr>
          <w:p w:rsidR="00356228" w:rsidRPr="00EA2BBC" w:rsidRDefault="00356228" w:rsidP="00F548CF">
            <w:pPr>
              <w:spacing w:after="120" w:line="240" w:lineRule="auto"/>
              <w:jc w:val="both"/>
              <w:rPr>
                <w:rFonts w:asciiTheme="majorHAnsi" w:hAnsiTheme="majorHAnsi" w:cs="Tahoma"/>
                <w:sz w:val="18"/>
                <w:szCs w:val="18"/>
              </w:rPr>
            </w:pPr>
            <w:r w:rsidRPr="00EA2BBC">
              <w:rPr>
                <w:rFonts w:asciiTheme="majorHAnsi" w:hAnsiTheme="majorHAnsi" w:cs="Tahoma"/>
                <w:sz w:val="18"/>
                <w:szCs w:val="18"/>
              </w:rPr>
              <w:t>12.06</w:t>
            </w:r>
          </w:p>
        </w:tc>
        <w:tc>
          <w:tcPr>
            <w:tcW w:w="1800" w:type="dxa"/>
            <w:tcBorders>
              <w:top w:val="nil"/>
              <w:left w:val="nil"/>
              <w:bottom w:val="single" w:sz="4" w:space="0" w:color="auto"/>
              <w:right w:val="single" w:sz="4" w:space="0" w:color="auto"/>
            </w:tcBorders>
            <w:hideMark/>
          </w:tcPr>
          <w:p w:rsidR="00356228" w:rsidRPr="00EA2BBC" w:rsidRDefault="00356228" w:rsidP="00F548CF">
            <w:pPr>
              <w:pStyle w:val="NoSpacing"/>
              <w:spacing w:after="120"/>
              <w:jc w:val="both"/>
              <w:rPr>
                <w:rFonts w:asciiTheme="majorHAnsi" w:hAnsiTheme="majorHAnsi" w:cs="Tahoma"/>
                <w:sz w:val="18"/>
                <w:szCs w:val="18"/>
              </w:rPr>
            </w:pPr>
            <w:r w:rsidRPr="00EA2BBC">
              <w:rPr>
                <w:rFonts w:asciiTheme="majorHAnsi" w:hAnsiTheme="majorHAnsi" w:cs="Tahoma"/>
                <w:sz w:val="18"/>
                <w:szCs w:val="18"/>
              </w:rPr>
              <w:t>11.0775</w:t>
            </w:r>
          </w:p>
        </w:tc>
        <w:tc>
          <w:tcPr>
            <w:tcW w:w="1350" w:type="dxa"/>
            <w:tcBorders>
              <w:top w:val="single" w:sz="4" w:space="0" w:color="auto"/>
              <w:left w:val="nil"/>
              <w:bottom w:val="single" w:sz="4" w:space="0" w:color="auto"/>
              <w:right w:val="single" w:sz="4" w:space="0" w:color="auto"/>
            </w:tcBorders>
          </w:tcPr>
          <w:p w:rsidR="00356228" w:rsidRPr="00EA2BBC" w:rsidRDefault="00356228" w:rsidP="00F548CF">
            <w:pPr>
              <w:jc w:val="both"/>
              <w:rPr>
                <w:rFonts w:asciiTheme="majorHAnsi" w:hAnsiTheme="majorHAnsi"/>
                <w:sz w:val="18"/>
                <w:szCs w:val="18"/>
              </w:rPr>
            </w:pPr>
            <w:r w:rsidRPr="00EA2BBC">
              <w:rPr>
                <w:rFonts w:asciiTheme="majorHAnsi" w:hAnsiTheme="majorHAnsi" w:cs="Tahoma"/>
                <w:sz w:val="18"/>
                <w:szCs w:val="18"/>
              </w:rPr>
              <w:t>0.00</w:t>
            </w:r>
          </w:p>
        </w:tc>
      </w:tr>
      <w:tr w:rsidR="00356228" w:rsidRPr="00CB1C9D" w:rsidTr="00F548CF">
        <w:trPr>
          <w:trHeight w:val="285"/>
        </w:trPr>
        <w:tc>
          <w:tcPr>
            <w:tcW w:w="1080" w:type="dxa"/>
            <w:tcBorders>
              <w:top w:val="nil"/>
              <w:left w:val="single" w:sz="4" w:space="0" w:color="auto"/>
              <w:bottom w:val="single" w:sz="4" w:space="0" w:color="auto"/>
              <w:right w:val="single" w:sz="4" w:space="0" w:color="auto"/>
            </w:tcBorders>
            <w:hideMark/>
          </w:tcPr>
          <w:p w:rsidR="00356228" w:rsidRPr="00EA2BBC" w:rsidRDefault="00356228" w:rsidP="00F548CF">
            <w:pPr>
              <w:pStyle w:val="NoSpacing"/>
              <w:spacing w:after="120"/>
              <w:jc w:val="both"/>
              <w:rPr>
                <w:rFonts w:asciiTheme="majorHAnsi" w:hAnsiTheme="majorHAnsi" w:cs="Tahoma"/>
                <w:sz w:val="18"/>
                <w:szCs w:val="18"/>
              </w:rPr>
            </w:pPr>
            <w:r w:rsidRPr="00EA2BBC">
              <w:rPr>
                <w:rFonts w:asciiTheme="majorHAnsi" w:hAnsiTheme="majorHAnsi" w:cs="Tahoma"/>
                <w:sz w:val="18"/>
                <w:szCs w:val="18"/>
              </w:rPr>
              <w:t>17</w:t>
            </w:r>
          </w:p>
        </w:tc>
        <w:tc>
          <w:tcPr>
            <w:tcW w:w="1980" w:type="dxa"/>
            <w:tcBorders>
              <w:top w:val="nil"/>
              <w:left w:val="nil"/>
              <w:bottom w:val="single" w:sz="4" w:space="0" w:color="auto"/>
              <w:right w:val="single" w:sz="4" w:space="0" w:color="auto"/>
            </w:tcBorders>
            <w:hideMark/>
          </w:tcPr>
          <w:p w:rsidR="00356228" w:rsidRPr="003C7B03" w:rsidRDefault="00356228" w:rsidP="00F548CF">
            <w:pPr>
              <w:tabs>
                <w:tab w:val="left" w:pos="8760"/>
              </w:tabs>
              <w:spacing w:after="0" w:line="0" w:lineRule="atLeast"/>
              <w:jc w:val="both"/>
              <w:rPr>
                <w:rFonts w:ascii="DV_Divyae" w:hAnsi="DV_Divyae" w:cs="Mangal"/>
                <w:sz w:val="28"/>
              </w:rPr>
            </w:pPr>
            <w:r w:rsidRPr="003C7B03">
              <w:rPr>
                <w:rFonts w:ascii="DV_Divyae" w:hAnsi="DV_Divyae" w:cs="Mangal" w:hint="cs"/>
                <w:sz w:val="28"/>
                <w:cs/>
              </w:rPr>
              <w:t>तमिलनाडु</w:t>
            </w:r>
          </w:p>
        </w:tc>
        <w:tc>
          <w:tcPr>
            <w:tcW w:w="1440" w:type="dxa"/>
            <w:tcBorders>
              <w:top w:val="nil"/>
              <w:left w:val="nil"/>
              <w:bottom w:val="single" w:sz="4" w:space="0" w:color="auto"/>
              <w:right w:val="single" w:sz="4" w:space="0" w:color="auto"/>
            </w:tcBorders>
            <w:hideMark/>
          </w:tcPr>
          <w:p w:rsidR="00356228" w:rsidRPr="00EA2BBC" w:rsidRDefault="00356228" w:rsidP="00F548CF">
            <w:pPr>
              <w:pStyle w:val="NoSpacing"/>
              <w:spacing w:after="120"/>
              <w:jc w:val="both"/>
              <w:rPr>
                <w:rFonts w:asciiTheme="majorHAnsi" w:hAnsiTheme="majorHAnsi" w:cs="Tahoma"/>
                <w:sz w:val="18"/>
                <w:szCs w:val="18"/>
              </w:rPr>
            </w:pPr>
            <w:r w:rsidRPr="00EA2BBC">
              <w:rPr>
                <w:rFonts w:asciiTheme="majorHAnsi" w:hAnsiTheme="majorHAnsi" w:cs="Tahoma"/>
                <w:sz w:val="18"/>
                <w:szCs w:val="18"/>
              </w:rPr>
              <w:t>10.40</w:t>
            </w:r>
          </w:p>
        </w:tc>
        <w:tc>
          <w:tcPr>
            <w:tcW w:w="1620" w:type="dxa"/>
            <w:tcBorders>
              <w:top w:val="single" w:sz="4" w:space="0" w:color="auto"/>
              <w:left w:val="nil"/>
              <w:bottom w:val="single" w:sz="4" w:space="0" w:color="auto"/>
              <w:right w:val="single" w:sz="4" w:space="0" w:color="auto"/>
            </w:tcBorders>
          </w:tcPr>
          <w:p w:rsidR="00356228" w:rsidRPr="00EA2BBC" w:rsidRDefault="00356228" w:rsidP="00F548CF">
            <w:pPr>
              <w:spacing w:after="120" w:line="240" w:lineRule="auto"/>
              <w:jc w:val="both"/>
              <w:rPr>
                <w:rFonts w:asciiTheme="majorHAnsi" w:hAnsiTheme="majorHAnsi" w:cs="Tahoma"/>
                <w:sz w:val="18"/>
                <w:szCs w:val="18"/>
              </w:rPr>
            </w:pPr>
            <w:r w:rsidRPr="00EA2BBC">
              <w:rPr>
                <w:rFonts w:asciiTheme="majorHAnsi" w:hAnsiTheme="majorHAnsi" w:cs="Tahoma"/>
                <w:sz w:val="18"/>
                <w:szCs w:val="18"/>
              </w:rPr>
              <w:t>8.16</w:t>
            </w:r>
          </w:p>
        </w:tc>
        <w:tc>
          <w:tcPr>
            <w:tcW w:w="1800" w:type="dxa"/>
            <w:tcBorders>
              <w:top w:val="nil"/>
              <w:left w:val="nil"/>
              <w:bottom w:val="single" w:sz="4" w:space="0" w:color="auto"/>
              <w:right w:val="single" w:sz="4" w:space="0" w:color="auto"/>
            </w:tcBorders>
            <w:hideMark/>
          </w:tcPr>
          <w:p w:rsidR="00356228" w:rsidRPr="00EA2BBC" w:rsidRDefault="00356228" w:rsidP="00F548CF">
            <w:pPr>
              <w:pStyle w:val="NoSpacing"/>
              <w:spacing w:after="120"/>
              <w:jc w:val="both"/>
              <w:rPr>
                <w:rFonts w:asciiTheme="majorHAnsi" w:hAnsiTheme="majorHAnsi" w:cs="Tahoma"/>
                <w:sz w:val="18"/>
                <w:szCs w:val="18"/>
              </w:rPr>
            </w:pPr>
            <w:r w:rsidRPr="00EA2BBC">
              <w:rPr>
                <w:rFonts w:asciiTheme="majorHAnsi" w:hAnsiTheme="majorHAnsi" w:cs="Tahoma"/>
                <w:sz w:val="18"/>
                <w:szCs w:val="18"/>
              </w:rPr>
              <w:t>7.80</w:t>
            </w:r>
          </w:p>
        </w:tc>
        <w:tc>
          <w:tcPr>
            <w:tcW w:w="1350" w:type="dxa"/>
            <w:tcBorders>
              <w:top w:val="single" w:sz="4" w:space="0" w:color="auto"/>
              <w:left w:val="nil"/>
              <w:bottom w:val="single" w:sz="4" w:space="0" w:color="auto"/>
              <w:right w:val="single" w:sz="4" w:space="0" w:color="auto"/>
            </w:tcBorders>
          </w:tcPr>
          <w:p w:rsidR="00356228" w:rsidRPr="00EA2BBC" w:rsidRDefault="00356228" w:rsidP="00F548CF">
            <w:pPr>
              <w:jc w:val="both"/>
              <w:rPr>
                <w:rFonts w:asciiTheme="majorHAnsi" w:hAnsiTheme="majorHAnsi"/>
                <w:sz w:val="18"/>
                <w:szCs w:val="18"/>
              </w:rPr>
            </w:pPr>
            <w:r w:rsidRPr="00EA2BBC">
              <w:rPr>
                <w:rFonts w:asciiTheme="majorHAnsi" w:hAnsiTheme="majorHAnsi" w:cs="Tahoma"/>
                <w:sz w:val="18"/>
                <w:szCs w:val="18"/>
              </w:rPr>
              <w:t>0.00</w:t>
            </w:r>
          </w:p>
        </w:tc>
      </w:tr>
      <w:tr w:rsidR="00356228" w:rsidRPr="00CB1C9D" w:rsidTr="00F548CF">
        <w:trPr>
          <w:trHeight w:val="285"/>
        </w:trPr>
        <w:tc>
          <w:tcPr>
            <w:tcW w:w="1080" w:type="dxa"/>
            <w:tcBorders>
              <w:top w:val="nil"/>
              <w:left w:val="single" w:sz="4" w:space="0" w:color="auto"/>
              <w:bottom w:val="single" w:sz="4" w:space="0" w:color="auto"/>
              <w:right w:val="single" w:sz="4" w:space="0" w:color="auto"/>
            </w:tcBorders>
            <w:hideMark/>
          </w:tcPr>
          <w:p w:rsidR="00356228" w:rsidRPr="00EA2BBC" w:rsidRDefault="00356228" w:rsidP="00F548CF">
            <w:pPr>
              <w:pStyle w:val="NoSpacing"/>
              <w:spacing w:after="120"/>
              <w:jc w:val="both"/>
              <w:rPr>
                <w:rFonts w:asciiTheme="majorHAnsi" w:hAnsiTheme="majorHAnsi" w:cs="Tahoma"/>
                <w:sz w:val="18"/>
                <w:szCs w:val="18"/>
              </w:rPr>
            </w:pPr>
            <w:r w:rsidRPr="00EA2BBC">
              <w:rPr>
                <w:rFonts w:asciiTheme="majorHAnsi" w:hAnsiTheme="majorHAnsi" w:cs="Tahoma"/>
                <w:sz w:val="18"/>
                <w:szCs w:val="18"/>
              </w:rPr>
              <w:t>18</w:t>
            </w:r>
          </w:p>
        </w:tc>
        <w:tc>
          <w:tcPr>
            <w:tcW w:w="1980" w:type="dxa"/>
            <w:tcBorders>
              <w:top w:val="nil"/>
              <w:left w:val="nil"/>
              <w:bottom w:val="single" w:sz="4" w:space="0" w:color="auto"/>
              <w:right w:val="single" w:sz="4" w:space="0" w:color="auto"/>
            </w:tcBorders>
            <w:hideMark/>
          </w:tcPr>
          <w:p w:rsidR="00356228" w:rsidRPr="003C7B03" w:rsidRDefault="00356228" w:rsidP="00F548CF">
            <w:pPr>
              <w:tabs>
                <w:tab w:val="left" w:pos="8760"/>
              </w:tabs>
              <w:spacing w:after="0" w:line="0" w:lineRule="atLeast"/>
              <w:jc w:val="both"/>
              <w:rPr>
                <w:rFonts w:ascii="DV_Divyae" w:hAnsi="DV_Divyae" w:cs="Mangal"/>
                <w:sz w:val="28"/>
              </w:rPr>
            </w:pPr>
            <w:r w:rsidRPr="003C7B03">
              <w:rPr>
                <w:rFonts w:ascii="DV_Divyae" w:hAnsi="DV_Divyae" w:cs="Mangal" w:hint="cs"/>
                <w:sz w:val="28"/>
                <w:cs/>
              </w:rPr>
              <w:t>उत्तर प्रदेश</w:t>
            </w:r>
          </w:p>
        </w:tc>
        <w:tc>
          <w:tcPr>
            <w:tcW w:w="1440" w:type="dxa"/>
            <w:tcBorders>
              <w:top w:val="nil"/>
              <w:left w:val="nil"/>
              <w:bottom w:val="single" w:sz="4" w:space="0" w:color="auto"/>
              <w:right w:val="single" w:sz="4" w:space="0" w:color="auto"/>
            </w:tcBorders>
            <w:hideMark/>
          </w:tcPr>
          <w:p w:rsidR="00356228" w:rsidRPr="00EA2BBC" w:rsidRDefault="00356228" w:rsidP="00F548CF">
            <w:pPr>
              <w:pStyle w:val="NoSpacing"/>
              <w:spacing w:after="120"/>
              <w:jc w:val="both"/>
              <w:rPr>
                <w:rFonts w:asciiTheme="majorHAnsi" w:hAnsiTheme="majorHAnsi" w:cs="Tahoma"/>
                <w:sz w:val="18"/>
                <w:szCs w:val="18"/>
              </w:rPr>
            </w:pPr>
            <w:r w:rsidRPr="00EA2BBC">
              <w:rPr>
                <w:rFonts w:asciiTheme="majorHAnsi" w:hAnsiTheme="majorHAnsi" w:cs="Tahoma"/>
                <w:sz w:val="18"/>
                <w:szCs w:val="18"/>
              </w:rPr>
              <w:t>20.03</w:t>
            </w:r>
          </w:p>
        </w:tc>
        <w:tc>
          <w:tcPr>
            <w:tcW w:w="1620" w:type="dxa"/>
            <w:tcBorders>
              <w:top w:val="single" w:sz="4" w:space="0" w:color="auto"/>
              <w:left w:val="nil"/>
              <w:bottom w:val="single" w:sz="4" w:space="0" w:color="auto"/>
              <w:right w:val="single" w:sz="4" w:space="0" w:color="auto"/>
            </w:tcBorders>
          </w:tcPr>
          <w:p w:rsidR="00356228" w:rsidRPr="00EA2BBC" w:rsidRDefault="00356228" w:rsidP="00F548CF">
            <w:pPr>
              <w:spacing w:after="120" w:line="240" w:lineRule="auto"/>
              <w:jc w:val="both"/>
              <w:rPr>
                <w:rFonts w:asciiTheme="majorHAnsi" w:hAnsiTheme="majorHAnsi" w:cs="Tahoma"/>
                <w:sz w:val="18"/>
                <w:szCs w:val="18"/>
              </w:rPr>
            </w:pPr>
            <w:r w:rsidRPr="00EA2BBC">
              <w:rPr>
                <w:rFonts w:asciiTheme="majorHAnsi" w:hAnsiTheme="majorHAnsi" w:cs="Tahoma"/>
                <w:sz w:val="18"/>
                <w:szCs w:val="18"/>
              </w:rPr>
              <w:t>16.75</w:t>
            </w:r>
          </w:p>
        </w:tc>
        <w:tc>
          <w:tcPr>
            <w:tcW w:w="1800" w:type="dxa"/>
            <w:tcBorders>
              <w:top w:val="nil"/>
              <w:left w:val="nil"/>
              <w:bottom w:val="single" w:sz="4" w:space="0" w:color="auto"/>
              <w:right w:val="single" w:sz="4" w:space="0" w:color="auto"/>
            </w:tcBorders>
            <w:hideMark/>
          </w:tcPr>
          <w:p w:rsidR="00356228" w:rsidRPr="00EA2BBC" w:rsidRDefault="00356228" w:rsidP="00F548CF">
            <w:pPr>
              <w:pStyle w:val="NoSpacing"/>
              <w:spacing w:after="120"/>
              <w:jc w:val="both"/>
              <w:rPr>
                <w:rFonts w:asciiTheme="majorHAnsi" w:hAnsiTheme="majorHAnsi" w:cs="Tahoma"/>
                <w:sz w:val="18"/>
                <w:szCs w:val="18"/>
              </w:rPr>
            </w:pPr>
            <w:r w:rsidRPr="00EA2BBC">
              <w:rPr>
                <w:rFonts w:asciiTheme="majorHAnsi" w:hAnsiTheme="majorHAnsi" w:cs="Tahoma"/>
                <w:sz w:val="18"/>
                <w:szCs w:val="18"/>
              </w:rPr>
              <w:t>15.0225</w:t>
            </w:r>
          </w:p>
        </w:tc>
        <w:tc>
          <w:tcPr>
            <w:tcW w:w="1350" w:type="dxa"/>
            <w:tcBorders>
              <w:top w:val="single" w:sz="4" w:space="0" w:color="auto"/>
              <w:left w:val="nil"/>
              <w:bottom w:val="single" w:sz="4" w:space="0" w:color="auto"/>
              <w:right w:val="single" w:sz="4" w:space="0" w:color="auto"/>
            </w:tcBorders>
          </w:tcPr>
          <w:p w:rsidR="00356228" w:rsidRPr="00EA2BBC" w:rsidRDefault="00356228" w:rsidP="00F548CF">
            <w:pPr>
              <w:jc w:val="both"/>
              <w:rPr>
                <w:rFonts w:asciiTheme="majorHAnsi" w:hAnsiTheme="majorHAnsi"/>
                <w:sz w:val="18"/>
                <w:szCs w:val="18"/>
              </w:rPr>
            </w:pPr>
            <w:r w:rsidRPr="00EA2BBC">
              <w:rPr>
                <w:rFonts w:asciiTheme="majorHAnsi" w:hAnsiTheme="majorHAnsi" w:cs="Tahoma"/>
                <w:sz w:val="18"/>
                <w:szCs w:val="18"/>
              </w:rPr>
              <w:t>0.00</w:t>
            </w:r>
          </w:p>
        </w:tc>
      </w:tr>
      <w:tr w:rsidR="00356228" w:rsidRPr="00CB1C9D" w:rsidTr="00F548CF">
        <w:trPr>
          <w:trHeight w:val="285"/>
        </w:trPr>
        <w:tc>
          <w:tcPr>
            <w:tcW w:w="1080" w:type="dxa"/>
            <w:tcBorders>
              <w:top w:val="nil"/>
              <w:left w:val="single" w:sz="4" w:space="0" w:color="auto"/>
              <w:bottom w:val="single" w:sz="4" w:space="0" w:color="auto"/>
              <w:right w:val="single" w:sz="4" w:space="0" w:color="auto"/>
            </w:tcBorders>
            <w:hideMark/>
          </w:tcPr>
          <w:p w:rsidR="00356228" w:rsidRPr="00EA2BBC" w:rsidRDefault="00356228" w:rsidP="00F548CF">
            <w:pPr>
              <w:pStyle w:val="NoSpacing"/>
              <w:spacing w:after="120"/>
              <w:jc w:val="both"/>
              <w:rPr>
                <w:rFonts w:asciiTheme="majorHAnsi" w:hAnsiTheme="majorHAnsi" w:cs="Tahoma"/>
                <w:sz w:val="18"/>
                <w:szCs w:val="18"/>
              </w:rPr>
            </w:pPr>
            <w:r w:rsidRPr="00EA2BBC">
              <w:rPr>
                <w:rFonts w:asciiTheme="majorHAnsi" w:hAnsiTheme="majorHAnsi" w:cs="Tahoma"/>
                <w:sz w:val="18"/>
                <w:szCs w:val="18"/>
              </w:rPr>
              <w:t>19</w:t>
            </w:r>
          </w:p>
        </w:tc>
        <w:tc>
          <w:tcPr>
            <w:tcW w:w="1980" w:type="dxa"/>
            <w:tcBorders>
              <w:top w:val="nil"/>
              <w:left w:val="nil"/>
              <w:bottom w:val="single" w:sz="4" w:space="0" w:color="auto"/>
              <w:right w:val="single" w:sz="4" w:space="0" w:color="auto"/>
            </w:tcBorders>
            <w:hideMark/>
          </w:tcPr>
          <w:p w:rsidR="00356228" w:rsidRPr="003C7B03" w:rsidRDefault="00356228" w:rsidP="00F548CF">
            <w:pPr>
              <w:tabs>
                <w:tab w:val="left" w:pos="8760"/>
              </w:tabs>
              <w:spacing w:after="0" w:line="0" w:lineRule="atLeast"/>
              <w:jc w:val="both"/>
              <w:rPr>
                <w:rFonts w:ascii="DV_Divyae" w:hAnsi="DV_Divyae" w:cs="Mangal"/>
                <w:sz w:val="28"/>
              </w:rPr>
            </w:pPr>
            <w:r w:rsidRPr="003C7B03">
              <w:rPr>
                <w:rFonts w:ascii="DV_Divyae" w:hAnsi="DV_Divyae" w:cs="Mangal" w:hint="cs"/>
                <w:sz w:val="28"/>
                <w:cs/>
              </w:rPr>
              <w:t>उत्तराखंड</w:t>
            </w:r>
          </w:p>
        </w:tc>
        <w:tc>
          <w:tcPr>
            <w:tcW w:w="1440" w:type="dxa"/>
            <w:tcBorders>
              <w:top w:val="nil"/>
              <w:left w:val="nil"/>
              <w:bottom w:val="single" w:sz="4" w:space="0" w:color="auto"/>
              <w:right w:val="single" w:sz="4" w:space="0" w:color="auto"/>
            </w:tcBorders>
            <w:hideMark/>
          </w:tcPr>
          <w:p w:rsidR="00356228" w:rsidRPr="00EA2BBC" w:rsidRDefault="00356228" w:rsidP="00F548CF">
            <w:pPr>
              <w:pStyle w:val="NoSpacing"/>
              <w:spacing w:after="120"/>
              <w:jc w:val="both"/>
              <w:rPr>
                <w:rFonts w:asciiTheme="majorHAnsi" w:hAnsiTheme="majorHAnsi" w:cs="Tahoma"/>
                <w:sz w:val="18"/>
                <w:szCs w:val="18"/>
              </w:rPr>
            </w:pPr>
            <w:r w:rsidRPr="00EA2BBC">
              <w:rPr>
                <w:rFonts w:asciiTheme="majorHAnsi" w:hAnsiTheme="majorHAnsi" w:cs="Tahoma"/>
                <w:sz w:val="18"/>
                <w:szCs w:val="18"/>
              </w:rPr>
              <w:t>5.23</w:t>
            </w:r>
          </w:p>
        </w:tc>
        <w:tc>
          <w:tcPr>
            <w:tcW w:w="1620" w:type="dxa"/>
            <w:tcBorders>
              <w:top w:val="single" w:sz="4" w:space="0" w:color="auto"/>
              <w:left w:val="nil"/>
              <w:bottom w:val="single" w:sz="4" w:space="0" w:color="auto"/>
              <w:right w:val="single" w:sz="4" w:space="0" w:color="auto"/>
            </w:tcBorders>
          </w:tcPr>
          <w:p w:rsidR="00356228" w:rsidRPr="00EA2BBC" w:rsidRDefault="00356228" w:rsidP="00F548CF">
            <w:pPr>
              <w:spacing w:after="120" w:line="240" w:lineRule="auto"/>
              <w:jc w:val="both"/>
              <w:rPr>
                <w:rFonts w:asciiTheme="majorHAnsi" w:hAnsiTheme="majorHAnsi" w:cs="Tahoma"/>
                <w:sz w:val="18"/>
                <w:szCs w:val="18"/>
              </w:rPr>
            </w:pPr>
            <w:r w:rsidRPr="00EA2BBC">
              <w:rPr>
                <w:rFonts w:asciiTheme="majorHAnsi" w:hAnsiTheme="majorHAnsi" w:cs="Tahoma"/>
                <w:sz w:val="18"/>
                <w:szCs w:val="18"/>
              </w:rPr>
              <w:t>3.54</w:t>
            </w:r>
          </w:p>
        </w:tc>
        <w:tc>
          <w:tcPr>
            <w:tcW w:w="1800" w:type="dxa"/>
            <w:tcBorders>
              <w:top w:val="nil"/>
              <w:left w:val="nil"/>
              <w:bottom w:val="single" w:sz="4" w:space="0" w:color="auto"/>
              <w:right w:val="single" w:sz="4" w:space="0" w:color="auto"/>
            </w:tcBorders>
            <w:hideMark/>
          </w:tcPr>
          <w:p w:rsidR="00356228" w:rsidRPr="00EA2BBC" w:rsidRDefault="00356228" w:rsidP="00F548CF">
            <w:pPr>
              <w:pStyle w:val="NoSpacing"/>
              <w:spacing w:after="120"/>
              <w:jc w:val="both"/>
              <w:rPr>
                <w:rFonts w:asciiTheme="majorHAnsi" w:hAnsiTheme="majorHAnsi" w:cs="Tahoma"/>
                <w:sz w:val="18"/>
                <w:szCs w:val="18"/>
              </w:rPr>
            </w:pPr>
            <w:r w:rsidRPr="00EA2BBC">
              <w:rPr>
                <w:rFonts w:asciiTheme="majorHAnsi" w:hAnsiTheme="majorHAnsi" w:cs="Tahoma"/>
                <w:sz w:val="18"/>
                <w:szCs w:val="18"/>
              </w:rPr>
              <w:t>3.9225</w:t>
            </w:r>
          </w:p>
        </w:tc>
        <w:tc>
          <w:tcPr>
            <w:tcW w:w="1350" w:type="dxa"/>
            <w:tcBorders>
              <w:top w:val="single" w:sz="4" w:space="0" w:color="auto"/>
              <w:left w:val="nil"/>
              <w:bottom w:val="single" w:sz="4" w:space="0" w:color="auto"/>
              <w:right w:val="single" w:sz="4" w:space="0" w:color="auto"/>
            </w:tcBorders>
          </w:tcPr>
          <w:p w:rsidR="00356228" w:rsidRPr="00EA2BBC" w:rsidRDefault="00356228" w:rsidP="00F548CF">
            <w:pPr>
              <w:jc w:val="both"/>
              <w:rPr>
                <w:rFonts w:asciiTheme="majorHAnsi" w:hAnsiTheme="majorHAnsi"/>
                <w:sz w:val="18"/>
                <w:szCs w:val="18"/>
              </w:rPr>
            </w:pPr>
            <w:r w:rsidRPr="00EA2BBC">
              <w:rPr>
                <w:rFonts w:asciiTheme="majorHAnsi" w:hAnsiTheme="majorHAnsi" w:cs="Tahoma"/>
                <w:sz w:val="18"/>
                <w:szCs w:val="18"/>
              </w:rPr>
              <w:t>0.00</w:t>
            </w:r>
          </w:p>
        </w:tc>
      </w:tr>
      <w:tr w:rsidR="00356228" w:rsidRPr="00CB1C9D" w:rsidTr="00F548CF">
        <w:trPr>
          <w:trHeight w:val="285"/>
        </w:trPr>
        <w:tc>
          <w:tcPr>
            <w:tcW w:w="1080" w:type="dxa"/>
            <w:tcBorders>
              <w:top w:val="nil"/>
              <w:left w:val="single" w:sz="4" w:space="0" w:color="auto"/>
              <w:bottom w:val="single" w:sz="4" w:space="0" w:color="auto"/>
              <w:right w:val="single" w:sz="4" w:space="0" w:color="auto"/>
            </w:tcBorders>
            <w:hideMark/>
          </w:tcPr>
          <w:p w:rsidR="00356228" w:rsidRPr="00EA2BBC" w:rsidRDefault="00356228" w:rsidP="00F548CF">
            <w:pPr>
              <w:pStyle w:val="NoSpacing"/>
              <w:spacing w:after="120"/>
              <w:jc w:val="both"/>
              <w:rPr>
                <w:rFonts w:asciiTheme="majorHAnsi" w:hAnsiTheme="majorHAnsi" w:cs="Tahoma"/>
                <w:sz w:val="18"/>
                <w:szCs w:val="18"/>
              </w:rPr>
            </w:pPr>
            <w:r w:rsidRPr="00EA2BBC">
              <w:rPr>
                <w:rFonts w:asciiTheme="majorHAnsi" w:hAnsiTheme="majorHAnsi" w:cs="Tahoma"/>
                <w:sz w:val="18"/>
                <w:szCs w:val="18"/>
              </w:rPr>
              <w:lastRenderedPageBreak/>
              <w:t>20</w:t>
            </w:r>
          </w:p>
        </w:tc>
        <w:tc>
          <w:tcPr>
            <w:tcW w:w="1980" w:type="dxa"/>
            <w:tcBorders>
              <w:top w:val="nil"/>
              <w:left w:val="nil"/>
              <w:bottom w:val="single" w:sz="4" w:space="0" w:color="auto"/>
              <w:right w:val="single" w:sz="4" w:space="0" w:color="auto"/>
            </w:tcBorders>
            <w:hideMark/>
          </w:tcPr>
          <w:p w:rsidR="00356228" w:rsidRPr="003C7B03" w:rsidRDefault="00356228" w:rsidP="00F548CF">
            <w:pPr>
              <w:tabs>
                <w:tab w:val="left" w:pos="8760"/>
              </w:tabs>
              <w:spacing w:after="0" w:line="0" w:lineRule="atLeast"/>
              <w:jc w:val="both"/>
              <w:rPr>
                <w:rFonts w:ascii="DV_Divyae" w:hAnsi="DV_Divyae" w:cs="Mangal"/>
                <w:sz w:val="28"/>
              </w:rPr>
            </w:pPr>
            <w:r w:rsidRPr="003C7B03">
              <w:rPr>
                <w:rFonts w:ascii="DV_Divyae" w:hAnsi="DV_Divyae" w:cs="Mangal" w:hint="cs"/>
                <w:sz w:val="28"/>
                <w:cs/>
              </w:rPr>
              <w:t>पश्चिम बंगाल</w:t>
            </w:r>
          </w:p>
        </w:tc>
        <w:tc>
          <w:tcPr>
            <w:tcW w:w="1440" w:type="dxa"/>
            <w:tcBorders>
              <w:top w:val="nil"/>
              <w:left w:val="nil"/>
              <w:bottom w:val="single" w:sz="4" w:space="0" w:color="auto"/>
              <w:right w:val="single" w:sz="4" w:space="0" w:color="auto"/>
            </w:tcBorders>
            <w:hideMark/>
          </w:tcPr>
          <w:p w:rsidR="00356228" w:rsidRPr="00EA2BBC" w:rsidRDefault="00356228" w:rsidP="00F548CF">
            <w:pPr>
              <w:pStyle w:val="NoSpacing"/>
              <w:spacing w:after="120"/>
              <w:jc w:val="both"/>
              <w:rPr>
                <w:rFonts w:asciiTheme="majorHAnsi" w:hAnsiTheme="majorHAnsi" w:cs="Tahoma"/>
                <w:sz w:val="18"/>
                <w:szCs w:val="18"/>
              </w:rPr>
            </w:pPr>
            <w:r w:rsidRPr="00EA2BBC">
              <w:rPr>
                <w:rFonts w:asciiTheme="majorHAnsi" w:hAnsiTheme="majorHAnsi" w:cs="Tahoma"/>
                <w:sz w:val="18"/>
                <w:szCs w:val="18"/>
              </w:rPr>
              <w:t>10.60</w:t>
            </w:r>
          </w:p>
        </w:tc>
        <w:tc>
          <w:tcPr>
            <w:tcW w:w="1620" w:type="dxa"/>
            <w:tcBorders>
              <w:top w:val="single" w:sz="4" w:space="0" w:color="auto"/>
              <w:left w:val="nil"/>
              <w:bottom w:val="single" w:sz="4" w:space="0" w:color="auto"/>
              <w:right w:val="single" w:sz="4" w:space="0" w:color="auto"/>
            </w:tcBorders>
          </w:tcPr>
          <w:p w:rsidR="00356228" w:rsidRPr="00EA2BBC" w:rsidRDefault="00356228" w:rsidP="00F548CF">
            <w:pPr>
              <w:spacing w:after="120" w:line="240" w:lineRule="auto"/>
              <w:jc w:val="both"/>
              <w:rPr>
                <w:rFonts w:asciiTheme="majorHAnsi" w:hAnsiTheme="majorHAnsi" w:cs="Tahoma"/>
                <w:sz w:val="18"/>
                <w:szCs w:val="18"/>
              </w:rPr>
            </w:pPr>
            <w:r w:rsidRPr="00EA2BBC">
              <w:rPr>
                <w:rFonts w:asciiTheme="majorHAnsi" w:hAnsiTheme="majorHAnsi" w:cs="Tahoma"/>
                <w:sz w:val="18"/>
                <w:szCs w:val="18"/>
              </w:rPr>
              <w:t>8.33</w:t>
            </w:r>
          </w:p>
        </w:tc>
        <w:tc>
          <w:tcPr>
            <w:tcW w:w="1800" w:type="dxa"/>
            <w:tcBorders>
              <w:top w:val="nil"/>
              <w:left w:val="nil"/>
              <w:bottom w:val="single" w:sz="4" w:space="0" w:color="auto"/>
              <w:right w:val="single" w:sz="4" w:space="0" w:color="auto"/>
            </w:tcBorders>
            <w:hideMark/>
          </w:tcPr>
          <w:p w:rsidR="00356228" w:rsidRPr="00EA2BBC" w:rsidRDefault="00356228" w:rsidP="00F548CF">
            <w:pPr>
              <w:pStyle w:val="NoSpacing"/>
              <w:spacing w:after="120"/>
              <w:jc w:val="both"/>
              <w:rPr>
                <w:rFonts w:asciiTheme="majorHAnsi" w:hAnsiTheme="majorHAnsi" w:cs="Tahoma"/>
                <w:sz w:val="18"/>
                <w:szCs w:val="18"/>
              </w:rPr>
            </w:pPr>
            <w:r w:rsidRPr="00EA2BBC">
              <w:rPr>
                <w:rFonts w:asciiTheme="majorHAnsi" w:hAnsiTheme="majorHAnsi" w:cs="Tahoma"/>
                <w:sz w:val="18"/>
                <w:szCs w:val="18"/>
              </w:rPr>
              <w:t>10.82</w:t>
            </w:r>
          </w:p>
        </w:tc>
        <w:tc>
          <w:tcPr>
            <w:tcW w:w="1350" w:type="dxa"/>
            <w:tcBorders>
              <w:top w:val="single" w:sz="4" w:space="0" w:color="auto"/>
              <w:left w:val="nil"/>
              <w:bottom w:val="single" w:sz="4" w:space="0" w:color="auto"/>
              <w:right w:val="single" w:sz="4" w:space="0" w:color="auto"/>
            </w:tcBorders>
          </w:tcPr>
          <w:p w:rsidR="00356228" w:rsidRPr="00EA2BBC" w:rsidRDefault="00356228" w:rsidP="00F548CF">
            <w:pPr>
              <w:jc w:val="both"/>
              <w:rPr>
                <w:rFonts w:asciiTheme="majorHAnsi" w:hAnsiTheme="majorHAnsi"/>
                <w:sz w:val="18"/>
                <w:szCs w:val="18"/>
              </w:rPr>
            </w:pPr>
            <w:r w:rsidRPr="00EA2BBC">
              <w:rPr>
                <w:rFonts w:asciiTheme="majorHAnsi" w:hAnsiTheme="majorHAnsi" w:cs="Tahoma"/>
                <w:sz w:val="18"/>
                <w:szCs w:val="18"/>
              </w:rPr>
              <w:t>0.00</w:t>
            </w:r>
          </w:p>
        </w:tc>
      </w:tr>
      <w:tr w:rsidR="00356228" w:rsidRPr="00CB1C9D" w:rsidTr="00F548CF">
        <w:trPr>
          <w:trHeight w:val="285"/>
        </w:trPr>
        <w:tc>
          <w:tcPr>
            <w:tcW w:w="3060" w:type="dxa"/>
            <w:gridSpan w:val="2"/>
            <w:tcBorders>
              <w:top w:val="single" w:sz="4" w:space="0" w:color="auto"/>
              <w:left w:val="single" w:sz="4" w:space="0" w:color="auto"/>
              <w:bottom w:val="single" w:sz="4" w:space="0" w:color="auto"/>
              <w:right w:val="single" w:sz="4" w:space="0" w:color="000000"/>
            </w:tcBorders>
            <w:hideMark/>
          </w:tcPr>
          <w:p w:rsidR="00356228" w:rsidRPr="00FA2750" w:rsidRDefault="00356228" w:rsidP="00F548CF">
            <w:pPr>
              <w:pStyle w:val="NoSpacing"/>
              <w:spacing w:after="120"/>
              <w:jc w:val="both"/>
              <w:rPr>
                <w:rFonts w:asciiTheme="majorHAnsi" w:hAnsiTheme="majorHAnsi" w:cs="Tahoma"/>
                <w:b/>
                <w:bCs/>
                <w:sz w:val="24"/>
                <w:szCs w:val="24"/>
              </w:rPr>
            </w:pPr>
            <w:r w:rsidRPr="00FA2750">
              <w:rPr>
                <w:rFonts w:ascii="DV_Divyae" w:hAnsi="DV_Divyae" w:cs="Mangal" w:hint="cs"/>
                <w:b/>
                <w:bCs/>
                <w:sz w:val="28"/>
                <w:cs/>
              </w:rPr>
              <w:t>कुल</w:t>
            </w:r>
          </w:p>
        </w:tc>
        <w:tc>
          <w:tcPr>
            <w:tcW w:w="1440" w:type="dxa"/>
            <w:tcBorders>
              <w:top w:val="nil"/>
              <w:left w:val="nil"/>
              <w:bottom w:val="single" w:sz="4" w:space="0" w:color="auto"/>
              <w:right w:val="single" w:sz="4" w:space="0" w:color="auto"/>
            </w:tcBorders>
            <w:hideMark/>
          </w:tcPr>
          <w:p w:rsidR="00356228" w:rsidRPr="00EA2BBC" w:rsidRDefault="00356228" w:rsidP="00F548CF">
            <w:pPr>
              <w:tabs>
                <w:tab w:val="left" w:pos="8760"/>
              </w:tabs>
              <w:spacing w:after="0" w:line="0" w:lineRule="atLeast"/>
              <w:rPr>
                <w:rFonts w:ascii="DV_Divyae" w:hAnsi="DV_Divyae" w:cs="Mangal"/>
                <w:b/>
                <w:bCs/>
                <w:sz w:val="18"/>
                <w:szCs w:val="18"/>
              </w:rPr>
            </w:pPr>
            <w:r w:rsidRPr="00EA2BBC">
              <w:rPr>
                <w:rFonts w:ascii="DV_Divyae" w:hAnsi="DV_Divyae" w:cs="Mangal"/>
                <w:b/>
                <w:bCs/>
                <w:sz w:val="18"/>
                <w:szCs w:val="18"/>
                <w:cs/>
              </w:rPr>
              <w:t>200.00</w:t>
            </w:r>
          </w:p>
        </w:tc>
        <w:tc>
          <w:tcPr>
            <w:tcW w:w="1620" w:type="dxa"/>
            <w:tcBorders>
              <w:top w:val="single" w:sz="4" w:space="0" w:color="auto"/>
              <w:left w:val="nil"/>
              <w:bottom w:val="single" w:sz="4" w:space="0" w:color="auto"/>
              <w:right w:val="single" w:sz="4" w:space="0" w:color="auto"/>
            </w:tcBorders>
          </w:tcPr>
          <w:p w:rsidR="00356228" w:rsidRPr="00EA2BBC" w:rsidRDefault="000D6C49" w:rsidP="00F548CF">
            <w:pPr>
              <w:pStyle w:val="NoSpacing"/>
              <w:spacing w:after="120"/>
              <w:jc w:val="both"/>
              <w:rPr>
                <w:rFonts w:asciiTheme="majorHAnsi" w:hAnsiTheme="majorHAnsi" w:cs="Tahoma"/>
                <w:b/>
                <w:bCs/>
                <w:sz w:val="18"/>
                <w:szCs w:val="18"/>
              </w:rPr>
            </w:pPr>
            <w:r w:rsidRPr="00EA2BBC">
              <w:rPr>
                <w:rFonts w:asciiTheme="majorHAnsi" w:hAnsiTheme="majorHAnsi" w:cs="Tahoma"/>
                <w:b/>
                <w:bCs/>
                <w:sz w:val="18"/>
                <w:szCs w:val="18"/>
              </w:rPr>
              <w:fldChar w:fldCharType="begin"/>
            </w:r>
            <w:r w:rsidR="00356228" w:rsidRPr="00EA2BBC">
              <w:rPr>
                <w:rFonts w:asciiTheme="majorHAnsi" w:hAnsiTheme="majorHAnsi" w:cs="Tahoma"/>
                <w:b/>
                <w:bCs/>
                <w:sz w:val="18"/>
                <w:szCs w:val="18"/>
              </w:rPr>
              <w:instrText xml:space="preserve"> =SUM(ABOVE) </w:instrText>
            </w:r>
            <w:r w:rsidRPr="00EA2BBC">
              <w:rPr>
                <w:rFonts w:asciiTheme="majorHAnsi" w:hAnsiTheme="majorHAnsi" w:cs="Tahoma"/>
                <w:b/>
                <w:bCs/>
                <w:sz w:val="18"/>
                <w:szCs w:val="18"/>
              </w:rPr>
              <w:fldChar w:fldCharType="separate"/>
            </w:r>
            <w:r w:rsidR="00356228" w:rsidRPr="00EA2BBC">
              <w:rPr>
                <w:rFonts w:asciiTheme="majorHAnsi" w:hAnsiTheme="majorHAnsi" w:cs="Tahoma"/>
                <w:b/>
                <w:bCs/>
                <w:noProof/>
                <w:sz w:val="18"/>
                <w:szCs w:val="18"/>
              </w:rPr>
              <w:t>156.0</w:t>
            </w:r>
            <w:r w:rsidRPr="00EA2BBC">
              <w:rPr>
                <w:rFonts w:asciiTheme="majorHAnsi" w:hAnsiTheme="majorHAnsi" w:cs="Tahoma"/>
                <w:b/>
                <w:bCs/>
                <w:sz w:val="18"/>
                <w:szCs w:val="18"/>
              </w:rPr>
              <w:fldChar w:fldCharType="end"/>
            </w:r>
            <w:r w:rsidR="00356228" w:rsidRPr="00EA2BBC">
              <w:rPr>
                <w:rFonts w:asciiTheme="majorHAnsi" w:hAnsiTheme="majorHAnsi" w:cs="Tahoma"/>
                <w:b/>
                <w:bCs/>
                <w:sz w:val="18"/>
                <w:szCs w:val="18"/>
              </w:rPr>
              <w:t>0</w:t>
            </w:r>
          </w:p>
        </w:tc>
        <w:tc>
          <w:tcPr>
            <w:tcW w:w="1800" w:type="dxa"/>
            <w:tcBorders>
              <w:top w:val="nil"/>
              <w:left w:val="nil"/>
              <w:bottom w:val="single" w:sz="4" w:space="0" w:color="auto"/>
              <w:right w:val="single" w:sz="4" w:space="0" w:color="auto"/>
            </w:tcBorders>
            <w:hideMark/>
          </w:tcPr>
          <w:p w:rsidR="00356228" w:rsidRPr="00EA2BBC" w:rsidRDefault="000D6C49" w:rsidP="00F548CF">
            <w:pPr>
              <w:spacing w:after="120" w:line="240" w:lineRule="auto"/>
              <w:jc w:val="both"/>
              <w:rPr>
                <w:rFonts w:asciiTheme="majorHAnsi" w:hAnsiTheme="majorHAnsi" w:cs="Tahoma"/>
                <w:b/>
                <w:bCs/>
                <w:sz w:val="18"/>
                <w:szCs w:val="18"/>
              </w:rPr>
            </w:pPr>
            <w:r w:rsidRPr="00EA2BBC">
              <w:rPr>
                <w:rFonts w:asciiTheme="majorHAnsi" w:hAnsiTheme="majorHAnsi" w:cs="Tahoma"/>
                <w:b/>
                <w:bCs/>
                <w:sz w:val="18"/>
                <w:szCs w:val="18"/>
              </w:rPr>
              <w:fldChar w:fldCharType="begin"/>
            </w:r>
            <w:r w:rsidR="00356228" w:rsidRPr="00EA2BBC">
              <w:rPr>
                <w:rFonts w:asciiTheme="majorHAnsi" w:hAnsiTheme="majorHAnsi" w:cs="Tahoma"/>
                <w:b/>
                <w:bCs/>
                <w:sz w:val="18"/>
                <w:szCs w:val="18"/>
              </w:rPr>
              <w:instrText xml:space="preserve"> =SUM(ABOVE) </w:instrText>
            </w:r>
            <w:r w:rsidRPr="00EA2BBC">
              <w:rPr>
                <w:rFonts w:asciiTheme="majorHAnsi" w:hAnsiTheme="majorHAnsi" w:cs="Tahoma"/>
                <w:b/>
                <w:bCs/>
                <w:sz w:val="18"/>
                <w:szCs w:val="18"/>
              </w:rPr>
              <w:fldChar w:fldCharType="separate"/>
            </w:r>
            <w:r w:rsidR="00356228" w:rsidRPr="00EA2BBC">
              <w:rPr>
                <w:rFonts w:asciiTheme="majorHAnsi" w:hAnsiTheme="majorHAnsi" w:cs="Tahoma"/>
                <w:b/>
                <w:bCs/>
                <w:noProof/>
                <w:sz w:val="18"/>
                <w:szCs w:val="18"/>
              </w:rPr>
              <w:t>152.87</w:t>
            </w:r>
            <w:r w:rsidRPr="00EA2BBC">
              <w:rPr>
                <w:rFonts w:asciiTheme="majorHAnsi" w:hAnsiTheme="majorHAnsi" w:cs="Tahoma"/>
                <w:b/>
                <w:bCs/>
                <w:sz w:val="18"/>
                <w:szCs w:val="18"/>
              </w:rPr>
              <w:fldChar w:fldCharType="end"/>
            </w:r>
          </w:p>
        </w:tc>
        <w:tc>
          <w:tcPr>
            <w:tcW w:w="1350" w:type="dxa"/>
            <w:tcBorders>
              <w:top w:val="single" w:sz="4" w:space="0" w:color="auto"/>
              <w:left w:val="nil"/>
              <w:bottom w:val="single" w:sz="4" w:space="0" w:color="auto"/>
              <w:right w:val="single" w:sz="4" w:space="0" w:color="auto"/>
            </w:tcBorders>
          </w:tcPr>
          <w:p w:rsidR="00356228" w:rsidRPr="00EA2BBC" w:rsidRDefault="00356228" w:rsidP="00F548CF">
            <w:pPr>
              <w:pStyle w:val="NoSpacing"/>
              <w:spacing w:after="120"/>
              <w:jc w:val="both"/>
              <w:rPr>
                <w:rFonts w:asciiTheme="majorHAnsi" w:hAnsiTheme="majorHAnsi" w:cs="Tahoma"/>
                <w:b/>
                <w:bCs/>
                <w:sz w:val="18"/>
                <w:szCs w:val="18"/>
              </w:rPr>
            </w:pPr>
            <w:r>
              <w:rPr>
                <w:rFonts w:asciiTheme="majorHAnsi" w:hAnsiTheme="majorHAnsi" w:cs="Tahoma"/>
                <w:b/>
                <w:bCs/>
                <w:sz w:val="18"/>
                <w:szCs w:val="18"/>
              </w:rPr>
              <w:t>8.99</w:t>
            </w:r>
          </w:p>
        </w:tc>
      </w:tr>
    </w:tbl>
    <w:p w:rsidR="00356228" w:rsidRPr="00BB046C" w:rsidRDefault="00356228" w:rsidP="00BB046C">
      <w:pPr>
        <w:pStyle w:val="NoSpacing"/>
        <w:spacing w:line="276" w:lineRule="auto"/>
        <w:rPr>
          <w:rFonts w:asciiTheme="majorHAnsi" w:hAnsiTheme="majorHAnsi"/>
          <w:b/>
          <w:bCs/>
          <w:sz w:val="18"/>
          <w:szCs w:val="18"/>
        </w:rPr>
      </w:pPr>
    </w:p>
    <w:p w:rsidR="00356228" w:rsidRDefault="00356228" w:rsidP="00356228">
      <w:pPr>
        <w:pStyle w:val="NoSpacing"/>
        <w:spacing w:line="276" w:lineRule="auto"/>
        <w:ind w:left="-900"/>
        <w:rPr>
          <w:rFonts w:asciiTheme="majorHAnsi" w:hAnsiTheme="majorHAnsi" w:cs="Tahoma"/>
          <w:b/>
          <w:bCs/>
          <w:sz w:val="18"/>
          <w:szCs w:val="18"/>
        </w:rPr>
      </w:pPr>
    </w:p>
    <w:p w:rsidR="00356228" w:rsidRDefault="00356228" w:rsidP="00356228">
      <w:pPr>
        <w:pStyle w:val="NoSpacing"/>
        <w:spacing w:line="276" w:lineRule="auto"/>
        <w:ind w:left="-900"/>
        <w:rPr>
          <w:rFonts w:asciiTheme="majorHAnsi" w:hAnsiTheme="majorHAnsi" w:cs="Tahoma"/>
          <w:b/>
          <w:bCs/>
          <w:sz w:val="18"/>
          <w:szCs w:val="18"/>
        </w:rPr>
      </w:pPr>
    </w:p>
    <w:p w:rsidR="00356228" w:rsidRPr="009E7319" w:rsidRDefault="00356228" w:rsidP="00356228">
      <w:pPr>
        <w:pStyle w:val="NoSpacing"/>
        <w:spacing w:line="276" w:lineRule="auto"/>
        <w:ind w:left="-900" w:firstLine="900"/>
        <w:rPr>
          <w:rFonts w:asciiTheme="majorHAnsi" w:hAnsiTheme="majorHAnsi" w:cs="Tahoma"/>
          <w:b/>
          <w:bCs/>
          <w:sz w:val="18"/>
          <w:szCs w:val="18"/>
        </w:rPr>
      </w:pPr>
      <w:r>
        <w:rPr>
          <w:rFonts w:asciiTheme="majorHAnsi" w:hAnsiTheme="majorHAnsi" w:cs="Mangal" w:hint="cs"/>
          <w:b/>
          <w:bCs/>
          <w:sz w:val="18"/>
          <w:szCs w:val="18"/>
          <w:cs/>
        </w:rPr>
        <w:t>(</w:t>
      </w:r>
      <w:r w:rsidRPr="009E7319">
        <w:rPr>
          <w:rFonts w:asciiTheme="majorHAnsi" w:hAnsiTheme="majorHAnsi" w:cs="Mangal"/>
          <w:b/>
          <w:bCs/>
          <w:sz w:val="18"/>
          <w:szCs w:val="18"/>
          <w:cs/>
        </w:rPr>
        <w:t>ख</w:t>
      </w:r>
      <w:r>
        <w:rPr>
          <w:rFonts w:asciiTheme="majorHAnsi" w:hAnsiTheme="majorHAnsi" w:cs="Tahoma" w:hint="cs"/>
          <w:b/>
          <w:bCs/>
          <w:sz w:val="18"/>
          <w:szCs w:val="18"/>
          <w:cs/>
        </w:rPr>
        <w:t xml:space="preserve">) </w:t>
      </w:r>
      <w:r w:rsidRPr="009E7319">
        <w:rPr>
          <w:rFonts w:asciiTheme="majorHAnsi" w:hAnsiTheme="majorHAnsi" w:cs="Tahoma"/>
          <w:b/>
          <w:bCs/>
          <w:sz w:val="18"/>
          <w:szCs w:val="18"/>
        </w:rPr>
        <w:t xml:space="preserve"> </w:t>
      </w:r>
      <w:r w:rsidRPr="009E7319">
        <w:rPr>
          <w:rFonts w:asciiTheme="majorHAnsi" w:hAnsiTheme="majorHAnsi" w:cs="Mangal"/>
          <w:b/>
          <w:bCs/>
          <w:sz w:val="18"/>
          <w:szCs w:val="18"/>
          <w:cs/>
        </w:rPr>
        <w:t>पूर्वोत्‍तर</w:t>
      </w:r>
      <w:r>
        <w:rPr>
          <w:rFonts w:asciiTheme="majorHAnsi" w:hAnsiTheme="majorHAnsi" w:cs="Mangal" w:hint="cs"/>
          <w:b/>
          <w:bCs/>
          <w:sz w:val="18"/>
          <w:szCs w:val="18"/>
          <w:cs/>
        </w:rPr>
        <w:t xml:space="preserve"> राज्‍य</w:t>
      </w:r>
      <w:r w:rsidRPr="009E7319">
        <w:rPr>
          <w:rFonts w:asciiTheme="majorHAnsi" w:hAnsiTheme="majorHAnsi" w:cs="Tahoma"/>
          <w:b/>
          <w:bCs/>
          <w:sz w:val="18"/>
          <w:szCs w:val="18"/>
        </w:rPr>
        <w:t>:</w:t>
      </w:r>
    </w:p>
    <w:p w:rsidR="00356228" w:rsidRPr="00FD052A" w:rsidRDefault="00356228" w:rsidP="00356228">
      <w:pPr>
        <w:pStyle w:val="NoSpacing"/>
        <w:spacing w:line="276" w:lineRule="auto"/>
        <w:ind w:right="-7"/>
        <w:jc w:val="center"/>
        <w:rPr>
          <w:rFonts w:asciiTheme="majorHAnsi" w:hAnsiTheme="majorHAnsi"/>
          <w:b/>
          <w:bCs/>
          <w:sz w:val="18"/>
          <w:szCs w:val="18"/>
        </w:rPr>
      </w:pPr>
      <w:r>
        <w:rPr>
          <w:rFonts w:asciiTheme="majorHAnsi" w:hAnsiTheme="majorHAnsi" w:hint="cs"/>
          <w:b/>
          <w:bCs/>
          <w:sz w:val="18"/>
          <w:szCs w:val="18"/>
          <w:cs/>
        </w:rPr>
        <w:t xml:space="preserve">                                                                                          (</w:t>
      </w:r>
      <w:r w:rsidRPr="009E7319">
        <w:rPr>
          <w:rFonts w:cs="Mangal" w:hint="cs"/>
          <w:b/>
          <w:bCs/>
          <w:sz w:val="18"/>
          <w:szCs w:val="18"/>
          <w:cs/>
        </w:rPr>
        <w:t>करोड़ रुपए</w:t>
      </w:r>
      <w:r>
        <w:rPr>
          <w:rFonts w:asciiTheme="majorHAnsi" w:hAnsiTheme="majorHAnsi" w:cs="Tahoma" w:hint="cs"/>
          <w:b/>
          <w:bCs/>
          <w:sz w:val="18"/>
          <w:szCs w:val="18"/>
          <w:cs/>
        </w:rPr>
        <w:t>)</w:t>
      </w:r>
    </w:p>
    <w:tbl>
      <w:tblPr>
        <w:tblW w:w="9270" w:type="dxa"/>
        <w:tblInd w:w="198" w:type="dxa"/>
        <w:tblLayout w:type="fixed"/>
        <w:tblLook w:val="04A0"/>
      </w:tblPr>
      <w:tblGrid>
        <w:gridCol w:w="1080"/>
        <w:gridCol w:w="1980"/>
        <w:gridCol w:w="1440"/>
        <w:gridCol w:w="1620"/>
        <w:gridCol w:w="1800"/>
        <w:gridCol w:w="1350"/>
      </w:tblGrid>
      <w:tr w:rsidR="00356228" w:rsidRPr="009E7319" w:rsidTr="00F548CF">
        <w:trPr>
          <w:trHeight w:val="228"/>
        </w:trPr>
        <w:tc>
          <w:tcPr>
            <w:tcW w:w="1080" w:type="dxa"/>
            <w:vMerge w:val="restart"/>
            <w:tcBorders>
              <w:top w:val="single" w:sz="4" w:space="0" w:color="auto"/>
              <w:left w:val="single" w:sz="4" w:space="0" w:color="auto"/>
              <w:bottom w:val="single" w:sz="4" w:space="0" w:color="auto"/>
              <w:right w:val="single" w:sz="4" w:space="0" w:color="auto"/>
            </w:tcBorders>
            <w:hideMark/>
          </w:tcPr>
          <w:p w:rsidR="00356228" w:rsidRPr="00656049" w:rsidRDefault="00356228" w:rsidP="00F548CF">
            <w:pPr>
              <w:pStyle w:val="NoSpacing"/>
              <w:spacing w:after="120"/>
              <w:jc w:val="both"/>
              <w:rPr>
                <w:rFonts w:asciiTheme="majorHAnsi" w:hAnsiTheme="majorHAnsi" w:cs="Mangal"/>
                <w:b/>
                <w:bCs/>
                <w:sz w:val="18"/>
                <w:szCs w:val="18"/>
              </w:rPr>
            </w:pPr>
            <w:r w:rsidRPr="009E7319">
              <w:rPr>
                <w:rFonts w:asciiTheme="majorHAnsi" w:hAnsiTheme="majorHAnsi" w:cs="Mangal"/>
                <w:b/>
                <w:bCs/>
                <w:sz w:val="18"/>
                <w:szCs w:val="18"/>
                <w:cs/>
              </w:rPr>
              <w:t>क्र.</w:t>
            </w:r>
            <w:r>
              <w:rPr>
                <w:rFonts w:asciiTheme="majorHAnsi" w:hAnsiTheme="majorHAnsi" w:cs="Mangal"/>
                <w:b/>
                <w:bCs/>
                <w:sz w:val="18"/>
                <w:szCs w:val="18"/>
              </w:rPr>
              <w:t xml:space="preserve"> </w:t>
            </w:r>
            <w:r w:rsidRPr="009E7319">
              <w:rPr>
                <w:rFonts w:asciiTheme="majorHAnsi" w:hAnsiTheme="majorHAnsi" w:cs="Mangal"/>
                <w:b/>
                <w:bCs/>
                <w:sz w:val="18"/>
                <w:szCs w:val="18"/>
                <w:cs/>
              </w:rPr>
              <w:t>सं.</w:t>
            </w:r>
          </w:p>
        </w:tc>
        <w:tc>
          <w:tcPr>
            <w:tcW w:w="1980" w:type="dxa"/>
            <w:vMerge w:val="restart"/>
            <w:tcBorders>
              <w:top w:val="single" w:sz="4" w:space="0" w:color="auto"/>
              <w:left w:val="nil"/>
              <w:bottom w:val="single" w:sz="4" w:space="0" w:color="auto"/>
              <w:right w:val="single" w:sz="4" w:space="0" w:color="auto"/>
            </w:tcBorders>
            <w:hideMark/>
          </w:tcPr>
          <w:p w:rsidR="00356228" w:rsidRPr="009E7319" w:rsidRDefault="00356228" w:rsidP="00F548CF">
            <w:pPr>
              <w:pStyle w:val="NoSpacing"/>
              <w:spacing w:after="120"/>
              <w:jc w:val="both"/>
              <w:rPr>
                <w:rFonts w:asciiTheme="majorHAnsi" w:hAnsiTheme="majorHAnsi" w:cs="Tahoma"/>
                <w:sz w:val="18"/>
                <w:szCs w:val="18"/>
              </w:rPr>
            </w:pPr>
            <w:r w:rsidRPr="009E7319">
              <w:rPr>
                <w:rFonts w:asciiTheme="majorHAnsi" w:hAnsiTheme="majorHAnsi" w:cs="Mangal"/>
                <w:b/>
                <w:bCs/>
                <w:sz w:val="18"/>
                <w:szCs w:val="18"/>
                <w:cs/>
              </w:rPr>
              <w:t>राज्‍य</w:t>
            </w:r>
            <w:r>
              <w:rPr>
                <w:rFonts w:asciiTheme="majorHAnsi" w:hAnsiTheme="majorHAnsi" w:cs="Mangal" w:hint="cs"/>
                <w:b/>
                <w:bCs/>
                <w:sz w:val="18"/>
                <w:szCs w:val="18"/>
                <w:cs/>
              </w:rPr>
              <w:t xml:space="preserve"> </w:t>
            </w:r>
          </w:p>
        </w:tc>
        <w:tc>
          <w:tcPr>
            <w:tcW w:w="3060" w:type="dxa"/>
            <w:gridSpan w:val="2"/>
            <w:tcBorders>
              <w:top w:val="single" w:sz="4" w:space="0" w:color="auto"/>
              <w:left w:val="nil"/>
              <w:bottom w:val="single" w:sz="4" w:space="0" w:color="auto"/>
              <w:right w:val="single" w:sz="4" w:space="0" w:color="auto"/>
            </w:tcBorders>
          </w:tcPr>
          <w:p w:rsidR="00356228" w:rsidRPr="00732C84" w:rsidRDefault="00356228" w:rsidP="00F548CF">
            <w:pPr>
              <w:pStyle w:val="NoSpacing"/>
              <w:spacing w:after="120"/>
              <w:jc w:val="both"/>
              <w:rPr>
                <w:rFonts w:asciiTheme="majorHAnsi" w:hAnsiTheme="majorHAnsi" w:cs="Tahoma"/>
                <w:b/>
                <w:bCs/>
                <w:sz w:val="18"/>
                <w:szCs w:val="18"/>
              </w:rPr>
            </w:pPr>
            <w:r w:rsidRPr="009E7319">
              <w:rPr>
                <w:rFonts w:asciiTheme="majorHAnsi" w:hAnsiTheme="majorHAnsi" w:cs="Mangal"/>
                <w:b/>
                <w:bCs/>
                <w:sz w:val="18"/>
                <w:szCs w:val="18"/>
                <w:cs/>
              </w:rPr>
              <w:t>भारत</w:t>
            </w:r>
            <w:r>
              <w:rPr>
                <w:rFonts w:asciiTheme="majorHAnsi" w:hAnsiTheme="majorHAnsi" w:cs="Mangal" w:hint="cs"/>
                <w:b/>
                <w:bCs/>
                <w:sz w:val="18"/>
                <w:szCs w:val="18"/>
                <w:cs/>
              </w:rPr>
              <w:t xml:space="preserve"> सरकार के</w:t>
            </w:r>
            <w:r w:rsidRPr="009E7319">
              <w:rPr>
                <w:rFonts w:asciiTheme="majorHAnsi" w:hAnsiTheme="majorHAnsi" w:cs="Mangal" w:hint="cs"/>
                <w:b/>
                <w:bCs/>
                <w:sz w:val="18"/>
                <w:szCs w:val="18"/>
                <w:cs/>
              </w:rPr>
              <w:t xml:space="preserve"> हिस्‍स</w:t>
            </w:r>
            <w:r>
              <w:rPr>
                <w:rFonts w:asciiTheme="majorHAnsi" w:hAnsiTheme="majorHAnsi" w:cs="Mangal" w:hint="cs"/>
                <w:b/>
                <w:bCs/>
                <w:sz w:val="18"/>
                <w:szCs w:val="18"/>
                <w:cs/>
              </w:rPr>
              <w:t>े का आबंटन</w:t>
            </w:r>
          </w:p>
        </w:tc>
        <w:tc>
          <w:tcPr>
            <w:tcW w:w="3150" w:type="dxa"/>
            <w:gridSpan w:val="2"/>
            <w:tcBorders>
              <w:top w:val="single" w:sz="4" w:space="0" w:color="auto"/>
              <w:left w:val="single" w:sz="4" w:space="0" w:color="auto"/>
              <w:bottom w:val="single" w:sz="4" w:space="0" w:color="auto"/>
              <w:right w:val="single" w:sz="4" w:space="0" w:color="auto"/>
            </w:tcBorders>
          </w:tcPr>
          <w:p w:rsidR="00356228" w:rsidRPr="00732C84" w:rsidRDefault="00356228" w:rsidP="00F548CF">
            <w:pPr>
              <w:pStyle w:val="NoSpacing"/>
              <w:spacing w:line="276" w:lineRule="auto"/>
              <w:jc w:val="both"/>
              <w:rPr>
                <w:rFonts w:asciiTheme="majorHAnsi" w:hAnsiTheme="majorHAnsi" w:cs="Tahoma"/>
                <w:b/>
                <w:bCs/>
                <w:sz w:val="18"/>
                <w:szCs w:val="18"/>
              </w:rPr>
            </w:pPr>
            <w:r w:rsidRPr="009E7319">
              <w:rPr>
                <w:rFonts w:asciiTheme="majorHAnsi" w:hAnsiTheme="majorHAnsi" w:cs="Mangal"/>
                <w:b/>
                <w:bCs/>
                <w:sz w:val="18"/>
                <w:szCs w:val="18"/>
                <w:cs/>
              </w:rPr>
              <w:t>भारत</w:t>
            </w:r>
            <w:r w:rsidRPr="009E7319">
              <w:rPr>
                <w:rFonts w:asciiTheme="majorHAnsi" w:hAnsiTheme="majorHAnsi" w:cs="Mangal" w:hint="cs"/>
                <w:b/>
                <w:bCs/>
                <w:sz w:val="18"/>
                <w:szCs w:val="18"/>
                <w:cs/>
              </w:rPr>
              <w:t xml:space="preserve"> सरकार</w:t>
            </w:r>
            <w:r>
              <w:rPr>
                <w:rFonts w:asciiTheme="majorHAnsi" w:hAnsiTheme="majorHAnsi" w:cs="Mangal" w:hint="cs"/>
                <w:b/>
                <w:bCs/>
                <w:sz w:val="18"/>
                <w:szCs w:val="18"/>
                <w:cs/>
              </w:rPr>
              <w:t xml:space="preserve"> द्वारा</w:t>
            </w:r>
            <w:r w:rsidRPr="009E7319">
              <w:rPr>
                <w:rFonts w:asciiTheme="majorHAnsi" w:hAnsiTheme="majorHAnsi" w:cs="Mangal" w:hint="cs"/>
                <w:b/>
                <w:bCs/>
                <w:sz w:val="18"/>
                <w:szCs w:val="18"/>
                <w:cs/>
              </w:rPr>
              <w:t xml:space="preserve"> </w:t>
            </w:r>
            <w:r w:rsidRPr="009E7319">
              <w:rPr>
                <w:rFonts w:asciiTheme="majorHAnsi" w:hAnsiTheme="majorHAnsi" w:cs="Mangal"/>
                <w:b/>
                <w:bCs/>
                <w:sz w:val="18"/>
                <w:szCs w:val="18"/>
                <w:cs/>
              </w:rPr>
              <w:t>जारी</w:t>
            </w:r>
            <w:r w:rsidRPr="009E7319">
              <w:rPr>
                <w:rFonts w:asciiTheme="majorHAnsi" w:hAnsiTheme="majorHAnsi" w:cs="Mangal" w:hint="cs"/>
                <w:b/>
                <w:bCs/>
                <w:sz w:val="18"/>
                <w:szCs w:val="18"/>
                <w:cs/>
              </w:rPr>
              <w:t xml:space="preserve"> की गई राशि</w:t>
            </w:r>
          </w:p>
        </w:tc>
      </w:tr>
      <w:tr w:rsidR="00356228" w:rsidRPr="009E7319" w:rsidTr="00F548CF">
        <w:trPr>
          <w:trHeight w:val="307"/>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356228" w:rsidRPr="009E7319" w:rsidRDefault="00356228" w:rsidP="00F548CF">
            <w:pPr>
              <w:spacing w:after="120" w:line="240" w:lineRule="auto"/>
              <w:jc w:val="both"/>
              <w:rPr>
                <w:rFonts w:asciiTheme="majorHAnsi" w:eastAsia="Calibri" w:hAnsiTheme="majorHAnsi" w:cs="Tahoma"/>
                <w:sz w:val="18"/>
                <w:szCs w:val="18"/>
              </w:rPr>
            </w:pPr>
          </w:p>
        </w:tc>
        <w:tc>
          <w:tcPr>
            <w:tcW w:w="1980" w:type="dxa"/>
            <w:vMerge/>
            <w:tcBorders>
              <w:top w:val="single" w:sz="4" w:space="0" w:color="auto"/>
              <w:left w:val="nil"/>
              <w:bottom w:val="single" w:sz="4" w:space="0" w:color="auto"/>
              <w:right w:val="single" w:sz="4" w:space="0" w:color="auto"/>
            </w:tcBorders>
            <w:vAlign w:val="center"/>
            <w:hideMark/>
          </w:tcPr>
          <w:p w:rsidR="00356228" w:rsidRPr="009E7319" w:rsidRDefault="00356228" w:rsidP="00F548CF">
            <w:pPr>
              <w:spacing w:after="120" w:line="240" w:lineRule="auto"/>
              <w:jc w:val="both"/>
              <w:rPr>
                <w:rFonts w:asciiTheme="majorHAnsi" w:eastAsia="Calibri" w:hAnsiTheme="majorHAnsi" w:cs="Tahoma"/>
                <w:sz w:val="18"/>
                <w:szCs w:val="18"/>
              </w:rPr>
            </w:pPr>
          </w:p>
        </w:tc>
        <w:tc>
          <w:tcPr>
            <w:tcW w:w="1440" w:type="dxa"/>
            <w:tcBorders>
              <w:top w:val="single" w:sz="4" w:space="0" w:color="auto"/>
              <w:left w:val="nil"/>
              <w:bottom w:val="single" w:sz="4" w:space="0" w:color="auto"/>
              <w:right w:val="single" w:sz="4" w:space="0" w:color="auto"/>
            </w:tcBorders>
            <w:vAlign w:val="center"/>
            <w:hideMark/>
          </w:tcPr>
          <w:p w:rsidR="00356228" w:rsidRPr="009E7319" w:rsidRDefault="00356228" w:rsidP="00F548CF">
            <w:pPr>
              <w:pStyle w:val="NoSpacing"/>
              <w:spacing w:after="120"/>
              <w:jc w:val="both"/>
              <w:rPr>
                <w:rFonts w:asciiTheme="majorHAnsi" w:hAnsiTheme="majorHAnsi" w:cs="Tahoma"/>
                <w:b/>
                <w:bCs/>
                <w:sz w:val="18"/>
                <w:szCs w:val="18"/>
              </w:rPr>
            </w:pPr>
            <w:r w:rsidRPr="00732C84">
              <w:rPr>
                <w:rFonts w:asciiTheme="majorHAnsi" w:hAnsiTheme="majorHAnsi" w:cs="Tahoma"/>
                <w:b/>
                <w:bCs/>
                <w:sz w:val="18"/>
                <w:szCs w:val="18"/>
              </w:rPr>
              <w:t>2012-13</w:t>
            </w:r>
          </w:p>
        </w:tc>
        <w:tc>
          <w:tcPr>
            <w:tcW w:w="1620" w:type="dxa"/>
            <w:tcBorders>
              <w:top w:val="single" w:sz="4" w:space="0" w:color="auto"/>
              <w:left w:val="nil"/>
              <w:bottom w:val="single" w:sz="4" w:space="0" w:color="auto"/>
              <w:right w:val="single" w:sz="4" w:space="0" w:color="auto"/>
            </w:tcBorders>
            <w:vAlign w:val="center"/>
          </w:tcPr>
          <w:p w:rsidR="00356228" w:rsidRPr="009E7319" w:rsidRDefault="00356228" w:rsidP="00F548CF">
            <w:pPr>
              <w:pStyle w:val="NoSpacing"/>
              <w:spacing w:after="120"/>
              <w:jc w:val="both"/>
              <w:rPr>
                <w:rFonts w:asciiTheme="majorHAnsi" w:hAnsiTheme="majorHAnsi" w:cs="Tahoma"/>
                <w:b/>
                <w:bCs/>
                <w:sz w:val="18"/>
                <w:szCs w:val="18"/>
              </w:rPr>
            </w:pPr>
            <w:r w:rsidRPr="00732C84">
              <w:rPr>
                <w:rFonts w:asciiTheme="majorHAnsi" w:hAnsiTheme="majorHAnsi" w:cs="Tahoma"/>
                <w:b/>
                <w:bCs/>
                <w:sz w:val="18"/>
                <w:szCs w:val="18"/>
              </w:rPr>
              <w:t>2013-14</w:t>
            </w:r>
          </w:p>
        </w:tc>
        <w:tc>
          <w:tcPr>
            <w:tcW w:w="1800" w:type="dxa"/>
            <w:tcBorders>
              <w:top w:val="single" w:sz="4" w:space="0" w:color="auto"/>
              <w:left w:val="nil"/>
              <w:bottom w:val="single" w:sz="4" w:space="0" w:color="auto"/>
              <w:right w:val="single" w:sz="4" w:space="0" w:color="auto"/>
            </w:tcBorders>
            <w:vAlign w:val="center"/>
            <w:hideMark/>
          </w:tcPr>
          <w:p w:rsidR="00356228" w:rsidRPr="009E7319" w:rsidRDefault="00356228" w:rsidP="00F548CF">
            <w:pPr>
              <w:pStyle w:val="NoSpacing"/>
              <w:spacing w:after="120"/>
              <w:jc w:val="both"/>
              <w:rPr>
                <w:rFonts w:asciiTheme="majorHAnsi" w:hAnsiTheme="majorHAnsi" w:cs="Tahoma"/>
                <w:b/>
                <w:bCs/>
                <w:sz w:val="18"/>
                <w:szCs w:val="18"/>
              </w:rPr>
            </w:pPr>
            <w:r w:rsidRPr="00732C84">
              <w:rPr>
                <w:rFonts w:asciiTheme="majorHAnsi" w:hAnsiTheme="majorHAnsi" w:cs="Tahoma"/>
                <w:b/>
                <w:bCs/>
                <w:sz w:val="18"/>
                <w:szCs w:val="18"/>
              </w:rPr>
              <w:t>2012-13</w:t>
            </w:r>
          </w:p>
        </w:tc>
        <w:tc>
          <w:tcPr>
            <w:tcW w:w="1350" w:type="dxa"/>
            <w:tcBorders>
              <w:top w:val="single" w:sz="4" w:space="0" w:color="auto"/>
              <w:left w:val="nil"/>
              <w:bottom w:val="single" w:sz="4" w:space="0" w:color="auto"/>
              <w:right w:val="single" w:sz="4" w:space="0" w:color="auto"/>
            </w:tcBorders>
            <w:vAlign w:val="center"/>
          </w:tcPr>
          <w:p w:rsidR="00356228" w:rsidRPr="009E7319" w:rsidRDefault="00356228" w:rsidP="00F548CF">
            <w:pPr>
              <w:pStyle w:val="NoSpacing"/>
              <w:spacing w:after="120"/>
              <w:jc w:val="both"/>
              <w:rPr>
                <w:rFonts w:asciiTheme="majorHAnsi" w:hAnsiTheme="majorHAnsi" w:cs="Tahoma"/>
                <w:b/>
                <w:bCs/>
                <w:sz w:val="18"/>
                <w:szCs w:val="18"/>
              </w:rPr>
            </w:pPr>
            <w:r w:rsidRPr="00732C84">
              <w:rPr>
                <w:rFonts w:asciiTheme="majorHAnsi" w:hAnsiTheme="majorHAnsi" w:cs="Tahoma"/>
                <w:b/>
                <w:bCs/>
                <w:sz w:val="18"/>
                <w:szCs w:val="18"/>
              </w:rPr>
              <w:t>2013-14</w:t>
            </w:r>
          </w:p>
        </w:tc>
      </w:tr>
      <w:tr w:rsidR="00356228" w:rsidRPr="009E7319" w:rsidTr="00F548CF">
        <w:trPr>
          <w:trHeight w:val="307"/>
        </w:trPr>
        <w:tc>
          <w:tcPr>
            <w:tcW w:w="1080" w:type="dxa"/>
            <w:tcBorders>
              <w:top w:val="single" w:sz="4" w:space="0" w:color="auto"/>
              <w:left w:val="single" w:sz="4" w:space="0" w:color="auto"/>
              <w:bottom w:val="single" w:sz="4" w:space="0" w:color="auto"/>
              <w:right w:val="single" w:sz="4" w:space="0" w:color="auto"/>
            </w:tcBorders>
            <w:hideMark/>
          </w:tcPr>
          <w:p w:rsidR="00356228" w:rsidRPr="009E7319" w:rsidRDefault="00356228" w:rsidP="00F548CF">
            <w:pPr>
              <w:pStyle w:val="NoSpacing"/>
              <w:spacing w:after="120"/>
              <w:jc w:val="both"/>
              <w:rPr>
                <w:rFonts w:asciiTheme="majorHAnsi" w:hAnsiTheme="majorHAnsi" w:cs="Tahoma"/>
                <w:sz w:val="18"/>
                <w:szCs w:val="18"/>
              </w:rPr>
            </w:pPr>
            <w:r w:rsidRPr="009E7319">
              <w:rPr>
                <w:rFonts w:asciiTheme="majorHAnsi" w:hAnsiTheme="majorHAnsi" w:cs="Tahoma"/>
                <w:sz w:val="18"/>
                <w:szCs w:val="18"/>
              </w:rPr>
              <w:t>1</w:t>
            </w:r>
          </w:p>
        </w:tc>
        <w:tc>
          <w:tcPr>
            <w:tcW w:w="1980" w:type="dxa"/>
            <w:tcBorders>
              <w:top w:val="single" w:sz="4" w:space="0" w:color="auto"/>
              <w:left w:val="nil"/>
              <w:bottom w:val="single" w:sz="4" w:space="0" w:color="auto"/>
              <w:right w:val="single" w:sz="4" w:space="0" w:color="auto"/>
            </w:tcBorders>
            <w:hideMark/>
          </w:tcPr>
          <w:p w:rsidR="00356228" w:rsidRPr="009E7319" w:rsidRDefault="00356228" w:rsidP="00F548CF">
            <w:pPr>
              <w:tabs>
                <w:tab w:val="left" w:pos="8760"/>
              </w:tabs>
              <w:spacing w:after="120" w:line="240" w:lineRule="auto"/>
              <w:jc w:val="both"/>
              <w:rPr>
                <w:rFonts w:ascii="DV_Divyae" w:hAnsi="DV_Divyae" w:cs="Mangal"/>
                <w:sz w:val="18"/>
                <w:szCs w:val="18"/>
              </w:rPr>
            </w:pPr>
            <w:r w:rsidRPr="009E7319">
              <w:rPr>
                <w:rFonts w:ascii="DV_Divyae" w:hAnsi="DV_Divyae" w:cs="Mangal" w:hint="cs"/>
                <w:sz w:val="18"/>
                <w:szCs w:val="18"/>
                <w:cs/>
              </w:rPr>
              <w:t>अरुणाचल प्रदेश</w:t>
            </w:r>
          </w:p>
        </w:tc>
        <w:tc>
          <w:tcPr>
            <w:tcW w:w="1440" w:type="dxa"/>
            <w:tcBorders>
              <w:top w:val="single" w:sz="4" w:space="0" w:color="auto"/>
              <w:left w:val="nil"/>
              <w:bottom w:val="single" w:sz="4" w:space="0" w:color="auto"/>
              <w:right w:val="single" w:sz="4" w:space="0" w:color="auto"/>
            </w:tcBorders>
            <w:hideMark/>
          </w:tcPr>
          <w:p w:rsidR="00356228" w:rsidRPr="009E7319" w:rsidRDefault="00356228" w:rsidP="00F548CF">
            <w:pPr>
              <w:pStyle w:val="NoSpacing"/>
              <w:spacing w:after="120"/>
              <w:jc w:val="both"/>
              <w:rPr>
                <w:rFonts w:asciiTheme="majorHAnsi" w:hAnsiTheme="majorHAnsi" w:cs="Tahoma"/>
                <w:sz w:val="18"/>
                <w:szCs w:val="18"/>
              </w:rPr>
            </w:pPr>
            <w:r w:rsidRPr="009E7319">
              <w:rPr>
                <w:rFonts w:asciiTheme="majorHAnsi" w:hAnsiTheme="majorHAnsi" w:cs="Tahoma"/>
                <w:sz w:val="18"/>
                <w:szCs w:val="18"/>
              </w:rPr>
              <w:t>4.20</w:t>
            </w:r>
          </w:p>
        </w:tc>
        <w:tc>
          <w:tcPr>
            <w:tcW w:w="1620" w:type="dxa"/>
            <w:tcBorders>
              <w:top w:val="single" w:sz="4" w:space="0" w:color="auto"/>
              <w:left w:val="nil"/>
              <w:bottom w:val="single" w:sz="4" w:space="0" w:color="auto"/>
              <w:right w:val="single" w:sz="4" w:space="0" w:color="auto"/>
            </w:tcBorders>
          </w:tcPr>
          <w:p w:rsidR="00356228" w:rsidRPr="009E7319" w:rsidRDefault="00356228" w:rsidP="00F548CF">
            <w:pPr>
              <w:pStyle w:val="NoSpacing"/>
              <w:spacing w:after="120"/>
              <w:jc w:val="both"/>
              <w:rPr>
                <w:rFonts w:asciiTheme="majorHAnsi" w:hAnsiTheme="majorHAnsi" w:cs="Tahoma"/>
                <w:sz w:val="18"/>
                <w:szCs w:val="18"/>
              </w:rPr>
            </w:pPr>
            <w:r w:rsidRPr="009E7319">
              <w:rPr>
                <w:rFonts w:asciiTheme="majorHAnsi" w:hAnsiTheme="majorHAnsi" w:cs="Tahoma"/>
                <w:sz w:val="18"/>
                <w:szCs w:val="18"/>
              </w:rPr>
              <w:t>2.70</w:t>
            </w:r>
          </w:p>
        </w:tc>
        <w:tc>
          <w:tcPr>
            <w:tcW w:w="1800" w:type="dxa"/>
            <w:tcBorders>
              <w:top w:val="single" w:sz="4" w:space="0" w:color="auto"/>
              <w:left w:val="nil"/>
              <w:bottom w:val="single" w:sz="4" w:space="0" w:color="auto"/>
              <w:right w:val="single" w:sz="4" w:space="0" w:color="auto"/>
            </w:tcBorders>
            <w:hideMark/>
          </w:tcPr>
          <w:p w:rsidR="00356228" w:rsidRPr="009E7319" w:rsidRDefault="00356228" w:rsidP="00F548CF">
            <w:pPr>
              <w:pStyle w:val="NoSpacing"/>
              <w:spacing w:after="120"/>
              <w:jc w:val="both"/>
              <w:rPr>
                <w:rFonts w:asciiTheme="majorHAnsi" w:hAnsiTheme="majorHAnsi" w:cs="Tahoma"/>
                <w:sz w:val="18"/>
                <w:szCs w:val="18"/>
              </w:rPr>
            </w:pPr>
            <w:r w:rsidRPr="009E7319">
              <w:rPr>
                <w:rFonts w:asciiTheme="majorHAnsi" w:hAnsiTheme="majorHAnsi" w:cs="Tahoma"/>
                <w:sz w:val="18"/>
                <w:szCs w:val="18"/>
              </w:rPr>
              <w:t>3.15</w:t>
            </w:r>
          </w:p>
        </w:tc>
        <w:tc>
          <w:tcPr>
            <w:tcW w:w="1350" w:type="dxa"/>
            <w:tcBorders>
              <w:top w:val="single" w:sz="4" w:space="0" w:color="auto"/>
              <w:left w:val="nil"/>
              <w:bottom w:val="single" w:sz="4" w:space="0" w:color="auto"/>
              <w:right w:val="single" w:sz="4" w:space="0" w:color="auto"/>
            </w:tcBorders>
          </w:tcPr>
          <w:p w:rsidR="00356228" w:rsidRPr="009E7319" w:rsidRDefault="00356228" w:rsidP="00F548CF">
            <w:pPr>
              <w:spacing w:after="120" w:line="240" w:lineRule="auto"/>
              <w:jc w:val="both"/>
              <w:rPr>
                <w:rFonts w:asciiTheme="majorHAnsi" w:hAnsiTheme="majorHAnsi" w:cs="Tahoma"/>
                <w:sz w:val="18"/>
                <w:szCs w:val="18"/>
              </w:rPr>
            </w:pPr>
            <w:r w:rsidRPr="009E7319">
              <w:rPr>
                <w:rFonts w:asciiTheme="majorHAnsi" w:hAnsiTheme="majorHAnsi" w:cs="Tahoma"/>
                <w:sz w:val="18"/>
                <w:szCs w:val="18"/>
              </w:rPr>
              <w:t>0.00</w:t>
            </w:r>
          </w:p>
        </w:tc>
      </w:tr>
      <w:tr w:rsidR="00356228" w:rsidRPr="009E7319" w:rsidTr="00F548CF">
        <w:trPr>
          <w:trHeight w:val="307"/>
        </w:trPr>
        <w:tc>
          <w:tcPr>
            <w:tcW w:w="1080" w:type="dxa"/>
            <w:tcBorders>
              <w:top w:val="single" w:sz="4" w:space="0" w:color="auto"/>
              <w:left w:val="single" w:sz="4" w:space="0" w:color="auto"/>
              <w:bottom w:val="single" w:sz="4" w:space="0" w:color="auto"/>
              <w:right w:val="single" w:sz="4" w:space="0" w:color="auto"/>
            </w:tcBorders>
            <w:hideMark/>
          </w:tcPr>
          <w:p w:rsidR="00356228" w:rsidRPr="009E7319" w:rsidRDefault="00356228" w:rsidP="00F548CF">
            <w:pPr>
              <w:pStyle w:val="NoSpacing"/>
              <w:spacing w:after="120"/>
              <w:jc w:val="both"/>
              <w:rPr>
                <w:rFonts w:asciiTheme="majorHAnsi" w:hAnsiTheme="majorHAnsi" w:cs="Tahoma"/>
                <w:sz w:val="18"/>
                <w:szCs w:val="18"/>
              </w:rPr>
            </w:pPr>
            <w:r w:rsidRPr="009E7319">
              <w:rPr>
                <w:rFonts w:asciiTheme="majorHAnsi" w:hAnsiTheme="majorHAnsi" w:cs="Tahoma"/>
                <w:sz w:val="18"/>
                <w:szCs w:val="18"/>
              </w:rPr>
              <w:t>2</w:t>
            </w:r>
          </w:p>
        </w:tc>
        <w:tc>
          <w:tcPr>
            <w:tcW w:w="1980" w:type="dxa"/>
            <w:tcBorders>
              <w:top w:val="single" w:sz="4" w:space="0" w:color="auto"/>
              <w:left w:val="nil"/>
              <w:bottom w:val="single" w:sz="4" w:space="0" w:color="auto"/>
              <w:right w:val="single" w:sz="4" w:space="0" w:color="auto"/>
            </w:tcBorders>
            <w:hideMark/>
          </w:tcPr>
          <w:p w:rsidR="00356228" w:rsidRPr="009E7319" w:rsidRDefault="00356228" w:rsidP="00F548CF">
            <w:pPr>
              <w:tabs>
                <w:tab w:val="left" w:pos="8760"/>
              </w:tabs>
              <w:spacing w:after="120" w:line="240" w:lineRule="auto"/>
              <w:jc w:val="both"/>
              <w:rPr>
                <w:rFonts w:ascii="DV_Divyae" w:hAnsi="DV_Divyae" w:cs="Mangal"/>
                <w:sz w:val="18"/>
                <w:szCs w:val="18"/>
              </w:rPr>
            </w:pPr>
            <w:r w:rsidRPr="009E7319">
              <w:rPr>
                <w:rFonts w:ascii="DV_Divyae" w:hAnsi="DV_Divyae" w:cs="Mangal" w:hint="cs"/>
                <w:sz w:val="18"/>
                <w:szCs w:val="18"/>
                <w:cs/>
              </w:rPr>
              <w:t>असम</w:t>
            </w:r>
          </w:p>
        </w:tc>
        <w:tc>
          <w:tcPr>
            <w:tcW w:w="1440" w:type="dxa"/>
            <w:tcBorders>
              <w:top w:val="single" w:sz="4" w:space="0" w:color="auto"/>
              <w:left w:val="nil"/>
              <w:bottom w:val="single" w:sz="4" w:space="0" w:color="auto"/>
              <w:right w:val="single" w:sz="4" w:space="0" w:color="auto"/>
            </w:tcBorders>
            <w:hideMark/>
          </w:tcPr>
          <w:p w:rsidR="00356228" w:rsidRPr="009E7319" w:rsidRDefault="00356228" w:rsidP="00F548CF">
            <w:pPr>
              <w:pStyle w:val="NoSpacing"/>
              <w:spacing w:after="120"/>
              <w:jc w:val="both"/>
              <w:rPr>
                <w:rFonts w:asciiTheme="majorHAnsi" w:hAnsiTheme="majorHAnsi" w:cs="Tahoma"/>
                <w:sz w:val="18"/>
                <w:szCs w:val="18"/>
              </w:rPr>
            </w:pPr>
            <w:r w:rsidRPr="009E7319">
              <w:rPr>
                <w:rFonts w:asciiTheme="majorHAnsi" w:hAnsiTheme="majorHAnsi" w:cs="Tahoma"/>
                <w:sz w:val="18"/>
                <w:szCs w:val="18"/>
              </w:rPr>
              <w:t>5.47</w:t>
            </w:r>
          </w:p>
        </w:tc>
        <w:tc>
          <w:tcPr>
            <w:tcW w:w="1620" w:type="dxa"/>
            <w:tcBorders>
              <w:top w:val="single" w:sz="4" w:space="0" w:color="auto"/>
              <w:left w:val="nil"/>
              <w:bottom w:val="single" w:sz="4" w:space="0" w:color="auto"/>
              <w:right w:val="single" w:sz="4" w:space="0" w:color="auto"/>
            </w:tcBorders>
          </w:tcPr>
          <w:p w:rsidR="00356228" w:rsidRPr="009E7319" w:rsidRDefault="00356228" w:rsidP="00F548CF">
            <w:pPr>
              <w:spacing w:after="120" w:line="240" w:lineRule="auto"/>
              <w:jc w:val="both"/>
              <w:rPr>
                <w:rFonts w:asciiTheme="majorHAnsi" w:hAnsiTheme="majorHAnsi" w:cs="Tahoma"/>
                <w:sz w:val="18"/>
                <w:szCs w:val="18"/>
              </w:rPr>
            </w:pPr>
            <w:r w:rsidRPr="009E7319">
              <w:rPr>
                <w:rFonts w:asciiTheme="majorHAnsi" w:hAnsiTheme="majorHAnsi" w:cs="Tahoma"/>
                <w:sz w:val="18"/>
                <w:szCs w:val="18"/>
              </w:rPr>
              <w:t>3.97</w:t>
            </w:r>
          </w:p>
        </w:tc>
        <w:tc>
          <w:tcPr>
            <w:tcW w:w="1800" w:type="dxa"/>
            <w:tcBorders>
              <w:top w:val="single" w:sz="4" w:space="0" w:color="auto"/>
              <w:left w:val="nil"/>
              <w:bottom w:val="single" w:sz="4" w:space="0" w:color="auto"/>
              <w:right w:val="single" w:sz="4" w:space="0" w:color="auto"/>
            </w:tcBorders>
            <w:hideMark/>
          </w:tcPr>
          <w:p w:rsidR="00356228" w:rsidRPr="009E7319" w:rsidRDefault="00356228" w:rsidP="00F548CF">
            <w:pPr>
              <w:pStyle w:val="NoSpacing"/>
              <w:spacing w:after="120"/>
              <w:jc w:val="both"/>
              <w:rPr>
                <w:rFonts w:asciiTheme="majorHAnsi" w:hAnsiTheme="majorHAnsi" w:cs="Tahoma"/>
                <w:sz w:val="18"/>
                <w:szCs w:val="18"/>
              </w:rPr>
            </w:pPr>
            <w:r w:rsidRPr="009E7319">
              <w:rPr>
                <w:rFonts w:asciiTheme="majorHAnsi" w:hAnsiTheme="majorHAnsi" w:cs="Tahoma"/>
                <w:sz w:val="18"/>
                <w:szCs w:val="18"/>
              </w:rPr>
              <w:t>4.1025</w:t>
            </w:r>
          </w:p>
        </w:tc>
        <w:tc>
          <w:tcPr>
            <w:tcW w:w="1350" w:type="dxa"/>
            <w:tcBorders>
              <w:top w:val="single" w:sz="4" w:space="0" w:color="auto"/>
              <w:left w:val="nil"/>
              <w:bottom w:val="single" w:sz="4" w:space="0" w:color="auto"/>
              <w:right w:val="single" w:sz="4" w:space="0" w:color="auto"/>
            </w:tcBorders>
          </w:tcPr>
          <w:p w:rsidR="00356228" w:rsidRPr="009E7319" w:rsidRDefault="00356228" w:rsidP="00F548CF">
            <w:pPr>
              <w:spacing w:after="120" w:line="240" w:lineRule="auto"/>
              <w:jc w:val="both"/>
              <w:rPr>
                <w:rFonts w:asciiTheme="majorHAnsi" w:hAnsiTheme="majorHAnsi"/>
                <w:sz w:val="18"/>
                <w:szCs w:val="18"/>
              </w:rPr>
            </w:pPr>
            <w:r w:rsidRPr="009E7319">
              <w:rPr>
                <w:rFonts w:asciiTheme="majorHAnsi" w:hAnsiTheme="majorHAnsi" w:cs="Tahoma"/>
                <w:sz w:val="18"/>
                <w:szCs w:val="18"/>
              </w:rPr>
              <w:t>0.00</w:t>
            </w:r>
          </w:p>
        </w:tc>
      </w:tr>
      <w:tr w:rsidR="00356228" w:rsidRPr="009E7319" w:rsidTr="00F548CF">
        <w:trPr>
          <w:trHeight w:val="307"/>
        </w:trPr>
        <w:tc>
          <w:tcPr>
            <w:tcW w:w="1080" w:type="dxa"/>
            <w:tcBorders>
              <w:top w:val="single" w:sz="4" w:space="0" w:color="auto"/>
              <w:left w:val="single" w:sz="4" w:space="0" w:color="auto"/>
              <w:bottom w:val="single" w:sz="4" w:space="0" w:color="auto"/>
              <w:right w:val="single" w:sz="4" w:space="0" w:color="auto"/>
            </w:tcBorders>
            <w:hideMark/>
          </w:tcPr>
          <w:p w:rsidR="00356228" w:rsidRPr="009E7319" w:rsidRDefault="00356228" w:rsidP="00F548CF">
            <w:pPr>
              <w:pStyle w:val="NoSpacing"/>
              <w:spacing w:after="120"/>
              <w:jc w:val="both"/>
              <w:rPr>
                <w:rFonts w:asciiTheme="majorHAnsi" w:hAnsiTheme="majorHAnsi" w:cs="Tahoma"/>
                <w:sz w:val="18"/>
                <w:szCs w:val="18"/>
              </w:rPr>
            </w:pPr>
            <w:r w:rsidRPr="009E7319">
              <w:rPr>
                <w:rFonts w:asciiTheme="majorHAnsi" w:hAnsiTheme="majorHAnsi" w:cs="Tahoma"/>
                <w:sz w:val="18"/>
                <w:szCs w:val="18"/>
              </w:rPr>
              <w:t>3</w:t>
            </w:r>
          </w:p>
        </w:tc>
        <w:tc>
          <w:tcPr>
            <w:tcW w:w="1980" w:type="dxa"/>
            <w:tcBorders>
              <w:top w:val="single" w:sz="4" w:space="0" w:color="auto"/>
              <w:left w:val="nil"/>
              <w:bottom w:val="single" w:sz="4" w:space="0" w:color="auto"/>
              <w:right w:val="single" w:sz="4" w:space="0" w:color="auto"/>
            </w:tcBorders>
            <w:hideMark/>
          </w:tcPr>
          <w:p w:rsidR="00356228" w:rsidRPr="009E7319" w:rsidRDefault="00356228" w:rsidP="00F548CF">
            <w:pPr>
              <w:tabs>
                <w:tab w:val="left" w:pos="8760"/>
              </w:tabs>
              <w:spacing w:after="120" w:line="240" w:lineRule="auto"/>
              <w:jc w:val="both"/>
              <w:rPr>
                <w:rFonts w:ascii="DV_Divyae" w:hAnsi="DV_Divyae" w:cs="Mangal"/>
                <w:sz w:val="18"/>
                <w:szCs w:val="18"/>
              </w:rPr>
            </w:pPr>
            <w:r w:rsidRPr="009E7319">
              <w:rPr>
                <w:rFonts w:ascii="DV_Divyae" w:hAnsi="DV_Divyae" w:cs="Mangal" w:hint="cs"/>
                <w:sz w:val="18"/>
                <w:szCs w:val="18"/>
                <w:cs/>
              </w:rPr>
              <w:t>मणिपुर</w:t>
            </w:r>
          </w:p>
        </w:tc>
        <w:tc>
          <w:tcPr>
            <w:tcW w:w="1440" w:type="dxa"/>
            <w:tcBorders>
              <w:top w:val="single" w:sz="4" w:space="0" w:color="auto"/>
              <w:left w:val="nil"/>
              <w:bottom w:val="single" w:sz="4" w:space="0" w:color="auto"/>
              <w:right w:val="single" w:sz="4" w:space="0" w:color="auto"/>
            </w:tcBorders>
            <w:hideMark/>
          </w:tcPr>
          <w:p w:rsidR="00356228" w:rsidRPr="009E7319" w:rsidRDefault="00356228" w:rsidP="00F548CF">
            <w:pPr>
              <w:pStyle w:val="NoSpacing"/>
              <w:spacing w:after="120"/>
              <w:jc w:val="both"/>
              <w:rPr>
                <w:rFonts w:asciiTheme="majorHAnsi" w:hAnsiTheme="majorHAnsi" w:cs="Tahoma"/>
                <w:sz w:val="18"/>
                <w:szCs w:val="18"/>
              </w:rPr>
            </w:pPr>
            <w:r w:rsidRPr="009E7319">
              <w:rPr>
                <w:rFonts w:asciiTheme="majorHAnsi" w:hAnsiTheme="majorHAnsi" w:cs="Tahoma"/>
                <w:sz w:val="18"/>
                <w:szCs w:val="18"/>
              </w:rPr>
              <w:t>3.79</w:t>
            </w:r>
          </w:p>
        </w:tc>
        <w:tc>
          <w:tcPr>
            <w:tcW w:w="1620" w:type="dxa"/>
            <w:tcBorders>
              <w:top w:val="single" w:sz="4" w:space="0" w:color="auto"/>
              <w:left w:val="nil"/>
              <w:bottom w:val="single" w:sz="4" w:space="0" w:color="auto"/>
              <w:right w:val="single" w:sz="4" w:space="0" w:color="auto"/>
            </w:tcBorders>
          </w:tcPr>
          <w:p w:rsidR="00356228" w:rsidRPr="009E7319" w:rsidRDefault="00356228" w:rsidP="00F548CF">
            <w:pPr>
              <w:spacing w:after="120" w:line="240" w:lineRule="auto"/>
              <w:jc w:val="both"/>
              <w:rPr>
                <w:rFonts w:asciiTheme="majorHAnsi" w:hAnsiTheme="majorHAnsi" w:cs="Tahoma"/>
                <w:sz w:val="18"/>
                <w:szCs w:val="18"/>
              </w:rPr>
            </w:pPr>
            <w:r w:rsidRPr="009E7319">
              <w:rPr>
                <w:rFonts w:asciiTheme="majorHAnsi" w:hAnsiTheme="majorHAnsi" w:cs="Tahoma"/>
                <w:sz w:val="18"/>
                <w:szCs w:val="18"/>
              </w:rPr>
              <w:t>2.29</w:t>
            </w:r>
          </w:p>
        </w:tc>
        <w:tc>
          <w:tcPr>
            <w:tcW w:w="1800" w:type="dxa"/>
            <w:tcBorders>
              <w:top w:val="single" w:sz="4" w:space="0" w:color="auto"/>
              <w:left w:val="nil"/>
              <w:bottom w:val="single" w:sz="4" w:space="0" w:color="auto"/>
              <w:right w:val="single" w:sz="4" w:space="0" w:color="auto"/>
            </w:tcBorders>
            <w:hideMark/>
          </w:tcPr>
          <w:p w:rsidR="00356228" w:rsidRPr="009E7319" w:rsidRDefault="00356228" w:rsidP="00F548CF">
            <w:pPr>
              <w:pStyle w:val="NoSpacing"/>
              <w:spacing w:after="120"/>
              <w:jc w:val="both"/>
              <w:rPr>
                <w:rFonts w:asciiTheme="majorHAnsi" w:hAnsiTheme="majorHAnsi" w:cs="Tahoma"/>
                <w:sz w:val="18"/>
                <w:szCs w:val="18"/>
              </w:rPr>
            </w:pPr>
            <w:r w:rsidRPr="009E7319">
              <w:rPr>
                <w:rFonts w:asciiTheme="majorHAnsi" w:hAnsiTheme="majorHAnsi" w:cs="Tahoma"/>
                <w:sz w:val="18"/>
                <w:szCs w:val="18"/>
              </w:rPr>
              <w:t>2.8425</w:t>
            </w:r>
          </w:p>
        </w:tc>
        <w:tc>
          <w:tcPr>
            <w:tcW w:w="1350" w:type="dxa"/>
            <w:tcBorders>
              <w:top w:val="single" w:sz="4" w:space="0" w:color="auto"/>
              <w:left w:val="nil"/>
              <w:bottom w:val="single" w:sz="4" w:space="0" w:color="auto"/>
              <w:right w:val="single" w:sz="4" w:space="0" w:color="auto"/>
            </w:tcBorders>
          </w:tcPr>
          <w:p w:rsidR="00356228" w:rsidRPr="009E7319" w:rsidRDefault="00356228" w:rsidP="00F548CF">
            <w:pPr>
              <w:spacing w:after="120" w:line="240" w:lineRule="auto"/>
              <w:jc w:val="both"/>
              <w:rPr>
                <w:rFonts w:asciiTheme="majorHAnsi" w:hAnsiTheme="majorHAnsi"/>
                <w:sz w:val="18"/>
                <w:szCs w:val="18"/>
              </w:rPr>
            </w:pPr>
            <w:r w:rsidRPr="009E7319">
              <w:rPr>
                <w:rFonts w:asciiTheme="majorHAnsi" w:hAnsiTheme="majorHAnsi" w:cs="Tahoma"/>
                <w:sz w:val="18"/>
                <w:szCs w:val="18"/>
              </w:rPr>
              <w:t>0.00</w:t>
            </w:r>
          </w:p>
        </w:tc>
      </w:tr>
      <w:tr w:rsidR="00356228" w:rsidRPr="009E7319" w:rsidTr="00F548CF">
        <w:trPr>
          <w:trHeight w:val="307"/>
        </w:trPr>
        <w:tc>
          <w:tcPr>
            <w:tcW w:w="1080" w:type="dxa"/>
            <w:tcBorders>
              <w:top w:val="single" w:sz="4" w:space="0" w:color="auto"/>
              <w:left w:val="single" w:sz="4" w:space="0" w:color="auto"/>
              <w:bottom w:val="single" w:sz="4" w:space="0" w:color="auto"/>
              <w:right w:val="single" w:sz="4" w:space="0" w:color="auto"/>
            </w:tcBorders>
            <w:hideMark/>
          </w:tcPr>
          <w:p w:rsidR="00356228" w:rsidRPr="009E7319" w:rsidRDefault="00356228" w:rsidP="00F548CF">
            <w:pPr>
              <w:pStyle w:val="NoSpacing"/>
              <w:spacing w:after="120"/>
              <w:jc w:val="both"/>
              <w:rPr>
                <w:rFonts w:asciiTheme="majorHAnsi" w:hAnsiTheme="majorHAnsi" w:cs="Tahoma"/>
                <w:sz w:val="18"/>
                <w:szCs w:val="18"/>
              </w:rPr>
            </w:pPr>
            <w:r w:rsidRPr="009E7319">
              <w:rPr>
                <w:rFonts w:asciiTheme="majorHAnsi" w:hAnsiTheme="majorHAnsi" w:cs="Tahoma"/>
                <w:sz w:val="18"/>
                <w:szCs w:val="18"/>
              </w:rPr>
              <w:t>4</w:t>
            </w:r>
          </w:p>
        </w:tc>
        <w:tc>
          <w:tcPr>
            <w:tcW w:w="1980" w:type="dxa"/>
            <w:tcBorders>
              <w:top w:val="single" w:sz="4" w:space="0" w:color="auto"/>
              <w:left w:val="nil"/>
              <w:bottom w:val="single" w:sz="4" w:space="0" w:color="auto"/>
              <w:right w:val="single" w:sz="4" w:space="0" w:color="auto"/>
            </w:tcBorders>
            <w:hideMark/>
          </w:tcPr>
          <w:p w:rsidR="00356228" w:rsidRPr="009E7319" w:rsidRDefault="00356228" w:rsidP="00F548CF">
            <w:pPr>
              <w:tabs>
                <w:tab w:val="left" w:pos="8760"/>
              </w:tabs>
              <w:spacing w:after="120" w:line="240" w:lineRule="auto"/>
              <w:jc w:val="both"/>
              <w:rPr>
                <w:rFonts w:ascii="DV_Divyae" w:hAnsi="DV_Divyae" w:cs="Mangal"/>
                <w:sz w:val="18"/>
                <w:szCs w:val="18"/>
              </w:rPr>
            </w:pPr>
            <w:r w:rsidRPr="009E7319">
              <w:rPr>
                <w:rFonts w:ascii="DV_Divyae" w:hAnsi="DV_Divyae" w:cs="Mangal" w:hint="cs"/>
                <w:sz w:val="18"/>
                <w:szCs w:val="18"/>
                <w:cs/>
              </w:rPr>
              <w:t>मेघालय</w:t>
            </w:r>
          </w:p>
        </w:tc>
        <w:tc>
          <w:tcPr>
            <w:tcW w:w="1440" w:type="dxa"/>
            <w:tcBorders>
              <w:top w:val="single" w:sz="4" w:space="0" w:color="auto"/>
              <w:left w:val="nil"/>
              <w:bottom w:val="single" w:sz="4" w:space="0" w:color="auto"/>
              <w:right w:val="single" w:sz="4" w:space="0" w:color="auto"/>
            </w:tcBorders>
            <w:hideMark/>
          </w:tcPr>
          <w:p w:rsidR="00356228" w:rsidRPr="009E7319" w:rsidRDefault="00356228" w:rsidP="00F548CF">
            <w:pPr>
              <w:pStyle w:val="NoSpacing"/>
              <w:spacing w:after="120"/>
              <w:jc w:val="both"/>
              <w:rPr>
                <w:rFonts w:asciiTheme="majorHAnsi" w:hAnsiTheme="majorHAnsi" w:cs="Tahoma"/>
                <w:sz w:val="18"/>
                <w:szCs w:val="18"/>
              </w:rPr>
            </w:pPr>
            <w:r w:rsidRPr="009E7319">
              <w:rPr>
                <w:rFonts w:asciiTheme="majorHAnsi" w:hAnsiTheme="majorHAnsi" w:cs="Tahoma"/>
                <w:sz w:val="18"/>
                <w:szCs w:val="18"/>
              </w:rPr>
              <w:t>3.80</w:t>
            </w:r>
          </w:p>
        </w:tc>
        <w:tc>
          <w:tcPr>
            <w:tcW w:w="1620" w:type="dxa"/>
            <w:tcBorders>
              <w:top w:val="single" w:sz="4" w:space="0" w:color="auto"/>
              <w:left w:val="nil"/>
              <w:bottom w:val="single" w:sz="4" w:space="0" w:color="auto"/>
              <w:right w:val="single" w:sz="4" w:space="0" w:color="auto"/>
            </w:tcBorders>
          </w:tcPr>
          <w:p w:rsidR="00356228" w:rsidRPr="009E7319" w:rsidRDefault="00356228" w:rsidP="00F548CF">
            <w:pPr>
              <w:spacing w:after="120" w:line="240" w:lineRule="auto"/>
              <w:jc w:val="both"/>
              <w:rPr>
                <w:rFonts w:asciiTheme="majorHAnsi" w:hAnsiTheme="majorHAnsi" w:cs="Tahoma"/>
                <w:sz w:val="18"/>
                <w:szCs w:val="18"/>
              </w:rPr>
            </w:pPr>
            <w:r w:rsidRPr="009E7319">
              <w:rPr>
                <w:rFonts w:asciiTheme="majorHAnsi" w:hAnsiTheme="majorHAnsi" w:cs="Tahoma"/>
                <w:sz w:val="18"/>
                <w:szCs w:val="18"/>
              </w:rPr>
              <w:t>2.30</w:t>
            </w:r>
          </w:p>
        </w:tc>
        <w:tc>
          <w:tcPr>
            <w:tcW w:w="1800" w:type="dxa"/>
            <w:tcBorders>
              <w:top w:val="single" w:sz="4" w:space="0" w:color="auto"/>
              <w:left w:val="nil"/>
              <w:bottom w:val="single" w:sz="4" w:space="0" w:color="auto"/>
              <w:right w:val="single" w:sz="4" w:space="0" w:color="auto"/>
            </w:tcBorders>
            <w:hideMark/>
          </w:tcPr>
          <w:p w:rsidR="00356228" w:rsidRPr="009E7319" w:rsidRDefault="00356228" w:rsidP="00F548CF">
            <w:pPr>
              <w:pStyle w:val="NoSpacing"/>
              <w:spacing w:after="120"/>
              <w:jc w:val="both"/>
              <w:rPr>
                <w:rFonts w:asciiTheme="majorHAnsi" w:hAnsiTheme="majorHAnsi" w:cs="Tahoma"/>
                <w:sz w:val="18"/>
                <w:szCs w:val="18"/>
              </w:rPr>
            </w:pPr>
            <w:r w:rsidRPr="009E7319">
              <w:rPr>
                <w:rFonts w:asciiTheme="majorHAnsi" w:hAnsiTheme="majorHAnsi" w:cs="Tahoma"/>
                <w:sz w:val="18"/>
                <w:szCs w:val="18"/>
              </w:rPr>
              <w:t>2.85</w:t>
            </w:r>
          </w:p>
        </w:tc>
        <w:tc>
          <w:tcPr>
            <w:tcW w:w="1350" w:type="dxa"/>
            <w:tcBorders>
              <w:top w:val="single" w:sz="4" w:space="0" w:color="auto"/>
              <w:left w:val="nil"/>
              <w:bottom w:val="single" w:sz="4" w:space="0" w:color="auto"/>
              <w:right w:val="single" w:sz="4" w:space="0" w:color="auto"/>
            </w:tcBorders>
          </w:tcPr>
          <w:p w:rsidR="00356228" w:rsidRPr="009E7319" w:rsidRDefault="00356228" w:rsidP="00F548CF">
            <w:pPr>
              <w:spacing w:after="120" w:line="240" w:lineRule="auto"/>
              <w:jc w:val="both"/>
              <w:rPr>
                <w:rFonts w:asciiTheme="majorHAnsi" w:hAnsiTheme="majorHAnsi"/>
                <w:sz w:val="18"/>
                <w:szCs w:val="18"/>
              </w:rPr>
            </w:pPr>
            <w:r w:rsidRPr="009E7319">
              <w:rPr>
                <w:rFonts w:asciiTheme="majorHAnsi" w:hAnsiTheme="majorHAnsi" w:cs="Tahoma"/>
                <w:sz w:val="18"/>
                <w:szCs w:val="18"/>
              </w:rPr>
              <w:t>0.00</w:t>
            </w:r>
          </w:p>
        </w:tc>
      </w:tr>
      <w:tr w:rsidR="00356228" w:rsidRPr="009E7319" w:rsidTr="00F548CF">
        <w:trPr>
          <w:trHeight w:val="307"/>
        </w:trPr>
        <w:tc>
          <w:tcPr>
            <w:tcW w:w="1080" w:type="dxa"/>
            <w:tcBorders>
              <w:top w:val="single" w:sz="4" w:space="0" w:color="auto"/>
              <w:left w:val="single" w:sz="4" w:space="0" w:color="auto"/>
              <w:bottom w:val="single" w:sz="4" w:space="0" w:color="auto"/>
              <w:right w:val="single" w:sz="4" w:space="0" w:color="auto"/>
            </w:tcBorders>
            <w:hideMark/>
          </w:tcPr>
          <w:p w:rsidR="00356228" w:rsidRPr="009E7319" w:rsidRDefault="00356228" w:rsidP="00F548CF">
            <w:pPr>
              <w:pStyle w:val="NoSpacing"/>
              <w:spacing w:after="120"/>
              <w:jc w:val="both"/>
              <w:rPr>
                <w:rFonts w:asciiTheme="majorHAnsi" w:hAnsiTheme="majorHAnsi" w:cs="Tahoma"/>
                <w:sz w:val="18"/>
                <w:szCs w:val="18"/>
              </w:rPr>
            </w:pPr>
            <w:r w:rsidRPr="009E7319">
              <w:rPr>
                <w:rFonts w:asciiTheme="majorHAnsi" w:hAnsiTheme="majorHAnsi" w:cs="Tahoma"/>
                <w:sz w:val="18"/>
                <w:szCs w:val="18"/>
              </w:rPr>
              <w:t>5</w:t>
            </w:r>
          </w:p>
        </w:tc>
        <w:tc>
          <w:tcPr>
            <w:tcW w:w="1980" w:type="dxa"/>
            <w:tcBorders>
              <w:top w:val="single" w:sz="4" w:space="0" w:color="auto"/>
              <w:left w:val="nil"/>
              <w:bottom w:val="single" w:sz="4" w:space="0" w:color="auto"/>
              <w:right w:val="single" w:sz="4" w:space="0" w:color="auto"/>
            </w:tcBorders>
            <w:hideMark/>
          </w:tcPr>
          <w:p w:rsidR="00356228" w:rsidRPr="009E7319" w:rsidRDefault="00356228" w:rsidP="00F548CF">
            <w:pPr>
              <w:tabs>
                <w:tab w:val="left" w:pos="8760"/>
              </w:tabs>
              <w:spacing w:after="120" w:line="240" w:lineRule="auto"/>
              <w:jc w:val="both"/>
              <w:rPr>
                <w:rFonts w:ascii="DV_Divyae" w:hAnsi="DV_Divyae" w:cs="Mangal"/>
                <w:sz w:val="18"/>
                <w:szCs w:val="18"/>
              </w:rPr>
            </w:pPr>
            <w:r w:rsidRPr="009E7319">
              <w:rPr>
                <w:rFonts w:ascii="DV_Divyae" w:hAnsi="DV_Divyae" w:cs="Mangal" w:hint="cs"/>
                <w:sz w:val="18"/>
                <w:szCs w:val="18"/>
                <w:cs/>
              </w:rPr>
              <w:t>मिजोरम</w:t>
            </w:r>
          </w:p>
        </w:tc>
        <w:tc>
          <w:tcPr>
            <w:tcW w:w="1440" w:type="dxa"/>
            <w:tcBorders>
              <w:top w:val="single" w:sz="4" w:space="0" w:color="auto"/>
              <w:left w:val="nil"/>
              <w:bottom w:val="single" w:sz="4" w:space="0" w:color="auto"/>
              <w:right w:val="single" w:sz="4" w:space="0" w:color="auto"/>
            </w:tcBorders>
            <w:hideMark/>
          </w:tcPr>
          <w:p w:rsidR="00356228" w:rsidRPr="009E7319" w:rsidRDefault="00356228" w:rsidP="00F548CF">
            <w:pPr>
              <w:pStyle w:val="NoSpacing"/>
              <w:spacing w:after="120"/>
              <w:jc w:val="both"/>
              <w:rPr>
                <w:rFonts w:asciiTheme="majorHAnsi" w:hAnsiTheme="majorHAnsi" w:cs="Tahoma"/>
                <w:sz w:val="18"/>
                <w:szCs w:val="18"/>
              </w:rPr>
            </w:pPr>
            <w:r w:rsidRPr="009E7319">
              <w:rPr>
                <w:rFonts w:asciiTheme="majorHAnsi" w:hAnsiTheme="majorHAnsi" w:cs="Tahoma"/>
                <w:sz w:val="18"/>
                <w:szCs w:val="18"/>
              </w:rPr>
              <w:t>3.71</w:t>
            </w:r>
          </w:p>
        </w:tc>
        <w:tc>
          <w:tcPr>
            <w:tcW w:w="1620" w:type="dxa"/>
            <w:tcBorders>
              <w:top w:val="single" w:sz="4" w:space="0" w:color="auto"/>
              <w:left w:val="nil"/>
              <w:bottom w:val="single" w:sz="4" w:space="0" w:color="auto"/>
              <w:right w:val="single" w:sz="4" w:space="0" w:color="auto"/>
            </w:tcBorders>
          </w:tcPr>
          <w:p w:rsidR="00356228" w:rsidRPr="009E7319" w:rsidRDefault="00356228" w:rsidP="00F548CF">
            <w:pPr>
              <w:spacing w:after="120" w:line="240" w:lineRule="auto"/>
              <w:jc w:val="both"/>
              <w:rPr>
                <w:rFonts w:asciiTheme="majorHAnsi" w:hAnsiTheme="majorHAnsi" w:cs="Tahoma"/>
                <w:sz w:val="18"/>
                <w:szCs w:val="18"/>
              </w:rPr>
            </w:pPr>
            <w:r w:rsidRPr="009E7319">
              <w:rPr>
                <w:rFonts w:asciiTheme="majorHAnsi" w:hAnsiTheme="majorHAnsi" w:cs="Tahoma"/>
                <w:sz w:val="18"/>
                <w:szCs w:val="18"/>
              </w:rPr>
              <w:t>2.21</w:t>
            </w:r>
          </w:p>
        </w:tc>
        <w:tc>
          <w:tcPr>
            <w:tcW w:w="1800" w:type="dxa"/>
            <w:tcBorders>
              <w:top w:val="single" w:sz="4" w:space="0" w:color="auto"/>
              <w:left w:val="nil"/>
              <w:bottom w:val="single" w:sz="4" w:space="0" w:color="auto"/>
              <w:right w:val="single" w:sz="4" w:space="0" w:color="auto"/>
            </w:tcBorders>
            <w:hideMark/>
          </w:tcPr>
          <w:p w:rsidR="00356228" w:rsidRPr="009E7319" w:rsidRDefault="00356228" w:rsidP="00F548CF">
            <w:pPr>
              <w:pStyle w:val="NoSpacing"/>
              <w:spacing w:after="120"/>
              <w:jc w:val="both"/>
              <w:rPr>
                <w:rFonts w:asciiTheme="majorHAnsi" w:hAnsiTheme="majorHAnsi" w:cs="Tahoma"/>
                <w:sz w:val="18"/>
                <w:szCs w:val="18"/>
              </w:rPr>
            </w:pPr>
            <w:r w:rsidRPr="009E7319">
              <w:rPr>
                <w:rFonts w:asciiTheme="majorHAnsi" w:hAnsiTheme="majorHAnsi" w:cs="Tahoma"/>
                <w:sz w:val="18"/>
                <w:szCs w:val="18"/>
              </w:rPr>
              <w:t>2.7825</w:t>
            </w:r>
          </w:p>
        </w:tc>
        <w:tc>
          <w:tcPr>
            <w:tcW w:w="1350" w:type="dxa"/>
            <w:tcBorders>
              <w:top w:val="single" w:sz="4" w:space="0" w:color="auto"/>
              <w:left w:val="nil"/>
              <w:bottom w:val="single" w:sz="4" w:space="0" w:color="auto"/>
              <w:right w:val="single" w:sz="4" w:space="0" w:color="auto"/>
            </w:tcBorders>
          </w:tcPr>
          <w:p w:rsidR="00356228" w:rsidRPr="009E7319" w:rsidRDefault="00356228" w:rsidP="00F548CF">
            <w:pPr>
              <w:spacing w:after="120" w:line="240" w:lineRule="auto"/>
              <w:jc w:val="both"/>
              <w:rPr>
                <w:rFonts w:asciiTheme="majorHAnsi" w:hAnsiTheme="majorHAnsi"/>
                <w:sz w:val="18"/>
                <w:szCs w:val="18"/>
              </w:rPr>
            </w:pPr>
            <w:r w:rsidRPr="009E7319">
              <w:rPr>
                <w:rFonts w:asciiTheme="majorHAnsi" w:hAnsiTheme="majorHAnsi" w:cs="Tahoma"/>
                <w:sz w:val="18"/>
                <w:szCs w:val="18"/>
              </w:rPr>
              <w:t>0.00</w:t>
            </w:r>
          </w:p>
        </w:tc>
      </w:tr>
      <w:tr w:rsidR="00356228" w:rsidRPr="009E7319" w:rsidTr="00F548CF">
        <w:trPr>
          <w:trHeight w:val="307"/>
        </w:trPr>
        <w:tc>
          <w:tcPr>
            <w:tcW w:w="1080" w:type="dxa"/>
            <w:tcBorders>
              <w:top w:val="single" w:sz="4" w:space="0" w:color="auto"/>
              <w:left w:val="single" w:sz="4" w:space="0" w:color="auto"/>
              <w:bottom w:val="single" w:sz="4" w:space="0" w:color="auto"/>
              <w:right w:val="single" w:sz="4" w:space="0" w:color="auto"/>
            </w:tcBorders>
            <w:hideMark/>
          </w:tcPr>
          <w:p w:rsidR="00356228" w:rsidRPr="009E7319" w:rsidRDefault="00356228" w:rsidP="00F548CF">
            <w:pPr>
              <w:pStyle w:val="NoSpacing"/>
              <w:spacing w:after="120"/>
              <w:jc w:val="both"/>
              <w:rPr>
                <w:rFonts w:asciiTheme="majorHAnsi" w:hAnsiTheme="majorHAnsi" w:cs="Tahoma"/>
                <w:sz w:val="18"/>
                <w:szCs w:val="18"/>
              </w:rPr>
            </w:pPr>
            <w:r w:rsidRPr="009E7319">
              <w:rPr>
                <w:rFonts w:asciiTheme="majorHAnsi" w:hAnsiTheme="majorHAnsi" w:cs="Tahoma"/>
                <w:sz w:val="18"/>
                <w:szCs w:val="18"/>
              </w:rPr>
              <w:t>6</w:t>
            </w:r>
          </w:p>
        </w:tc>
        <w:tc>
          <w:tcPr>
            <w:tcW w:w="1980" w:type="dxa"/>
            <w:tcBorders>
              <w:top w:val="single" w:sz="4" w:space="0" w:color="auto"/>
              <w:left w:val="nil"/>
              <w:bottom w:val="single" w:sz="4" w:space="0" w:color="auto"/>
              <w:right w:val="single" w:sz="4" w:space="0" w:color="auto"/>
            </w:tcBorders>
            <w:hideMark/>
          </w:tcPr>
          <w:p w:rsidR="00356228" w:rsidRPr="009E7319" w:rsidRDefault="00356228" w:rsidP="00F548CF">
            <w:pPr>
              <w:tabs>
                <w:tab w:val="left" w:pos="8760"/>
              </w:tabs>
              <w:spacing w:after="120" w:line="240" w:lineRule="auto"/>
              <w:jc w:val="both"/>
              <w:rPr>
                <w:rFonts w:ascii="DV_Divyae" w:hAnsi="DV_Divyae" w:cs="Mangal"/>
                <w:sz w:val="18"/>
                <w:szCs w:val="18"/>
              </w:rPr>
            </w:pPr>
            <w:r w:rsidRPr="009E7319">
              <w:rPr>
                <w:rFonts w:ascii="DV_Divyae" w:hAnsi="DV_Divyae" w:cs="Mangal" w:hint="cs"/>
                <w:sz w:val="18"/>
                <w:szCs w:val="18"/>
                <w:cs/>
              </w:rPr>
              <w:t>नागालैंड</w:t>
            </w:r>
          </w:p>
        </w:tc>
        <w:tc>
          <w:tcPr>
            <w:tcW w:w="1440" w:type="dxa"/>
            <w:tcBorders>
              <w:top w:val="single" w:sz="4" w:space="0" w:color="auto"/>
              <w:left w:val="nil"/>
              <w:bottom w:val="single" w:sz="4" w:space="0" w:color="auto"/>
              <w:right w:val="single" w:sz="4" w:space="0" w:color="auto"/>
            </w:tcBorders>
            <w:hideMark/>
          </w:tcPr>
          <w:p w:rsidR="00356228" w:rsidRPr="009E7319" w:rsidRDefault="00356228" w:rsidP="00F548CF">
            <w:pPr>
              <w:pStyle w:val="NoSpacing"/>
              <w:spacing w:after="120"/>
              <w:jc w:val="both"/>
              <w:rPr>
                <w:rFonts w:asciiTheme="majorHAnsi" w:hAnsiTheme="majorHAnsi" w:cs="Tahoma"/>
                <w:sz w:val="18"/>
                <w:szCs w:val="18"/>
              </w:rPr>
            </w:pPr>
            <w:r w:rsidRPr="009E7319">
              <w:rPr>
                <w:rFonts w:asciiTheme="majorHAnsi" w:hAnsiTheme="majorHAnsi" w:cs="Tahoma"/>
                <w:sz w:val="18"/>
                <w:szCs w:val="18"/>
              </w:rPr>
              <w:t>3.71</w:t>
            </w:r>
          </w:p>
        </w:tc>
        <w:tc>
          <w:tcPr>
            <w:tcW w:w="1620" w:type="dxa"/>
            <w:tcBorders>
              <w:top w:val="single" w:sz="4" w:space="0" w:color="auto"/>
              <w:left w:val="nil"/>
              <w:bottom w:val="single" w:sz="4" w:space="0" w:color="auto"/>
              <w:right w:val="single" w:sz="4" w:space="0" w:color="auto"/>
            </w:tcBorders>
          </w:tcPr>
          <w:p w:rsidR="00356228" w:rsidRPr="009E7319" w:rsidRDefault="00356228" w:rsidP="00F548CF">
            <w:pPr>
              <w:spacing w:after="120" w:line="240" w:lineRule="auto"/>
              <w:jc w:val="both"/>
              <w:rPr>
                <w:rFonts w:asciiTheme="majorHAnsi" w:hAnsiTheme="majorHAnsi" w:cs="Tahoma"/>
                <w:sz w:val="18"/>
                <w:szCs w:val="18"/>
              </w:rPr>
            </w:pPr>
            <w:r w:rsidRPr="009E7319">
              <w:rPr>
                <w:rFonts w:asciiTheme="majorHAnsi" w:hAnsiTheme="majorHAnsi" w:cs="Tahoma"/>
                <w:sz w:val="18"/>
                <w:szCs w:val="18"/>
              </w:rPr>
              <w:t>2.21</w:t>
            </w:r>
          </w:p>
        </w:tc>
        <w:tc>
          <w:tcPr>
            <w:tcW w:w="1800" w:type="dxa"/>
            <w:tcBorders>
              <w:top w:val="single" w:sz="4" w:space="0" w:color="auto"/>
              <w:left w:val="nil"/>
              <w:bottom w:val="single" w:sz="4" w:space="0" w:color="auto"/>
              <w:right w:val="single" w:sz="4" w:space="0" w:color="auto"/>
            </w:tcBorders>
            <w:hideMark/>
          </w:tcPr>
          <w:p w:rsidR="00356228" w:rsidRPr="009E7319" w:rsidRDefault="00356228" w:rsidP="00F548CF">
            <w:pPr>
              <w:pStyle w:val="NoSpacing"/>
              <w:spacing w:after="120"/>
              <w:jc w:val="both"/>
              <w:rPr>
                <w:rFonts w:asciiTheme="majorHAnsi" w:hAnsiTheme="majorHAnsi" w:cs="Tahoma"/>
                <w:sz w:val="18"/>
                <w:szCs w:val="18"/>
              </w:rPr>
            </w:pPr>
            <w:r w:rsidRPr="009E7319">
              <w:rPr>
                <w:rFonts w:asciiTheme="majorHAnsi" w:hAnsiTheme="majorHAnsi" w:cs="Tahoma"/>
                <w:sz w:val="18"/>
                <w:szCs w:val="18"/>
              </w:rPr>
              <w:t>2.7825</w:t>
            </w:r>
          </w:p>
        </w:tc>
        <w:tc>
          <w:tcPr>
            <w:tcW w:w="1350" w:type="dxa"/>
            <w:tcBorders>
              <w:top w:val="single" w:sz="4" w:space="0" w:color="auto"/>
              <w:left w:val="nil"/>
              <w:bottom w:val="single" w:sz="4" w:space="0" w:color="auto"/>
              <w:right w:val="single" w:sz="4" w:space="0" w:color="auto"/>
            </w:tcBorders>
          </w:tcPr>
          <w:p w:rsidR="00356228" w:rsidRPr="009E7319" w:rsidRDefault="00356228" w:rsidP="00F548CF">
            <w:pPr>
              <w:spacing w:after="120" w:line="240" w:lineRule="auto"/>
              <w:jc w:val="both"/>
              <w:rPr>
                <w:rFonts w:asciiTheme="majorHAnsi" w:hAnsiTheme="majorHAnsi"/>
                <w:sz w:val="18"/>
                <w:szCs w:val="18"/>
              </w:rPr>
            </w:pPr>
            <w:r w:rsidRPr="009E7319">
              <w:rPr>
                <w:rFonts w:asciiTheme="majorHAnsi" w:hAnsiTheme="majorHAnsi" w:cs="Tahoma"/>
                <w:sz w:val="18"/>
                <w:szCs w:val="18"/>
              </w:rPr>
              <w:t>0.00</w:t>
            </w:r>
          </w:p>
        </w:tc>
      </w:tr>
      <w:tr w:rsidR="00356228" w:rsidRPr="009E7319" w:rsidTr="00F548CF">
        <w:trPr>
          <w:trHeight w:val="307"/>
        </w:trPr>
        <w:tc>
          <w:tcPr>
            <w:tcW w:w="1080" w:type="dxa"/>
            <w:tcBorders>
              <w:top w:val="single" w:sz="4" w:space="0" w:color="auto"/>
              <w:left w:val="single" w:sz="4" w:space="0" w:color="auto"/>
              <w:bottom w:val="single" w:sz="4" w:space="0" w:color="auto"/>
              <w:right w:val="single" w:sz="4" w:space="0" w:color="auto"/>
            </w:tcBorders>
            <w:hideMark/>
          </w:tcPr>
          <w:p w:rsidR="00356228" w:rsidRPr="009E7319" w:rsidRDefault="00356228" w:rsidP="00F548CF">
            <w:pPr>
              <w:pStyle w:val="NoSpacing"/>
              <w:spacing w:after="120"/>
              <w:jc w:val="both"/>
              <w:rPr>
                <w:rFonts w:asciiTheme="majorHAnsi" w:hAnsiTheme="majorHAnsi" w:cs="Tahoma"/>
                <w:sz w:val="18"/>
                <w:szCs w:val="18"/>
              </w:rPr>
            </w:pPr>
            <w:r w:rsidRPr="009E7319">
              <w:rPr>
                <w:rFonts w:asciiTheme="majorHAnsi" w:hAnsiTheme="majorHAnsi" w:cs="Tahoma"/>
                <w:sz w:val="18"/>
                <w:szCs w:val="18"/>
              </w:rPr>
              <w:t>7</w:t>
            </w:r>
          </w:p>
        </w:tc>
        <w:tc>
          <w:tcPr>
            <w:tcW w:w="1980" w:type="dxa"/>
            <w:tcBorders>
              <w:top w:val="single" w:sz="4" w:space="0" w:color="auto"/>
              <w:left w:val="nil"/>
              <w:bottom w:val="single" w:sz="4" w:space="0" w:color="auto"/>
              <w:right w:val="single" w:sz="4" w:space="0" w:color="auto"/>
            </w:tcBorders>
            <w:hideMark/>
          </w:tcPr>
          <w:p w:rsidR="00356228" w:rsidRPr="009E7319" w:rsidRDefault="00356228" w:rsidP="00F548CF">
            <w:pPr>
              <w:tabs>
                <w:tab w:val="left" w:pos="8760"/>
              </w:tabs>
              <w:spacing w:after="120" w:line="240" w:lineRule="auto"/>
              <w:jc w:val="both"/>
              <w:rPr>
                <w:rFonts w:ascii="DV_Divyae" w:hAnsi="DV_Divyae" w:cs="Mangal"/>
                <w:sz w:val="18"/>
                <w:szCs w:val="18"/>
              </w:rPr>
            </w:pPr>
            <w:r w:rsidRPr="009E7319">
              <w:rPr>
                <w:rFonts w:ascii="DV_Divyae" w:hAnsi="DV_Divyae" w:cs="Mangal" w:hint="cs"/>
                <w:sz w:val="18"/>
                <w:szCs w:val="18"/>
                <w:cs/>
              </w:rPr>
              <w:t>सिक्किम</w:t>
            </w:r>
          </w:p>
        </w:tc>
        <w:tc>
          <w:tcPr>
            <w:tcW w:w="1440" w:type="dxa"/>
            <w:tcBorders>
              <w:top w:val="single" w:sz="4" w:space="0" w:color="auto"/>
              <w:left w:val="nil"/>
              <w:bottom w:val="single" w:sz="4" w:space="0" w:color="auto"/>
              <w:right w:val="single" w:sz="4" w:space="0" w:color="auto"/>
            </w:tcBorders>
            <w:hideMark/>
          </w:tcPr>
          <w:p w:rsidR="00356228" w:rsidRPr="009E7319" w:rsidRDefault="00356228" w:rsidP="00F548CF">
            <w:pPr>
              <w:pStyle w:val="NoSpacing"/>
              <w:spacing w:after="120"/>
              <w:jc w:val="both"/>
              <w:rPr>
                <w:rFonts w:asciiTheme="majorHAnsi" w:hAnsiTheme="majorHAnsi" w:cs="Tahoma"/>
                <w:sz w:val="18"/>
                <w:szCs w:val="18"/>
              </w:rPr>
            </w:pPr>
            <w:r w:rsidRPr="009E7319">
              <w:rPr>
                <w:rFonts w:asciiTheme="majorHAnsi" w:hAnsiTheme="majorHAnsi" w:cs="Tahoma"/>
                <w:sz w:val="18"/>
                <w:szCs w:val="18"/>
              </w:rPr>
              <w:t>3.58</w:t>
            </w:r>
          </w:p>
        </w:tc>
        <w:tc>
          <w:tcPr>
            <w:tcW w:w="1620" w:type="dxa"/>
            <w:tcBorders>
              <w:top w:val="single" w:sz="4" w:space="0" w:color="auto"/>
              <w:left w:val="nil"/>
              <w:bottom w:val="single" w:sz="4" w:space="0" w:color="auto"/>
              <w:right w:val="single" w:sz="4" w:space="0" w:color="auto"/>
            </w:tcBorders>
          </w:tcPr>
          <w:p w:rsidR="00356228" w:rsidRPr="009E7319" w:rsidRDefault="00356228" w:rsidP="00F548CF">
            <w:pPr>
              <w:spacing w:after="120" w:line="240" w:lineRule="auto"/>
              <w:jc w:val="both"/>
              <w:rPr>
                <w:rFonts w:asciiTheme="majorHAnsi" w:hAnsiTheme="majorHAnsi" w:cs="Tahoma"/>
                <w:sz w:val="18"/>
                <w:szCs w:val="18"/>
              </w:rPr>
            </w:pPr>
            <w:r w:rsidRPr="009E7319">
              <w:rPr>
                <w:rFonts w:asciiTheme="majorHAnsi" w:hAnsiTheme="majorHAnsi" w:cs="Tahoma"/>
                <w:sz w:val="18"/>
                <w:szCs w:val="18"/>
              </w:rPr>
              <w:t>2.08</w:t>
            </w:r>
          </w:p>
        </w:tc>
        <w:tc>
          <w:tcPr>
            <w:tcW w:w="1800" w:type="dxa"/>
            <w:tcBorders>
              <w:top w:val="single" w:sz="4" w:space="0" w:color="auto"/>
              <w:left w:val="nil"/>
              <w:bottom w:val="single" w:sz="4" w:space="0" w:color="auto"/>
              <w:right w:val="single" w:sz="4" w:space="0" w:color="auto"/>
            </w:tcBorders>
            <w:hideMark/>
          </w:tcPr>
          <w:p w:rsidR="00356228" w:rsidRPr="009E7319" w:rsidRDefault="00356228" w:rsidP="00F548CF">
            <w:pPr>
              <w:pStyle w:val="NoSpacing"/>
              <w:spacing w:after="120"/>
              <w:jc w:val="both"/>
              <w:rPr>
                <w:rFonts w:asciiTheme="majorHAnsi" w:hAnsiTheme="majorHAnsi" w:cs="Tahoma"/>
                <w:sz w:val="18"/>
                <w:szCs w:val="18"/>
              </w:rPr>
            </w:pPr>
            <w:r w:rsidRPr="009E7319">
              <w:rPr>
                <w:rFonts w:asciiTheme="majorHAnsi" w:hAnsiTheme="majorHAnsi" w:cs="Tahoma"/>
                <w:sz w:val="18"/>
                <w:szCs w:val="18"/>
              </w:rPr>
              <w:t>3.06</w:t>
            </w:r>
          </w:p>
        </w:tc>
        <w:tc>
          <w:tcPr>
            <w:tcW w:w="1350" w:type="dxa"/>
            <w:tcBorders>
              <w:top w:val="single" w:sz="4" w:space="0" w:color="auto"/>
              <w:left w:val="nil"/>
              <w:bottom w:val="single" w:sz="4" w:space="0" w:color="auto"/>
              <w:right w:val="single" w:sz="4" w:space="0" w:color="auto"/>
            </w:tcBorders>
          </w:tcPr>
          <w:p w:rsidR="00356228" w:rsidRPr="009E7319" w:rsidRDefault="00356228" w:rsidP="00F548CF">
            <w:pPr>
              <w:spacing w:after="120" w:line="240" w:lineRule="auto"/>
              <w:jc w:val="both"/>
              <w:rPr>
                <w:rFonts w:asciiTheme="majorHAnsi" w:hAnsiTheme="majorHAnsi"/>
                <w:sz w:val="18"/>
                <w:szCs w:val="18"/>
              </w:rPr>
            </w:pPr>
            <w:r w:rsidRPr="009E7319">
              <w:rPr>
                <w:rFonts w:asciiTheme="majorHAnsi" w:hAnsiTheme="majorHAnsi" w:cs="Tahoma"/>
                <w:sz w:val="18"/>
                <w:szCs w:val="18"/>
              </w:rPr>
              <w:t>0.00</w:t>
            </w:r>
          </w:p>
        </w:tc>
      </w:tr>
      <w:tr w:rsidR="00356228" w:rsidRPr="009E7319" w:rsidTr="00F548CF">
        <w:trPr>
          <w:trHeight w:val="307"/>
        </w:trPr>
        <w:tc>
          <w:tcPr>
            <w:tcW w:w="1080" w:type="dxa"/>
            <w:tcBorders>
              <w:top w:val="single" w:sz="4" w:space="0" w:color="auto"/>
              <w:left w:val="single" w:sz="4" w:space="0" w:color="auto"/>
              <w:bottom w:val="single" w:sz="4" w:space="0" w:color="auto"/>
              <w:right w:val="single" w:sz="4" w:space="0" w:color="auto"/>
            </w:tcBorders>
            <w:hideMark/>
          </w:tcPr>
          <w:p w:rsidR="00356228" w:rsidRPr="009E7319" w:rsidRDefault="00356228" w:rsidP="00F548CF">
            <w:pPr>
              <w:pStyle w:val="NoSpacing"/>
              <w:spacing w:after="120"/>
              <w:jc w:val="both"/>
              <w:rPr>
                <w:rFonts w:asciiTheme="majorHAnsi" w:hAnsiTheme="majorHAnsi" w:cs="Tahoma"/>
                <w:sz w:val="18"/>
                <w:szCs w:val="18"/>
              </w:rPr>
            </w:pPr>
            <w:r w:rsidRPr="009E7319">
              <w:rPr>
                <w:rFonts w:asciiTheme="majorHAnsi" w:hAnsiTheme="majorHAnsi" w:cs="Tahoma"/>
                <w:sz w:val="18"/>
                <w:szCs w:val="18"/>
              </w:rPr>
              <w:t>8</w:t>
            </w:r>
          </w:p>
        </w:tc>
        <w:tc>
          <w:tcPr>
            <w:tcW w:w="1980" w:type="dxa"/>
            <w:tcBorders>
              <w:top w:val="single" w:sz="4" w:space="0" w:color="auto"/>
              <w:left w:val="nil"/>
              <w:bottom w:val="single" w:sz="4" w:space="0" w:color="auto"/>
              <w:right w:val="single" w:sz="4" w:space="0" w:color="auto"/>
            </w:tcBorders>
            <w:hideMark/>
          </w:tcPr>
          <w:p w:rsidR="00356228" w:rsidRPr="009E7319" w:rsidRDefault="00356228" w:rsidP="00F548CF">
            <w:pPr>
              <w:tabs>
                <w:tab w:val="left" w:pos="8760"/>
              </w:tabs>
              <w:spacing w:after="120" w:line="240" w:lineRule="auto"/>
              <w:jc w:val="both"/>
              <w:rPr>
                <w:rFonts w:ascii="DV_Divyae" w:hAnsi="DV_Divyae" w:cs="Mangal"/>
                <w:sz w:val="18"/>
                <w:szCs w:val="18"/>
              </w:rPr>
            </w:pPr>
            <w:r w:rsidRPr="009E7319">
              <w:rPr>
                <w:rFonts w:ascii="DV_Divyae" w:hAnsi="DV_Divyae" w:cs="Mangal" w:hint="cs"/>
                <w:sz w:val="18"/>
                <w:szCs w:val="18"/>
                <w:cs/>
              </w:rPr>
              <w:t>त्रिपुरा</w:t>
            </w:r>
          </w:p>
        </w:tc>
        <w:tc>
          <w:tcPr>
            <w:tcW w:w="1440" w:type="dxa"/>
            <w:tcBorders>
              <w:top w:val="single" w:sz="4" w:space="0" w:color="auto"/>
              <w:left w:val="nil"/>
              <w:bottom w:val="single" w:sz="4" w:space="0" w:color="auto"/>
              <w:right w:val="single" w:sz="4" w:space="0" w:color="auto"/>
            </w:tcBorders>
            <w:hideMark/>
          </w:tcPr>
          <w:p w:rsidR="00356228" w:rsidRPr="009E7319" w:rsidRDefault="00356228" w:rsidP="00F548CF">
            <w:pPr>
              <w:pStyle w:val="NoSpacing"/>
              <w:spacing w:after="120"/>
              <w:jc w:val="both"/>
              <w:rPr>
                <w:rFonts w:asciiTheme="majorHAnsi" w:hAnsiTheme="majorHAnsi" w:cs="Tahoma"/>
                <w:sz w:val="18"/>
                <w:szCs w:val="18"/>
              </w:rPr>
            </w:pPr>
            <w:r w:rsidRPr="009E7319">
              <w:rPr>
                <w:rFonts w:asciiTheme="majorHAnsi" w:hAnsiTheme="majorHAnsi" w:cs="Tahoma"/>
                <w:sz w:val="18"/>
                <w:szCs w:val="18"/>
              </w:rPr>
              <w:t>3.74</w:t>
            </w:r>
          </w:p>
        </w:tc>
        <w:tc>
          <w:tcPr>
            <w:tcW w:w="1620" w:type="dxa"/>
            <w:tcBorders>
              <w:top w:val="single" w:sz="4" w:space="0" w:color="auto"/>
              <w:left w:val="nil"/>
              <w:bottom w:val="single" w:sz="4" w:space="0" w:color="auto"/>
              <w:right w:val="single" w:sz="4" w:space="0" w:color="auto"/>
            </w:tcBorders>
          </w:tcPr>
          <w:p w:rsidR="00356228" w:rsidRPr="009E7319" w:rsidRDefault="00356228" w:rsidP="00F548CF">
            <w:pPr>
              <w:spacing w:after="120" w:line="240" w:lineRule="auto"/>
              <w:jc w:val="both"/>
              <w:rPr>
                <w:rFonts w:asciiTheme="majorHAnsi" w:hAnsiTheme="majorHAnsi" w:cs="Tahoma"/>
                <w:sz w:val="18"/>
                <w:szCs w:val="18"/>
              </w:rPr>
            </w:pPr>
            <w:r w:rsidRPr="009E7319">
              <w:rPr>
                <w:rFonts w:asciiTheme="majorHAnsi" w:hAnsiTheme="majorHAnsi" w:cs="Tahoma"/>
                <w:sz w:val="18"/>
                <w:szCs w:val="18"/>
              </w:rPr>
              <w:t>2.24</w:t>
            </w:r>
          </w:p>
        </w:tc>
        <w:tc>
          <w:tcPr>
            <w:tcW w:w="1800" w:type="dxa"/>
            <w:tcBorders>
              <w:top w:val="single" w:sz="4" w:space="0" w:color="auto"/>
              <w:left w:val="nil"/>
              <w:bottom w:val="single" w:sz="4" w:space="0" w:color="auto"/>
              <w:right w:val="single" w:sz="4" w:space="0" w:color="auto"/>
            </w:tcBorders>
            <w:hideMark/>
          </w:tcPr>
          <w:p w:rsidR="00356228" w:rsidRPr="009E7319" w:rsidRDefault="00356228" w:rsidP="00F548CF">
            <w:pPr>
              <w:pStyle w:val="NoSpacing"/>
              <w:spacing w:after="120"/>
              <w:jc w:val="both"/>
              <w:rPr>
                <w:rFonts w:asciiTheme="majorHAnsi" w:hAnsiTheme="majorHAnsi" w:cs="Tahoma"/>
                <w:sz w:val="18"/>
                <w:szCs w:val="18"/>
              </w:rPr>
            </w:pPr>
            <w:r w:rsidRPr="009E7319">
              <w:rPr>
                <w:rFonts w:asciiTheme="majorHAnsi" w:hAnsiTheme="majorHAnsi" w:cs="Tahoma"/>
                <w:sz w:val="18"/>
                <w:szCs w:val="18"/>
              </w:rPr>
              <w:t>2.805</w:t>
            </w:r>
          </w:p>
        </w:tc>
        <w:tc>
          <w:tcPr>
            <w:tcW w:w="1350" w:type="dxa"/>
            <w:tcBorders>
              <w:top w:val="single" w:sz="4" w:space="0" w:color="auto"/>
              <w:left w:val="nil"/>
              <w:bottom w:val="single" w:sz="4" w:space="0" w:color="auto"/>
              <w:right w:val="single" w:sz="4" w:space="0" w:color="auto"/>
            </w:tcBorders>
          </w:tcPr>
          <w:p w:rsidR="00356228" w:rsidRPr="009E7319" w:rsidRDefault="00356228" w:rsidP="00F548CF">
            <w:pPr>
              <w:spacing w:after="120" w:line="240" w:lineRule="auto"/>
              <w:jc w:val="both"/>
              <w:rPr>
                <w:rFonts w:asciiTheme="majorHAnsi" w:hAnsiTheme="majorHAnsi"/>
                <w:sz w:val="18"/>
                <w:szCs w:val="18"/>
              </w:rPr>
            </w:pPr>
            <w:r w:rsidRPr="009E7319">
              <w:rPr>
                <w:rFonts w:asciiTheme="majorHAnsi" w:hAnsiTheme="majorHAnsi" w:cs="Tahoma"/>
                <w:sz w:val="18"/>
                <w:szCs w:val="18"/>
              </w:rPr>
              <w:t>0.00</w:t>
            </w:r>
          </w:p>
        </w:tc>
      </w:tr>
      <w:tr w:rsidR="00356228" w:rsidRPr="009E7319" w:rsidTr="00F548CF">
        <w:trPr>
          <w:trHeight w:val="307"/>
        </w:trPr>
        <w:tc>
          <w:tcPr>
            <w:tcW w:w="1080" w:type="dxa"/>
            <w:tcBorders>
              <w:top w:val="single" w:sz="4" w:space="0" w:color="auto"/>
              <w:left w:val="single" w:sz="4" w:space="0" w:color="auto"/>
              <w:bottom w:val="single" w:sz="4" w:space="0" w:color="auto"/>
              <w:right w:val="single" w:sz="4" w:space="0" w:color="auto"/>
            </w:tcBorders>
            <w:hideMark/>
          </w:tcPr>
          <w:p w:rsidR="00356228" w:rsidRPr="009E7319" w:rsidRDefault="00356228" w:rsidP="00F548CF">
            <w:pPr>
              <w:spacing w:after="120" w:line="240" w:lineRule="auto"/>
              <w:jc w:val="both"/>
              <w:rPr>
                <w:rFonts w:asciiTheme="majorHAnsi" w:eastAsia="Calibri" w:hAnsiTheme="majorHAnsi" w:cs="Tahoma"/>
                <w:sz w:val="18"/>
                <w:szCs w:val="18"/>
              </w:rPr>
            </w:pPr>
          </w:p>
        </w:tc>
        <w:tc>
          <w:tcPr>
            <w:tcW w:w="1980" w:type="dxa"/>
            <w:tcBorders>
              <w:top w:val="single" w:sz="4" w:space="0" w:color="auto"/>
              <w:left w:val="nil"/>
              <w:bottom w:val="single" w:sz="4" w:space="0" w:color="auto"/>
              <w:right w:val="single" w:sz="4" w:space="0" w:color="auto"/>
            </w:tcBorders>
            <w:hideMark/>
          </w:tcPr>
          <w:p w:rsidR="00356228" w:rsidRPr="009E7319" w:rsidRDefault="00356228" w:rsidP="00F548CF">
            <w:pPr>
              <w:tabs>
                <w:tab w:val="left" w:pos="8760"/>
              </w:tabs>
              <w:spacing w:after="120" w:line="240" w:lineRule="auto"/>
              <w:jc w:val="center"/>
              <w:rPr>
                <w:rFonts w:ascii="DV_Divyae" w:hAnsi="DV_Divyae" w:cs="Mangal"/>
                <w:b/>
                <w:bCs/>
                <w:sz w:val="18"/>
                <w:szCs w:val="18"/>
              </w:rPr>
            </w:pPr>
            <w:r w:rsidRPr="009E7319">
              <w:rPr>
                <w:rFonts w:ascii="DV_Divyae" w:hAnsi="DV_Divyae" w:cs="Mangal" w:hint="cs"/>
                <w:b/>
                <w:bCs/>
                <w:sz w:val="18"/>
                <w:szCs w:val="18"/>
                <w:cs/>
              </w:rPr>
              <w:t>कुल</w:t>
            </w:r>
          </w:p>
        </w:tc>
        <w:tc>
          <w:tcPr>
            <w:tcW w:w="1440" w:type="dxa"/>
            <w:tcBorders>
              <w:top w:val="single" w:sz="4" w:space="0" w:color="auto"/>
              <w:left w:val="nil"/>
              <w:bottom w:val="single" w:sz="4" w:space="0" w:color="auto"/>
              <w:right w:val="single" w:sz="4" w:space="0" w:color="auto"/>
            </w:tcBorders>
            <w:hideMark/>
          </w:tcPr>
          <w:p w:rsidR="00356228" w:rsidRPr="009E7319" w:rsidRDefault="000D6C49" w:rsidP="00F548CF">
            <w:pPr>
              <w:pStyle w:val="NoSpacing"/>
              <w:spacing w:after="120"/>
              <w:jc w:val="both"/>
              <w:rPr>
                <w:rFonts w:asciiTheme="majorHAnsi" w:hAnsiTheme="majorHAnsi" w:cs="Tahoma"/>
                <w:b/>
                <w:bCs/>
                <w:sz w:val="18"/>
                <w:szCs w:val="18"/>
              </w:rPr>
            </w:pPr>
            <w:r w:rsidRPr="009E7319">
              <w:rPr>
                <w:rFonts w:asciiTheme="majorHAnsi" w:hAnsiTheme="majorHAnsi" w:cs="Tahoma"/>
                <w:b/>
                <w:bCs/>
                <w:sz w:val="18"/>
                <w:szCs w:val="18"/>
              </w:rPr>
              <w:fldChar w:fldCharType="begin"/>
            </w:r>
            <w:r w:rsidR="00356228" w:rsidRPr="009E7319">
              <w:rPr>
                <w:rFonts w:asciiTheme="majorHAnsi" w:hAnsiTheme="majorHAnsi" w:cs="Tahoma"/>
                <w:b/>
                <w:bCs/>
                <w:sz w:val="18"/>
                <w:szCs w:val="18"/>
              </w:rPr>
              <w:instrText xml:space="preserve"> =SUM(ABOVE) </w:instrText>
            </w:r>
            <w:r w:rsidRPr="009E7319">
              <w:rPr>
                <w:rFonts w:asciiTheme="majorHAnsi" w:hAnsiTheme="majorHAnsi" w:cs="Tahoma"/>
                <w:b/>
                <w:bCs/>
                <w:sz w:val="18"/>
                <w:szCs w:val="18"/>
              </w:rPr>
              <w:fldChar w:fldCharType="separate"/>
            </w:r>
            <w:r w:rsidR="00356228" w:rsidRPr="009E7319">
              <w:rPr>
                <w:rFonts w:asciiTheme="majorHAnsi" w:hAnsiTheme="majorHAnsi" w:cs="Tahoma"/>
                <w:b/>
                <w:bCs/>
                <w:noProof/>
                <w:sz w:val="18"/>
                <w:szCs w:val="18"/>
              </w:rPr>
              <w:t>32</w:t>
            </w:r>
            <w:r w:rsidRPr="009E7319">
              <w:rPr>
                <w:rFonts w:asciiTheme="majorHAnsi" w:hAnsiTheme="majorHAnsi" w:cs="Tahoma"/>
                <w:b/>
                <w:bCs/>
                <w:sz w:val="18"/>
                <w:szCs w:val="18"/>
              </w:rPr>
              <w:fldChar w:fldCharType="end"/>
            </w:r>
            <w:r w:rsidR="00356228" w:rsidRPr="009E7319">
              <w:rPr>
                <w:rFonts w:asciiTheme="majorHAnsi" w:hAnsiTheme="majorHAnsi" w:cs="Tahoma"/>
                <w:b/>
                <w:bCs/>
                <w:sz w:val="18"/>
                <w:szCs w:val="18"/>
              </w:rPr>
              <w:t>.00</w:t>
            </w:r>
          </w:p>
        </w:tc>
        <w:tc>
          <w:tcPr>
            <w:tcW w:w="1620" w:type="dxa"/>
            <w:tcBorders>
              <w:top w:val="single" w:sz="4" w:space="0" w:color="auto"/>
              <w:left w:val="nil"/>
              <w:bottom w:val="single" w:sz="4" w:space="0" w:color="auto"/>
              <w:right w:val="single" w:sz="4" w:space="0" w:color="auto"/>
            </w:tcBorders>
          </w:tcPr>
          <w:p w:rsidR="00356228" w:rsidRPr="009E7319" w:rsidRDefault="000D6C49" w:rsidP="00F548CF">
            <w:pPr>
              <w:pStyle w:val="NoSpacing"/>
              <w:spacing w:after="120"/>
              <w:jc w:val="both"/>
              <w:rPr>
                <w:rFonts w:asciiTheme="majorHAnsi" w:hAnsiTheme="majorHAnsi" w:cs="Tahoma"/>
                <w:b/>
                <w:bCs/>
                <w:sz w:val="18"/>
                <w:szCs w:val="18"/>
              </w:rPr>
            </w:pPr>
            <w:r w:rsidRPr="009E7319">
              <w:rPr>
                <w:rFonts w:asciiTheme="majorHAnsi" w:hAnsiTheme="majorHAnsi" w:cs="Tahoma"/>
                <w:b/>
                <w:bCs/>
                <w:sz w:val="18"/>
                <w:szCs w:val="18"/>
              </w:rPr>
              <w:fldChar w:fldCharType="begin"/>
            </w:r>
            <w:r w:rsidR="00356228" w:rsidRPr="009E7319">
              <w:rPr>
                <w:rFonts w:asciiTheme="majorHAnsi" w:hAnsiTheme="majorHAnsi" w:cs="Tahoma"/>
                <w:b/>
                <w:bCs/>
                <w:sz w:val="18"/>
                <w:szCs w:val="18"/>
              </w:rPr>
              <w:instrText xml:space="preserve"> =SUM(ABOVE) </w:instrText>
            </w:r>
            <w:r w:rsidRPr="009E7319">
              <w:rPr>
                <w:rFonts w:asciiTheme="majorHAnsi" w:hAnsiTheme="majorHAnsi" w:cs="Tahoma"/>
                <w:b/>
                <w:bCs/>
                <w:sz w:val="18"/>
                <w:szCs w:val="18"/>
              </w:rPr>
              <w:fldChar w:fldCharType="separate"/>
            </w:r>
            <w:r w:rsidR="00356228" w:rsidRPr="009E7319">
              <w:rPr>
                <w:rFonts w:asciiTheme="majorHAnsi" w:hAnsiTheme="majorHAnsi" w:cs="Tahoma"/>
                <w:b/>
                <w:bCs/>
                <w:noProof/>
                <w:sz w:val="18"/>
                <w:szCs w:val="18"/>
              </w:rPr>
              <w:t>20</w:t>
            </w:r>
            <w:r w:rsidRPr="009E7319">
              <w:rPr>
                <w:rFonts w:asciiTheme="majorHAnsi" w:hAnsiTheme="majorHAnsi" w:cs="Tahoma"/>
                <w:b/>
                <w:bCs/>
                <w:sz w:val="18"/>
                <w:szCs w:val="18"/>
              </w:rPr>
              <w:fldChar w:fldCharType="end"/>
            </w:r>
            <w:r w:rsidR="00356228" w:rsidRPr="009E7319">
              <w:rPr>
                <w:rFonts w:asciiTheme="majorHAnsi" w:hAnsiTheme="majorHAnsi" w:cs="Tahoma"/>
                <w:b/>
                <w:bCs/>
                <w:sz w:val="18"/>
                <w:szCs w:val="18"/>
              </w:rPr>
              <w:t>.00</w:t>
            </w:r>
          </w:p>
        </w:tc>
        <w:tc>
          <w:tcPr>
            <w:tcW w:w="1800" w:type="dxa"/>
            <w:tcBorders>
              <w:top w:val="single" w:sz="4" w:space="0" w:color="auto"/>
              <w:left w:val="nil"/>
              <w:bottom w:val="single" w:sz="4" w:space="0" w:color="auto"/>
              <w:right w:val="single" w:sz="4" w:space="0" w:color="auto"/>
            </w:tcBorders>
            <w:hideMark/>
          </w:tcPr>
          <w:p w:rsidR="00356228" w:rsidRPr="009E7319" w:rsidRDefault="000D6C49" w:rsidP="00F548CF">
            <w:pPr>
              <w:spacing w:after="120" w:line="240" w:lineRule="auto"/>
              <w:jc w:val="both"/>
              <w:rPr>
                <w:rFonts w:asciiTheme="majorHAnsi" w:hAnsiTheme="majorHAnsi" w:cs="Tahoma"/>
                <w:b/>
                <w:bCs/>
                <w:sz w:val="18"/>
                <w:szCs w:val="18"/>
              </w:rPr>
            </w:pPr>
            <w:r w:rsidRPr="009E7319">
              <w:rPr>
                <w:rFonts w:asciiTheme="majorHAnsi" w:hAnsiTheme="majorHAnsi" w:cs="Tahoma"/>
                <w:b/>
                <w:bCs/>
                <w:sz w:val="18"/>
                <w:szCs w:val="18"/>
              </w:rPr>
              <w:fldChar w:fldCharType="begin"/>
            </w:r>
            <w:r w:rsidR="00356228" w:rsidRPr="009E7319">
              <w:rPr>
                <w:rFonts w:asciiTheme="majorHAnsi" w:hAnsiTheme="majorHAnsi" w:cs="Tahoma"/>
                <w:b/>
                <w:bCs/>
                <w:sz w:val="18"/>
                <w:szCs w:val="18"/>
              </w:rPr>
              <w:instrText xml:space="preserve"> =SUM(ABOVE) </w:instrText>
            </w:r>
            <w:r w:rsidRPr="009E7319">
              <w:rPr>
                <w:rFonts w:asciiTheme="majorHAnsi" w:hAnsiTheme="majorHAnsi" w:cs="Tahoma"/>
                <w:b/>
                <w:bCs/>
                <w:sz w:val="18"/>
                <w:szCs w:val="18"/>
              </w:rPr>
              <w:fldChar w:fldCharType="separate"/>
            </w:r>
            <w:r w:rsidR="00356228" w:rsidRPr="009E7319">
              <w:rPr>
                <w:rFonts w:asciiTheme="majorHAnsi" w:hAnsiTheme="majorHAnsi" w:cs="Tahoma"/>
                <w:b/>
                <w:bCs/>
                <w:noProof/>
                <w:sz w:val="18"/>
                <w:szCs w:val="18"/>
              </w:rPr>
              <w:t>24.375</w:t>
            </w:r>
            <w:r w:rsidRPr="009E7319">
              <w:rPr>
                <w:rFonts w:asciiTheme="majorHAnsi" w:hAnsiTheme="majorHAnsi" w:cs="Tahoma"/>
                <w:b/>
                <w:bCs/>
                <w:sz w:val="18"/>
                <w:szCs w:val="18"/>
              </w:rPr>
              <w:fldChar w:fldCharType="end"/>
            </w:r>
          </w:p>
        </w:tc>
        <w:tc>
          <w:tcPr>
            <w:tcW w:w="1350" w:type="dxa"/>
            <w:tcBorders>
              <w:top w:val="single" w:sz="4" w:space="0" w:color="auto"/>
              <w:left w:val="nil"/>
              <w:bottom w:val="single" w:sz="4" w:space="0" w:color="auto"/>
              <w:right w:val="single" w:sz="4" w:space="0" w:color="auto"/>
            </w:tcBorders>
          </w:tcPr>
          <w:p w:rsidR="00356228" w:rsidRPr="009E7319" w:rsidRDefault="00356228" w:rsidP="00F548CF">
            <w:pPr>
              <w:spacing w:after="120" w:line="240" w:lineRule="auto"/>
              <w:jc w:val="both"/>
              <w:rPr>
                <w:rFonts w:asciiTheme="majorHAnsi" w:hAnsiTheme="majorHAnsi"/>
                <w:b/>
                <w:bCs/>
                <w:sz w:val="18"/>
                <w:szCs w:val="18"/>
              </w:rPr>
            </w:pPr>
            <w:r w:rsidRPr="009E7319">
              <w:rPr>
                <w:rFonts w:asciiTheme="majorHAnsi" w:hAnsiTheme="majorHAnsi" w:cs="Tahoma"/>
                <w:b/>
                <w:bCs/>
                <w:sz w:val="18"/>
                <w:szCs w:val="18"/>
              </w:rPr>
              <w:t>0.00</w:t>
            </w:r>
          </w:p>
        </w:tc>
      </w:tr>
    </w:tbl>
    <w:p w:rsidR="00356228" w:rsidRPr="009E7319" w:rsidRDefault="00356228" w:rsidP="00356228">
      <w:pPr>
        <w:pStyle w:val="NoSpacing"/>
        <w:spacing w:after="120"/>
        <w:ind w:left="180"/>
        <w:jc w:val="both"/>
        <w:rPr>
          <w:rFonts w:asciiTheme="majorHAnsi" w:hAnsiTheme="majorHAnsi" w:cs="Tahoma"/>
          <w:b/>
          <w:bCs/>
          <w:sz w:val="18"/>
          <w:szCs w:val="18"/>
        </w:rPr>
      </w:pPr>
      <w:r>
        <w:rPr>
          <w:rFonts w:asciiTheme="majorHAnsi" w:hAnsiTheme="majorHAnsi" w:cs="Mangal" w:hint="cs"/>
          <w:b/>
          <w:bCs/>
          <w:sz w:val="18"/>
          <w:szCs w:val="18"/>
          <w:cs/>
        </w:rPr>
        <w:t>(</w:t>
      </w:r>
      <w:r w:rsidRPr="009E7319">
        <w:rPr>
          <w:rFonts w:asciiTheme="majorHAnsi" w:hAnsiTheme="majorHAnsi" w:cs="Mangal"/>
          <w:b/>
          <w:bCs/>
          <w:sz w:val="18"/>
          <w:szCs w:val="18"/>
          <w:cs/>
        </w:rPr>
        <w:t>ग</w:t>
      </w:r>
      <w:r>
        <w:rPr>
          <w:rFonts w:asciiTheme="majorHAnsi" w:hAnsiTheme="majorHAnsi" w:cs="Tahoma" w:hint="cs"/>
          <w:b/>
          <w:bCs/>
          <w:sz w:val="18"/>
          <w:szCs w:val="18"/>
          <w:cs/>
        </w:rPr>
        <w:t>)</w:t>
      </w:r>
      <w:r w:rsidRPr="009E7319">
        <w:rPr>
          <w:rFonts w:asciiTheme="majorHAnsi" w:hAnsiTheme="majorHAnsi" w:cs="Tahoma"/>
          <w:b/>
          <w:bCs/>
          <w:sz w:val="18"/>
          <w:szCs w:val="18"/>
        </w:rPr>
        <w:t xml:space="preserve"> </w:t>
      </w:r>
      <w:r w:rsidRPr="009E7319">
        <w:rPr>
          <w:rFonts w:asciiTheme="majorHAnsi" w:hAnsiTheme="majorHAnsi" w:cs="Mangal"/>
          <w:b/>
          <w:bCs/>
          <w:sz w:val="18"/>
          <w:szCs w:val="18"/>
          <w:cs/>
        </w:rPr>
        <w:t>संघ</w:t>
      </w:r>
      <w:r w:rsidRPr="009E7319">
        <w:rPr>
          <w:rFonts w:asciiTheme="majorHAnsi" w:hAnsiTheme="majorHAnsi" w:cs="Mangal" w:hint="cs"/>
          <w:b/>
          <w:bCs/>
          <w:sz w:val="18"/>
          <w:szCs w:val="18"/>
          <w:cs/>
        </w:rPr>
        <w:t xml:space="preserve"> राज्‍य क्षेत्र</w:t>
      </w:r>
      <w:r w:rsidRPr="009E7319">
        <w:rPr>
          <w:rFonts w:asciiTheme="majorHAnsi" w:hAnsiTheme="majorHAnsi" w:cs="Tahoma"/>
          <w:b/>
          <w:bCs/>
          <w:sz w:val="18"/>
          <w:szCs w:val="18"/>
        </w:rPr>
        <w:t>:</w:t>
      </w:r>
    </w:p>
    <w:p w:rsidR="00356228" w:rsidRPr="009E7319" w:rsidRDefault="00356228" w:rsidP="00356228">
      <w:pPr>
        <w:pStyle w:val="NoSpacing"/>
        <w:spacing w:line="276" w:lineRule="auto"/>
        <w:ind w:right="-7"/>
        <w:jc w:val="center"/>
        <w:rPr>
          <w:rFonts w:asciiTheme="majorHAnsi" w:hAnsiTheme="majorHAnsi" w:cs="Tahoma"/>
          <w:b/>
          <w:bCs/>
          <w:sz w:val="18"/>
          <w:szCs w:val="18"/>
        </w:rPr>
      </w:pPr>
      <w:r>
        <w:rPr>
          <w:rFonts w:asciiTheme="majorHAnsi" w:hAnsiTheme="majorHAnsi" w:hint="cs"/>
          <w:b/>
          <w:bCs/>
          <w:sz w:val="18"/>
          <w:szCs w:val="18"/>
          <w:cs/>
        </w:rPr>
        <w:t xml:space="preserve">                                                                                          </w:t>
      </w:r>
      <w:r w:rsidRPr="009E7319">
        <w:rPr>
          <w:rFonts w:asciiTheme="majorHAnsi" w:hAnsiTheme="majorHAnsi" w:cs="Tahoma"/>
          <w:b/>
          <w:bCs/>
          <w:sz w:val="18"/>
          <w:szCs w:val="18"/>
        </w:rPr>
        <w:t>(</w:t>
      </w:r>
      <w:r w:rsidRPr="009E7319">
        <w:rPr>
          <w:rFonts w:asciiTheme="majorHAnsi" w:hAnsiTheme="majorHAnsi" w:cs="Mangal"/>
          <w:b/>
          <w:bCs/>
          <w:sz w:val="18"/>
          <w:szCs w:val="18"/>
          <w:cs/>
        </w:rPr>
        <w:t>करोड़</w:t>
      </w:r>
      <w:r w:rsidRPr="009E7319">
        <w:rPr>
          <w:rFonts w:asciiTheme="majorHAnsi" w:hAnsiTheme="majorHAnsi" w:cs="Mangal" w:hint="cs"/>
          <w:b/>
          <w:bCs/>
          <w:sz w:val="18"/>
          <w:szCs w:val="18"/>
          <w:cs/>
        </w:rPr>
        <w:t xml:space="preserve"> </w:t>
      </w:r>
      <w:r w:rsidRPr="009E7319">
        <w:rPr>
          <w:rFonts w:asciiTheme="majorHAnsi" w:hAnsiTheme="majorHAnsi" w:cs="Mangal"/>
          <w:b/>
          <w:bCs/>
          <w:sz w:val="18"/>
          <w:szCs w:val="18"/>
          <w:cs/>
        </w:rPr>
        <w:t>रुपए</w:t>
      </w:r>
      <w:r w:rsidRPr="009E7319">
        <w:rPr>
          <w:rFonts w:asciiTheme="majorHAnsi" w:hAnsiTheme="majorHAnsi" w:cs="Tahoma"/>
          <w:b/>
          <w:bCs/>
          <w:sz w:val="18"/>
          <w:szCs w:val="18"/>
        </w:rPr>
        <w:t>)</w:t>
      </w:r>
    </w:p>
    <w:tbl>
      <w:tblPr>
        <w:tblW w:w="9270" w:type="dxa"/>
        <w:tblInd w:w="198" w:type="dxa"/>
        <w:tblLayout w:type="fixed"/>
        <w:tblLook w:val="04A0"/>
      </w:tblPr>
      <w:tblGrid>
        <w:gridCol w:w="1080"/>
        <w:gridCol w:w="1980"/>
        <w:gridCol w:w="1440"/>
        <w:gridCol w:w="1620"/>
        <w:gridCol w:w="1800"/>
        <w:gridCol w:w="1350"/>
      </w:tblGrid>
      <w:tr w:rsidR="00356228" w:rsidRPr="009E7319" w:rsidTr="00F548CF">
        <w:trPr>
          <w:trHeight w:val="323"/>
        </w:trPr>
        <w:tc>
          <w:tcPr>
            <w:tcW w:w="1080" w:type="dxa"/>
            <w:vMerge w:val="restart"/>
            <w:tcBorders>
              <w:top w:val="single" w:sz="4" w:space="0" w:color="auto"/>
              <w:left w:val="single" w:sz="4" w:space="0" w:color="auto"/>
              <w:bottom w:val="single" w:sz="4" w:space="0" w:color="auto"/>
              <w:right w:val="single" w:sz="4" w:space="0" w:color="auto"/>
            </w:tcBorders>
            <w:hideMark/>
          </w:tcPr>
          <w:p w:rsidR="00356228" w:rsidRPr="009E7319" w:rsidRDefault="00356228" w:rsidP="00F548CF">
            <w:pPr>
              <w:tabs>
                <w:tab w:val="left" w:pos="8760"/>
              </w:tabs>
              <w:jc w:val="both"/>
              <w:rPr>
                <w:rFonts w:ascii="DV_Divyae" w:hAnsi="DV_Divyae" w:cs="Mangal"/>
                <w:b/>
                <w:bCs/>
                <w:sz w:val="18"/>
                <w:szCs w:val="18"/>
                <w:cs/>
              </w:rPr>
            </w:pPr>
            <w:r w:rsidRPr="009E7319">
              <w:rPr>
                <w:rFonts w:ascii="DV_Divyae" w:hAnsi="DV_Divyae" w:cs="Mangal" w:hint="cs"/>
                <w:b/>
                <w:bCs/>
                <w:sz w:val="18"/>
                <w:szCs w:val="18"/>
                <w:cs/>
              </w:rPr>
              <w:t>क्र.सं.</w:t>
            </w:r>
          </w:p>
        </w:tc>
        <w:tc>
          <w:tcPr>
            <w:tcW w:w="1980" w:type="dxa"/>
            <w:vMerge w:val="restart"/>
            <w:tcBorders>
              <w:top w:val="single" w:sz="4" w:space="0" w:color="auto"/>
              <w:left w:val="nil"/>
              <w:bottom w:val="single" w:sz="4" w:space="0" w:color="auto"/>
              <w:right w:val="single" w:sz="4" w:space="0" w:color="auto"/>
            </w:tcBorders>
            <w:hideMark/>
          </w:tcPr>
          <w:p w:rsidR="00356228" w:rsidRPr="00656049" w:rsidRDefault="00356228" w:rsidP="00F548CF">
            <w:pPr>
              <w:tabs>
                <w:tab w:val="left" w:pos="8760"/>
              </w:tabs>
              <w:jc w:val="both"/>
              <w:rPr>
                <w:rFonts w:ascii="DV_Divyae" w:hAnsi="DV_Divyae" w:cs="Mangal"/>
                <w:b/>
                <w:bCs/>
                <w:sz w:val="18"/>
                <w:szCs w:val="18"/>
              </w:rPr>
            </w:pPr>
            <w:r>
              <w:rPr>
                <w:rFonts w:asciiTheme="majorHAnsi" w:hAnsiTheme="majorHAnsi" w:cs="Mangal" w:hint="cs"/>
                <w:b/>
                <w:bCs/>
                <w:sz w:val="18"/>
                <w:szCs w:val="18"/>
                <w:cs/>
              </w:rPr>
              <w:t>संघ</w:t>
            </w:r>
            <w:r w:rsidRPr="009E7319">
              <w:rPr>
                <w:rFonts w:ascii="DV_Divyae" w:hAnsi="DV_Divyae" w:cs="Mangal" w:hint="cs"/>
                <w:b/>
                <w:bCs/>
                <w:sz w:val="18"/>
                <w:szCs w:val="18"/>
                <w:cs/>
              </w:rPr>
              <w:t xml:space="preserve"> राज्य</w:t>
            </w:r>
            <w:r>
              <w:rPr>
                <w:rFonts w:asciiTheme="majorHAnsi" w:hAnsiTheme="majorHAnsi" w:cs="Mangal" w:hint="cs"/>
                <w:b/>
                <w:bCs/>
                <w:sz w:val="18"/>
                <w:szCs w:val="18"/>
                <w:cs/>
              </w:rPr>
              <w:t xml:space="preserve"> क्षेत्र</w:t>
            </w:r>
          </w:p>
        </w:tc>
        <w:tc>
          <w:tcPr>
            <w:tcW w:w="3060" w:type="dxa"/>
            <w:gridSpan w:val="2"/>
            <w:tcBorders>
              <w:top w:val="single" w:sz="4" w:space="0" w:color="auto"/>
              <w:left w:val="nil"/>
              <w:bottom w:val="single" w:sz="4" w:space="0" w:color="auto"/>
              <w:right w:val="single" w:sz="4" w:space="0" w:color="auto"/>
            </w:tcBorders>
          </w:tcPr>
          <w:p w:rsidR="00356228" w:rsidRPr="00732C84" w:rsidRDefault="00356228" w:rsidP="00F548CF">
            <w:pPr>
              <w:pStyle w:val="NoSpacing"/>
              <w:spacing w:after="120"/>
              <w:jc w:val="both"/>
              <w:rPr>
                <w:rFonts w:asciiTheme="majorHAnsi" w:hAnsiTheme="majorHAnsi" w:cs="Tahoma"/>
                <w:b/>
                <w:bCs/>
                <w:sz w:val="18"/>
                <w:szCs w:val="18"/>
              </w:rPr>
            </w:pPr>
            <w:r w:rsidRPr="009E7319">
              <w:rPr>
                <w:rFonts w:asciiTheme="majorHAnsi" w:hAnsiTheme="majorHAnsi" w:cs="Mangal"/>
                <w:b/>
                <w:bCs/>
                <w:sz w:val="18"/>
                <w:szCs w:val="18"/>
                <w:cs/>
              </w:rPr>
              <w:t>भारत</w:t>
            </w:r>
            <w:r>
              <w:rPr>
                <w:rFonts w:asciiTheme="majorHAnsi" w:hAnsiTheme="majorHAnsi" w:cs="Mangal" w:hint="cs"/>
                <w:b/>
                <w:bCs/>
                <w:sz w:val="18"/>
                <w:szCs w:val="18"/>
                <w:cs/>
              </w:rPr>
              <w:t xml:space="preserve"> सरकार के</w:t>
            </w:r>
            <w:r w:rsidRPr="009E7319">
              <w:rPr>
                <w:rFonts w:asciiTheme="majorHAnsi" w:hAnsiTheme="majorHAnsi" w:cs="Mangal" w:hint="cs"/>
                <w:b/>
                <w:bCs/>
                <w:sz w:val="18"/>
                <w:szCs w:val="18"/>
                <w:cs/>
              </w:rPr>
              <w:t xml:space="preserve"> हिस्‍स</w:t>
            </w:r>
            <w:r>
              <w:rPr>
                <w:rFonts w:asciiTheme="majorHAnsi" w:hAnsiTheme="majorHAnsi" w:cs="Mangal" w:hint="cs"/>
                <w:b/>
                <w:bCs/>
                <w:sz w:val="18"/>
                <w:szCs w:val="18"/>
                <w:cs/>
              </w:rPr>
              <w:t>े का आबंटन</w:t>
            </w:r>
          </w:p>
        </w:tc>
        <w:tc>
          <w:tcPr>
            <w:tcW w:w="3150" w:type="dxa"/>
            <w:gridSpan w:val="2"/>
            <w:tcBorders>
              <w:top w:val="single" w:sz="4" w:space="0" w:color="auto"/>
              <w:left w:val="single" w:sz="4" w:space="0" w:color="auto"/>
              <w:bottom w:val="single" w:sz="4" w:space="0" w:color="auto"/>
              <w:right w:val="single" w:sz="4" w:space="0" w:color="auto"/>
            </w:tcBorders>
          </w:tcPr>
          <w:p w:rsidR="00356228" w:rsidRPr="00732C84" w:rsidRDefault="00356228" w:rsidP="00F548CF">
            <w:pPr>
              <w:pStyle w:val="NoSpacing"/>
              <w:spacing w:line="276" w:lineRule="auto"/>
              <w:jc w:val="both"/>
              <w:rPr>
                <w:rFonts w:asciiTheme="majorHAnsi" w:hAnsiTheme="majorHAnsi" w:cs="Tahoma"/>
                <w:b/>
                <w:bCs/>
                <w:sz w:val="18"/>
                <w:szCs w:val="18"/>
              </w:rPr>
            </w:pPr>
            <w:r w:rsidRPr="009E7319">
              <w:rPr>
                <w:rFonts w:asciiTheme="majorHAnsi" w:hAnsiTheme="majorHAnsi" w:cs="Mangal"/>
                <w:b/>
                <w:bCs/>
                <w:sz w:val="18"/>
                <w:szCs w:val="18"/>
                <w:cs/>
              </w:rPr>
              <w:t>भारत</w:t>
            </w:r>
            <w:r w:rsidRPr="009E7319">
              <w:rPr>
                <w:rFonts w:asciiTheme="majorHAnsi" w:hAnsiTheme="majorHAnsi" w:cs="Mangal" w:hint="cs"/>
                <w:b/>
                <w:bCs/>
                <w:sz w:val="18"/>
                <w:szCs w:val="18"/>
                <w:cs/>
              </w:rPr>
              <w:t xml:space="preserve"> सरकार</w:t>
            </w:r>
            <w:r>
              <w:rPr>
                <w:rFonts w:asciiTheme="majorHAnsi" w:hAnsiTheme="majorHAnsi" w:cs="Mangal" w:hint="cs"/>
                <w:b/>
                <w:bCs/>
                <w:sz w:val="18"/>
                <w:szCs w:val="18"/>
                <w:cs/>
              </w:rPr>
              <w:t xml:space="preserve"> द्वारा</w:t>
            </w:r>
            <w:r w:rsidRPr="009E7319">
              <w:rPr>
                <w:rFonts w:asciiTheme="majorHAnsi" w:hAnsiTheme="majorHAnsi" w:cs="Mangal" w:hint="cs"/>
                <w:b/>
                <w:bCs/>
                <w:sz w:val="18"/>
                <w:szCs w:val="18"/>
                <w:cs/>
              </w:rPr>
              <w:t xml:space="preserve"> </w:t>
            </w:r>
            <w:r w:rsidRPr="009E7319">
              <w:rPr>
                <w:rFonts w:asciiTheme="majorHAnsi" w:hAnsiTheme="majorHAnsi" w:cs="Mangal"/>
                <w:b/>
                <w:bCs/>
                <w:sz w:val="18"/>
                <w:szCs w:val="18"/>
                <w:cs/>
              </w:rPr>
              <w:t>जारी</w:t>
            </w:r>
            <w:r w:rsidRPr="009E7319">
              <w:rPr>
                <w:rFonts w:asciiTheme="majorHAnsi" w:hAnsiTheme="majorHAnsi" w:cs="Mangal" w:hint="cs"/>
                <w:b/>
                <w:bCs/>
                <w:sz w:val="18"/>
                <w:szCs w:val="18"/>
                <w:cs/>
              </w:rPr>
              <w:t xml:space="preserve"> की गई राशि</w:t>
            </w:r>
          </w:p>
        </w:tc>
      </w:tr>
      <w:tr w:rsidR="00356228" w:rsidRPr="009E7319" w:rsidTr="00F548CF">
        <w:trPr>
          <w:trHeight w:val="350"/>
        </w:trPr>
        <w:tc>
          <w:tcPr>
            <w:tcW w:w="1080" w:type="dxa"/>
            <w:vMerge/>
            <w:tcBorders>
              <w:top w:val="single" w:sz="4" w:space="0" w:color="auto"/>
              <w:left w:val="single" w:sz="4" w:space="0" w:color="auto"/>
              <w:bottom w:val="single" w:sz="4" w:space="0" w:color="auto"/>
              <w:right w:val="single" w:sz="4" w:space="0" w:color="auto"/>
            </w:tcBorders>
            <w:hideMark/>
          </w:tcPr>
          <w:p w:rsidR="00356228" w:rsidRPr="009E7319" w:rsidRDefault="00356228" w:rsidP="00F548CF">
            <w:pPr>
              <w:spacing w:after="0"/>
              <w:jc w:val="both"/>
              <w:rPr>
                <w:rFonts w:asciiTheme="majorHAnsi" w:eastAsia="Calibri" w:hAnsiTheme="majorHAnsi" w:cs="Tahoma"/>
                <w:sz w:val="18"/>
                <w:szCs w:val="18"/>
              </w:rPr>
            </w:pPr>
          </w:p>
        </w:tc>
        <w:tc>
          <w:tcPr>
            <w:tcW w:w="1980" w:type="dxa"/>
            <w:vMerge/>
            <w:tcBorders>
              <w:top w:val="single" w:sz="4" w:space="0" w:color="auto"/>
              <w:left w:val="nil"/>
              <w:bottom w:val="single" w:sz="4" w:space="0" w:color="auto"/>
              <w:right w:val="single" w:sz="4" w:space="0" w:color="auto"/>
            </w:tcBorders>
            <w:hideMark/>
          </w:tcPr>
          <w:p w:rsidR="00356228" w:rsidRPr="009E7319" w:rsidRDefault="00356228" w:rsidP="00F548CF">
            <w:pPr>
              <w:spacing w:after="0"/>
              <w:jc w:val="both"/>
              <w:rPr>
                <w:rFonts w:asciiTheme="majorHAnsi" w:eastAsia="Calibri" w:hAnsiTheme="majorHAnsi" w:cs="Tahoma"/>
                <w:sz w:val="18"/>
                <w:szCs w:val="18"/>
              </w:rPr>
            </w:pPr>
          </w:p>
        </w:tc>
        <w:tc>
          <w:tcPr>
            <w:tcW w:w="1440" w:type="dxa"/>
            <w:tcBorders>
              <w:top w:val="single" w:sz="4" w:space="0" w:color="auto"/>
              <w:left w:val="nil"/>
              <w:bottom w:val="single" w:sz="4" w:space="0" w:color="auto"/>
              <w:right w:val="single" w:sz="4" w:space="0" w:color="auto"/>
            </w:tcBorders>
            <w:vAlign w:val="center"/>
            <w:hideMark/>
          </w:tcPr>
          <w:p w:rsidR="00356228" w:rsidRPr="009E7319" w:rsidRDefault="00356228" w:rsidP="00F548CF">
            <w:pPr>
              <w:pStyle w:val="NoSpacing"/>
              <w:spacing w:after="120"/>
              <w:jc w:val="both"/>
              <w:rPr>
                <w:rFonts w:asciiTheme="majorHAnsi" w:hAnsiTheme="majorHAnsi" w:cs="Tahoma"/>
                <w:b/>
                <w:bCs/>
                <w:sz w:val="18"/>
                <w:szCs w:val="18"/>
              </w:rPr>
            </w:pPr>
            <w:r w:rsidRPr="00732C84">
              <w:rPr>
                <w:rFonts w:asciiTheme="majorHAnsi" w:hAnsiTheme="majorHAnsi" w:cs="Tahoma"/>
                <w:b/>
                <w:bCs/>
                <w:sz w:val="18"/>
                <w:szCs w:val="18"/>
              </w:rPr>
              <w:t>2012-13</w:t>
            </w:r>
          </w:p>
        </w:tc>
        <w:tc>
          <w:tcPr>
            <w:tcW w:w="1620" w:type="dxa"/>
            <w:tcBorders>
              <w:top w:val="single" w:sz="4" w:space="0" w:color="auto"/>
              <w:left w:val="nil"/>
              <w:bottom w:val="single" w:sz="4" w:space="0" w:color="auto"/>
              <w:right w:val="single" w:sz="4" w:space="0" w:color="auto"/>
            </w:tcBorders>
            <w:vAlign w:val="center"/>
          </w:tcPr>
          <w:p w:rsidR="00356228" w:rsidRPr="009E7319" w:rsidRDefault="00356228" w:rsidP="00F548CF">
            <w:pPr>
              <w:pStyle w:val="NoSpacing"/>
              <w:spacing w:after="120"/>
              <w:jc w:val="both"/>
              <w:rPr>
                <w:rFonts w:asciiTheme="majorHAnsi" w:hAnsiTheme="majorHAnsi" w:cs="Tahoma"/>
                <w:b/>
                <w:bCs/>
                <w:sz w:val="18"/>
                <w:szCs w:val="18"/>
              </w:rPr>
            </w:pPr>
            <w:r w:rsidRPr="00732C84">
              <w:rPr>
                <w:rFonts w:asciiTheme="majorHAnsi" w:hAnsiTheme="majorHAnsi" w:cs="Tahoma"/>
                <w:b/>
                <w:bCs/>
                <w:sz w:val="18"/>
                <w:szCs w:val="18"/>
              </w:rPr>
              <w:t>2013-14</w:t>
            </w:r>
          </w:p>
        </w:tc>
        <w:tc>
          <w:tcPr>
            <w:tcW w:w="1800" w:type="dxa"/>
            <w:tcBorders>
              <w:top w:val="single" w:sz="4" w:space="0" w:color="auto"/>
              <w:left w:val="nil"/>
              <w:bottom w:val="single" w:sz="4" w:space="0" w:color="auto"/>
              <w:right w:val="single" w:sz="4" w:space="0" w:color="auto"/>
            </w:tcBorders>
            <w:vAlign w:val="center"/>
            <w:hideMark/>
          </w:tcPr>
          <w:p w:rsidR="00356228" w:rsidRPr="009E7319" w:rsidRDefault="00356228" w:rsidP="00F548CF">
            <w:pPr>
              <w:pStyle w:val="NoSpacing"/>
              <w:spacing w:after="120"/>
              <w:jc w:val="both"/>
              <w:rPr>
                <w:rFonts w:asciiTheme="majorHAnsi" w:hAnsiTheme="majorHAnsi" w:cs="Tahoma"/>
                <w:b/>
                <w:bCs/>
                <w:sz w:val="18"/>
                <w:szCs w:val="18"/>
              </w:rPr>
            </w:pPr>
            <w:r w:rsidRPr="00732C84">
              <w:rPr>
                <w:rFonts w:asciiTheme="majorHAnsi" w:hAnsiTheme="majorHAnsi" w:cs="Tahoma"/>
                <w:b/>
                <w:bCs/>
                <w:sz w:val="18"/>
                <w:szCs w:val="18"/>
              </w:rPr>
              <w:t>2012-13</w:t>
            </w:r>
          </w:p>
        </w:tc>
        <w:tc>
          <w:tcPr>
            <w:tcW w:w="1350" w:type="dxa"/>
            <w:tcBorders>
              <w:top w:val="single" w:sz="4" w:space="0" w:color="auto"/>
              <w:left w:val="nil"/>
              <w:bottom w:val="single" w:sz="4" w:space="0" w:color="auto"/>
              <w:right w:val="single" w:sz="4" w:space="0" w:color="auto"/>
            </w:tcBorders>
            <w:vAlign w:val="center"/>
          </w:tcPr>
          <w:p w:rsidR="00356228" w:rsidRPr="009E7319" w:rsidRDefault="00356228" w:rsidP="00F548CF">
            <w:pPr>
              <w:pStyle w:val="NoSpacing"/>
              <w:spacing w:after="120"/>
              <w:jc w:val="both"/>
              <w:rPr>
                <w:rFonts w:asciiTheme="majorHAnsi" w:hAnsiTheme="majorHAnsi" w:cs="Tahoma"/>
                <w:b/>
                <w:bCs/>
                <w:sz w:val="18"/>
                <w:szCs w:val="18"/>
              </w:rPr>
            </w:pPr>
            <w:r w:rsidRPr="00732C84">
              <w:rPr>
                <w:rFonts w:asciiTheme="majorHAnsi" w:hAnsiTheme="majorHAnsi" w:cs="Tahoma"/>
                <w:b/>
                <w:bCs/>
                <w:sz w:val="18"/>
                <w:szCs w:val="18"/>
              </w:rPr>
              <w:t>2013-14</w:t>
            </w:r>
          </w:p>
        </w:tc>
      </w:tr>
      <w:tr w:rsidR="00356228" w:rsidRPr="009E7319" w:rsidTr="00F548CF">
        <w:trPr>
          <w:trHeight w:val="307"/>
        </w:trPr>
        <w:tc>
          <w:tcPr>
            <w:tcW w:w="1080" w:type="dxa"/>
            <w:tcBorders>
              <w:top w:val="single" w:sz="4" w:space="0" w:color="auto"/>
              <w:left w:val="single" w:sz="4" w:space="0" w:color="auto"/>
              <w:bottom w:val="single" w:sz="4" w:space="0" w:color="auto"/>
              <w:right w:val="single" w:sz="4" w:space="0" w:color="auto"/>
            </w:tcBorders>
            <w:hideMark/>
          </w:tcPr>
          <w:p w:rsidR="00356228" w:rsidRPr="009E7319" w:rsidRDefault="00356228" w:rsidP="00F548CF">
            <w:pPr>
              <w:pStyle w:val="NoSpacing"/>
              <w:spacing w:line="276" w:lineRule="auto"/>
              <w:jc w:val="both"/>
              <w:rPr>
                <w:rFonts w:asciiTheme="majorHAnsi" w:hAnsiTheme="majorHAnsi" w:cs="Tahoma"/>
                <w:sz w:val="18"/>
                <w:szCs w:val="18"/>
              </w:rPr>
            </w:pPr>
            <w:r w:rsidRPr="009E7319">
              <w:rPr>
                <w:rFonts w:asciiTheme="majorHAnsi" w:hAnsiTheme="majorHAnsi" w:cs="Tahoma"/>
                <w:sz w:val="18"/>
                <w:szCs w:val="18"/>
              </w:rPr>
              <w:t>1</w:t>
            </w:r>
          </w:p>
        </w:tc>
        <w:tc>
          <w:tcPr>
            <w:tcW w:w="1980" w:type="dxa"/>
            <w:tcBorders>
              <w:top w:val="single" w:sz="4" w:space="0" w:color="auto"/>
              <w:left w:val="nil"/>
              <w:bottom w:val="single" w:sz="4" w:space="0" w:color="auto"/>
              <w:right w:val="single" w:sz="4" w:space="0" w:color="auto"/>
            </w:tcBorders>
            <w:hideMark/>
          </w:tcPr>
          <w:p w:rsidR="00356228" w:rsidRPr="009E7319" w:rsidRDefault="00356228" w:rsidP="00F548CF">
            <w:pPr>
              <w:tabs>
                <w:tab w:val="left" w:pos="8760"/>
              </w:tabs>
              <w:spacing w:after="120" w:line="240" w:lineRule="auto"/>
              <w:jc w:val="both"/>
              <w:rPr>
                <w:rFonts w:ascii="DV_Divyae" w:hAnsi="DV_Divyae" w:cs="Mangal"/>
                <w:sz w:val="18"/>
                <w:szCs w:val="18"/>
              </w:rPr>
            </w:pPr>
            <w:r w:rsidRPr="009E7319">
              <w:rPr>
                <w:rFonts w:ascii="DV_Divyae" w:hAnsi="DV_Divyae" w:cs="Mangal" w:hint="cs"/>
                <w:sz w:val="18"/>
                <w:szCs w:val="18"/>
                <w:cs/>
              </w:rPr>
              <w:t xml:space="preserve">अंडमान और निकोबार द्वीप समूह </w:t>
            </w:r>
          </w:p>
        </w:tc>
        <w:tc>
          <w:tcPr>
            <w:tcW w:w="1440" w:type="dxa"/>
            <w:tcBorders>
              <w:top w:val="single" w:sz="4" w:space="0" w:color="auto"/>
              <w:left w:val="nil"/>
              <w:bottom w:val="single" w:sz="4" w:space="0" w:color="auto"/>
              <w:right w:val="single" w:sz="4" w:space="0" w:color="auto"/>
            </w:tcBorders>
            <w:hideMark/>
          </w:tcPr>
          <w:p w:rsidR="00356228" w:rsidRPr="009E7319" w:rsidRDefault="00356228" w:rsidP="00F548CF">
            <w:pPr>
              <w:pStyle w:val="NoSpacing"/>
              <w:spacing w:after="120"/>
              <w:jc w:val="both"/>
              <w:rPr>
                <w:rFonts w:asciiTheme="majorHAnsi" w:hAnsiTheme="majorHAnsi" w:cs="Tahoma"/>
                <w:sz w:val="18"/>
                <w:szCs w:val="18"/>
              </w:rPr>
            </w:pPr>
            <w:r w:rsidRPr="009E7319">
              <w:rPr>
                <w:rFonts w:asciiTheme="majorHAnsi" w:hAnsiTheme="majorHAnsi" w:cs="Tahoma"/>
                <w:sz w:val="18"/>
                <w:szCs w:val="18"/>
              </w:rPr>
              <w:t>2.64</w:t>
            </w:r>
          </w:p>
        </w:tc>
        <w:tc>
          <w:tcPr>
            <w:tcW w:w="1620" w:type="dxa"/>
            <w:tcBorders>
              <w:top w:val="single" w:sz="4" w:space="0" w:color="auto"/>
              <w:left w:val="nil"/>
              <w:bottom w:val="single" w:sz="4" w:space="0" w:color="auto"/>
              <w:right w:val="single" w:sz="4" w:space="0" w:color="auto"/>
            </w:tcBorders>
          </w:tcPr>
          <w:p w:rsidR="00356228" w:rsidRPr="009E7319" w:rsidRDefault="00356228" w:rsidP="00F548CF">
            <w:pPr>
              <w:pStyle w:val="NoSpacing"/>
              <w:spacing w:after="120"/>
              <w:jc w:val="both"/>
              <w:rPr>
                <w:rFonts w:asciiTheme="majorHAnsi" w:hAnsiTheme="majorHAnsi" w:cs="Tahoma"/>
                <w:sz w:val="18"/>
                <w:szCs w:val="18"/>
              </w:rPr>
            </w:pPr>
            <w:r w:rsidRPr="009E7319">
              <w:rPr>
                <w:rFonts w:asciiTheme="majorHAnsi" w:hAnsiTheme="majorHAnsi" w:cs="Tahoma"/>
                <w:sz w:val="18"/>
                <w:szCs w:val="18"/>
              </w:rPr>
              <w:t>1.77</w:t>
            </w:r>
          </w:p>
        </w:tc>
        <w:tc>
          <w:tcPr>
            <w:tcW w:w="1800" w:type="dxa"/>
            <w:tcBorders>
              <w:top w:val="single" w:sz="4" w:space="0" w:color="auto"/>
              <w:left w:val="nil"/>
              <w:bottom w:val="single" w:sz="4" w:space="0" w:color="auto"/>
              <w:right w:val="single" w:sz="4" w:space="0" w:color="auto"/>
            </w:tcBorders>
            <w:hideMark/>
          </w:tcPr>
          <w:p w:rsidR="00356228" w:rsidRPr="009E7319" w:rsidRDefault="00356228" w:rsidP="00F548CF">
            <w:pPr>
              <w:pStyle w:val="NoSpacing"/>
              <w:spacing w:after="120"/>
              <w:jc w:val="both"/>
              <w:rPr>
                <w:rFonts w:asciiTheme="majorHAnsi" w:hAnsiTheme="majorHAnsi" w:cs="Tahoma"/>
                <w:sz w:val="18"/>
                <w:szCs w:val="18"/>
              </w:rPr>
            </w:pPr>
            <w:r w:rsidRPr="009E7319">
              <w:rPr>
                <w:rFonts w:asciiTheme="majorHAnsi" w:hAnsiTheme="majorHAnsi" w:cs="Tahoma"/>
                <w:sz w:val="18"/>
                <w:szCs w:val="18"/>
              </w:rPr>
              <w:t>1.98</w:t>
            </w:r>
          </w:p>
        </w:tc>
        <w:tc>
          <w:tcPr>
            <w:tcW w:w="1350" w:type="dxa"/>
            <w:tcBorders>
              <w:top w:val="single" w:sz="4" w:space="0" w:color="auto"/>
              <w:left w:val="nil"/>
              <w:bottom w:val="single" w:sz="4" w:space="0" w:color="auto"/>
              <w:right w:val="single" w:sz="4" w:space="0" w:color="auto"/>
            </w:tcBorders>
          </w:tcPr>
          <w:p w:rsidR="00356228" w:rsidRPr="009E7319" w:rsidRDefault="00356228" w:rsidP="00F548CF">
            <w:pPr>
              <w:spacing w:after="120" w:line="240" w:lineRule="auto"/>
              <w:jc w:val="both"/>
              <w:rPr>
                <w:rFonts w:asciiTheme="majorHAnsi" w:hAnsiTheme="majorHAnsi" w:cs="Tahoma"/>
                <w:sz w:val="18"/>
                <w:szCs w:val="18"/>
              </w:rPr>
            </w:pPr>
            <w:r w:rsidRPr="009E7319">
              <w:rPr>
                <w:rFonts w:asciiTheme="majorHAnsi" w:hAnsiTheme="majorHAnsi" w:cs="Tahoma"/>
                <w:sz w:val="18"/>
                <w:szCs w:val="18"/>
              </w:rPr>
              <w:t>0.00</w:t>
            </w:r>
          </w:p>
        </w:tc>
      </w:tr>
      <w:tr w:rsidR="00356228" w:rsidRPr="009E7319" w:rsidTr="00F548CF">
        <w:trPr>
          <w:trHeight w:val="307"/>
        </w:trPr>
        <w:tc>
          <w:tcPr>
            <w:tcW w:w="1080" w:type="dxa"/>
            <w:tcBorders>
              <w:top w:val="single" w:sz="4" w:space="0" w:color="auto"/>
              <w:left w:val="single" w:sz="4" w:space="0" w:color="auto"/>
              <w:bottom w:val="single" w:sz="4" w:space="0" w:color="auto"/>
              <w:right w:val="single" w:sz="4" w:space="0" w:color="auto"/>
            </w:tcBorders>
            <w:hideMark/>
          </w:tcPr>
          <w:p w:rsidR="00356228" w:rsidRPr="009E7319" w:rsidRDefault="00356228" w:rsidP="00F548CF">
            <w:pPr>
              <w:pStyle w:val="NoSpacing"/>
              <w:spacing w:line="276" w:lineRule="auto"/>
              <w:jc w:val="both"/>
              <w:rPr>
                <w:rFonts w:asciiTheme="majorHAnsi" w:hAnsiTheme="majorHAnsi" w:cs="Tahoma"/>
                <w:sz w:val="18"/>
                <w:szCs w:val="18"/>
              </w:rPr>
            </w:pPr>
            <w:r w:rsidRPr="009E7319">
              <w:rPr>
                <w:rFonts w:asciiTheme="majorHAnsi" w:hAnsiTheme="majorHAnsi" w:cs="Tahoma"/>
                <w:sz w:val="18"/>
                <w:szCs w:val="18"/>
              </w:rPr>
              <w:t>2</w:t>
            </w:r>
          </w:p>
        </w:tc>
        <w:tc>
          <w:tcPr>
            <w:tcW w:w="1980" w:type="dxa"/>
            <w:tcBorders>
              <w:top w:val="single" w:sz="4" w:space="0" w:color="auto"/>
              <w:left w:val="nil"/>
              <w:bottom w:val="single" w:sz="4" w:space="0" w:color="auto"/>
              <w:right w:val="single" w:sz="4" w:space="0" w:color="auto"/>
            </w:tcBorders>
            <w:hideMark/>
          </w:tcPr>
          <w:p w:rsidR="00356228" w:rsidRPr="009E7319" w:rsidRDefault="00356228" w:rsidP="00F548CF">
            <w:pPr>
              <w:tabs>
                <w:tab w:val="left" w:pos="8760"/>
              </w:tabs>
              <w:spacing w:after="120" w:line="240" w:lineRule="auto"/>
              <w:jc w:val="both"/>
              <w:rPr>
                <w:rFonts w:ascii="DV_Divyae" w:hAnsi="DV_Divyae" w:cs="Mangal"/>
                <w:sz w:val="18"/>
                <w:szCs w:val="18"/>
                <w:cs/>
              </w:rPr>
            </w:pPr>
            <w:r w:rsidRPr="009E7319">
              <w:rPr>
                <w:rFonts w:ascii="DV_Divyae" w:hAnsi="DV_Divyae" w:cs="Mangal" w:hint="cs"/>
                <w:sz w:val="18"/>
                <w:szCs w:val="18"/>
                <w:cs/>
              </w:rPr>
              <w:t>चंडीगढ़</w:t>
            </w:r>
            <w:r>
              <w:rPr>
                <w:rFonts w:ascii="DV_Divyae" w:hAnsi="DV_Divyae" w:cs="Mangal" w:hint="cs"/>
                <w:sz w:val="18"/>
                <w:szCs w:val="18"/>
                <w:cs/>
              </w:rPr>
              <w:t>*</w:t>
            </w:r>
          </w:p>
        </w:tc>
        <w:tc>
          <w:tcPr>
            <w:tcW w:w="1440" w:type="dxa"/>
            <w:tcBorders>
              <w:top w:val="single" w:sz="4" w:space="0" w:color="auto"/>
              <w:left w:val="nil"/>
              <w:bottom w:val="single" w:sz="4" w:space="0" w:color="auto"/>
              <w:right w:val="single" w:sz="4" w:space="0" w:color="auto"/>
            </w:tcBorders>
            <w:hideMark/>
          </w:tcPr>
          <w:p w:rsidR="00356228" w:rsidRPr="009E7319" w:rsidRDefault="00356228" w:rsidP="00F548CF">
            <w:pPr>
              <w:pStyle w:val="NoSpacing"/>
              <w:spacing w:after="120"/>
              <w:jc w:val="both"/>
              <w:rPr>
                <w:rFonts w:asciiTheme="majorHAnsi" w:hAnsiTheme="majorHAnsi" w:cs="Tahoma"/>
                <w:sz w:val="18"/>
                <w:szCs w:val="18"/>
              </w:rPr>
            </w:pPr>
            <w:r w:rsidRPr="009E7319">
              <w:rPr>
                <w:rFonts w:asciiTheme="majorHAnsi" w:hAnsiTheme="majorHAnsi" w:cs="Tahoma"/>
                <w:sz w:val="18"/>
                <w:szCs w:val="18"/>
              </w:rPr>
              <w:t>2.28</w:t>
            </w:r>
          </w:p>
        </w:tc>
        <w:tc>
          <w:tcPr>
            <w:tcW w:w="1620" w:type="dxa"/>
            <w:tcBorders>
              <w:top w:val="single" w:sz="4" w:space="0" w:color="auto"/>
              <w:left w:val="nil"/>
              <w:bottom w:val="single" w:sz="4" w:space="0" w:color="auto"/>
              <w:right w:val="single" w:sz="4" w:space="0" w:color="auto"/>
            </w:tcBorders>
          </w:tcPr>
          <w:p w:rsidR="00356228" w:rsidRPr="009E7319" w:rsidRDefault="00356228" w:rsidP="00F548CF">
            <w:pPr>
              <w:pStyle w:val="NoSpacing"/>
              <w:spacing w:after="120"/>
              <w:jc w:val="both"/>
              <w:rPr>
                <w:rFonts w:asciiTheme="majorHAnsi" w:hAnsiTheme="majorHAnsi" w:cs="Tahoma"/>
                <w:sz w:val="18"/>
                <w:szCs w:val="18"/>
              </w:rPr>
            </w:pPr>
            <w:r w:rsidRPr="009E7319">
              <w:rPr>
                <w:rFonts w:asciiTheme="majorHAnsi" w:hAnsiTheme="majorHAnsi" w:cs="Tahoma"/>
                <w:sz w:val="18"/>
                <w:szCs w:val="18"/>
              </w:rPr>
              <w:t>1.06</w:t>
            </w:r>
          </w:p>
        </w:tc>
        <w:tc>
          <w:tcPr>
            <w:tcW w:w="1800" w:type="dxa"/>
            <w:tcBorders>
              <w:top w:val="single" w:sz="4" w:space="0" w:color="auto"/>
              <w:left w:val="nil"/>
              <w:bottom w:val="single" w:sz="4" w:space="0" w:color="auto"/>
              <w:right w:val="single" w:sz="4" w:space="0" w:color="auto"/>
            </w:tcBorders>
            <w:hideMark/>
          </w:tcPr>
          <w:p w:rsidR="00356228" w:rsidRPr="009E7319" w:rsidRDefault="00356228" w:rsidP="00F548CF">
            <w:pPr>
              <w:pStyle w:val="NoSpacing"/>
              <w:spacing w:after="120"/>
              <w:jc w:val="both"/>
              <w:rPr>
                <w:rFonts w:asciiTheme="majorHAnsi" w:hAnsiTheme="majorHAnsi" w:cs="Tahoma"/>
                <w:sz w:val="18"/>
                <w:szCs w:val="18"/>
              </w:rPr>
            </w:pPr>
            <w:r w:rsidRPr="009E7319">
              <w:rPr>
                <w:rFonts w:asciiTheme="majorHAnsi" w:hAnsiTheme="majorHAnsi" w:cs="Tahoma"/>
                <w:sz w:val="18"/>
                <w:szCs w:val="18"/>
              </w:rPr>
              <w:t>0.00</w:t>
            </w:r>
          </w:p>
        </w:tc>
        <w:tc>
          <w:tcPr>
            <w:tcW w:w="1350" w:type="dxa"/>
            <w:tcBorders>
              <w:top w:val="single" w:sz="4" w:space="0" w:color="auto"/>
              <w:left w:val="nil"/>
              <w:bottom w:val="single" w:sz="4" w:space="0" w:color="auto"/>
              <w:right w:val="single" w:sz="4" w:space="0" w:color="auto"/>
            </w:tcBorders>
          </w:tcPr>
          <w:p w:rsidR="00356228" w:rsidRPr="009E7319" w:rsidRDefault="00356228" w:rsidP="00F548CF">
            <w:pPr>
              <w:spacing w:after="120" w:line="240" w:lineRule="auto"/>
              <w:jc w:val="both"/>
              <w:rPr>
                <w:rFonts w:asciiTheme="majorHAnsi" w:hAnsiTheme="majorHAnsi" w:cs="Tahoma"/>
                <w:sz w:val="18"/>
                <w:szCs w:val="18"/>
              </w:rPr>
            </w:pPr>
            <w:r w:rsidRPr="009E7319">
              <w:rPr>
                <w:rFonts w:asciiTheme="majorHAnsi" w:hAnsiTheme="majorHAnsi" w:cs="Tahoma"/>
                <w:sz w:val="18"/>
                <w:szCs w:val="18"/>
              </w:rPr>
              <w:t>0.00</w:t>
            </w:r>
          </w:p>
        </w:tc>
      </w:tr>
      <w:tr w:rsidR="00356228" w:rsidRPr="009E7319" w:rsidTr="00F548CF">
        <w:trPr>
          <w:trHeight w:val="307"/>
        </w:trPr>
        <w:tc>
          <w:tcPr>
            <w:tcW w:w="1080" w:type="dxa"/>
            <w:tcBorders>
              <w:top w:val="single" w:sz="4" w:space="0" w:color="auto"/>
              <w:left w:val="single" w:sz="4" w:space="0" w:color="auto"/>
              <w:bottom w:val="single" w:sz="4" w:space="0" w:color="auto"/>
              <w:right w:val="single" w:sz="4" w:space="0" w:color="auto"/>
            </w:tcBorders>
            <w:hideMark/>
          </w:tcPr>
          <w:p w:rsidR="00356228" w:rsidRPr="009E7319" w:rsidRDefault="00356228" w:rsidP="00F548CF">
            <w:pPr>
              <w:pStyle w:val="NoSpacing"/>
              <w:spacing w:line="276" w:lineRule="auto"/>
              <w:jc w:val="both"/>
              <w:rPr>
                <w:rFonts w:asciiTheme="majorHAnsi" w:hAnsiTheme="majorHAnsi" w:cs="Tahoma"/>
                <w:sz w:val="18"/>
                <w:szCs w:val="18"/>
              </w:rPr>
            </w:pPr>
            <w:r w:rsidRPr="009E7319">
              <w:rPr>
                <w:rFonts w:asciiTheme="majorHAnsi" w:hAnsiTheme="majorHAnsi" w:cs="Tahoma"/>
                <w:sz w:val="18"/>
                <w:szCs w:val="18"/>
              </w:rPr>
              <w:t>3</w:t>
            </w:r>
          </w:p>
        </w:tc>
        <w:tc>
          <w:tcPr>
            <w:tcW w:w="1980" w:type="dxa"/>
            <w:tcBorders>
              <w:top w:val="single" w:sz="4" w:space="0" w:color="auto"/>
              <w:left w:val="nil"/>
              <w:bottom w:val="single" w:sz="4" w:space="0" w:color="auto"/>
              <w:right w:val="single" w:sz="4" w:space="0" w:color="auto"/>
            </w:tcBorders>
            <w:hideMark/>
          </w:tcPr>
          <w:p w:rsidR="00356228" w:rsidRPr="009E7319" w:rsidRDefault="00356228" w:rsidP="00F548CF">
            <w:pPr>
              <w:tabs>
                <w:tab w:val="left" w:pos="8760"/>
              </w:tabs>
              <w:spacing w:after="120" w:line="240" w:lineRule="auto"/>
              <w:jc w:val="both"/>
              <w:rPr>
                <w:rFonts w:ascii="DV_Divyae" w:hAnsi="DV_Divyae" w:cs="Mangal"/>
                <w:sz w:val="18"/>
                <w:szCs w:val="18"/>
                <w:cs/>
              </w:rPr>
            </w:pPr>
            <w:r w:rsidRPr="009E7319">
              <w:rPr>
                <w:rFonts w:ascii="DV_Divyae" w:hAnsi="DV_Divyae" w:cs="Mangal" w:hint="cs"/>
                <w:sz w:val="18"/>
                <w:szCs w:val="18"/>
                <w:cs/>
              </w:rPr>
              <w:t>दादरा और नगर हवेली</w:t>
            </w:r>
            <w:r>
              <w:rPr>
                <w:rFonts w:ascii="DV_Divyae" w:hAnsi="DV_Divyae" w:cs="Mangal" w:hint="cs"/>
                <w:sz w:val="18"/>
                <w:szCs w:val="18"/>
                <w:cs/>
              </w:rPr>
              <w:t>*</w:t>
            </w:r>
          </w:p>
        </w:tc>
        <w:tc>
          <w:tcPr>
            <w:tcW w:w="1440" w:type="dxa"/>
            <w:tcBorders>
              <w:top w:val="single" w:sz="4" w:space="0" w:color="auto"/>
              <w:left w:val="nil"/>
              <w:bottom w:val="single" w:sz="4" w:space="0" w:color="auto"/>
              <w:right w:val="single" w:sz="4" w:space="0" w:color="auto"/>
            </w:tcBorders>
            <w:hideMark/>
          </w:tcPr>
          <w:p w:rsidR="00356228" w:rsidRPr="009E7319" w:rsidRDefault="00356228" w:rsidP="00F548CF">
            <w:pPr>
              <w:pStyle w:val="NoSpacing"/>
              <w:spacing w:after="120"/>
              <w:jc w:val="both"/>
              <w:rPr>
                <w:rFonts w:asciiTheme="majorHAnsi" w:hAnsiTheme="majorHAnsi" w:cs="Tahoma"/>
                <w:sz w:val="18"/>
                <w:szCs w:val="18"/>
              </w:rPr>
            </w:pPr>
            <w:r w:rsidRPr="009E7319">
              <w:rPr>
                <w:rFonts w:asciiTheme="majorHAnsi" w:hAnsiTheme="majorHAnsi" w:cs="Tahoma"/>
                <w:sz w:val="18"/>
                <w:szCs w:val="18"/>
              </w:rPr>
              <w:t>2.28</w:t>
            </w:r>
          </w:p>
        </w:tc>
        <w:tc>
          <w:tcPr>
            <w:tcW w:w="1620" w:type="dxa"/>
            <w:tcBorders>
              <w:top w:val="single" w:sz="4" w:space="0" w:color="auto"/>
              <w:left w:val="nil"/>
              <w:bottom w:val="single" w:sz="4" w:space="0" w:color="auto"/>
              <w:right w:val="single" w:sz="4" w:space="0" w:color="auto"/>
            </w:tcBorders>
          </w:tcPr>
          <w:p w:rsidR="00356228" w:rsidRPr="009E7319" w:rsidRDefault="00356228" w:rsidP="00F548CF">
            <w:pPr>
              <w:pStyle w:val="NoSpacing"/>
              <w:spacing w:after="120"/>
              <w:jc w:val="both"/>
              <w:rPr>
                <w:rFonts w:asciiTheme="majorHAnsi" w:hAnsiTheme="majorHAnsi" w:cs="Tahoma"/>
                <w:sz w:val="18"/>
                <w:szCs w:val="18"/>
              </w:rPr>
            </w:pPr>
            <w:r w:rsidRPr="009E7319">
              <w:rPr>
                <w:rFonts w:asciiTheme="majorHAnsi" w:hAnsiTheme="majorHAnsi" w:cs="Tahoma"/>
                <w:sz w:val="18"/>
                <w:szCs w:val="18"/>
              </w:rPr>
              <w:t>1.06</w:t>
            </w:r>
          </w:p>
        </w:tc>
        <w:tc>
          <w:tcPr>
            <w:tcW w:w="1800" w:type="dxa"/>
            <w:tcBorders>
              <w:top w:val="single" w:sz="4" w:space="0" w:color="auto"/>
              <w:left w:val="nil"/>
              <w:bottom w:val="single" w:sz="4" w:space="0" w:color="auto"/>
              <w:right w:val="single" w:sz="4" w:space="0" w:color="auto"/>
            </w:tcBorders>
            <w:hideMark/>
          </w:tcPr>
          <w:p w:rsidR="00356228" w:rsidRPr="009E7319" w:rsidRDefault="00356228" w:rsidP="00F548CF">
            <w:pPr>
              <w:pStyle w:val="NoSpacing"/>
              <w:spacing w:after="120"/>
              <w:jc w:val="both"/>
              <w:rPr>
                <w:rFonts w:asciiTheme="majorHAnsi" w:hAnsiTheme="majorHAnsi" w:cs="Tahoma"/>
                <w:sz w:val="18"/>
                <w:szCs w:val="18"/>
              </w:rPr>
            </w:pPr>
            <w:r w:rsidRPr="009E7319">
              <w:rPr>
                <w:rFonts w:asciiTheme="majorHAnsi" w:hAnsiTheme="majorHAnsi" w:cs="Tahoma"/>
                <w:sz w:val="18"/>
                <w:szCs w:val="18"/>
              </w:rPr>
              <w:t>0.00</w:t>
            </w:r>
          </w:p>
        </w:tc>
        <w:tc>
          <w:tcPr>
            <w:tcW w:w="1350" w:type="dxa"/>
            <w:tcBorders>
              <w:top w:val="single" w:sz="4" w:space="0" w:color="auto"/>
              <w:left w:val="nil"/>
              <w:bottom w:val="single" w:sz="4" w:space="0" w:color="auto"/>
              <w:right w:val="single" w:sz="4" w:space="0" w:color="auto"/>
            </w:tcBorders>
          </w:tcPr>
          <w:p w:rsidR="00356228" w:rsidRPr="009E7319" w:rsidRDefault="00356228" w:rsidP="00F548CF">
            <w:pPr>
              <w:spacing w:after="120" w:line="240" w:lineRule="auto"/>
              <w:jc w:val="both"/>
              <w:rPr>
                <w:rFonts w:asciiTheme="majorHAnsi" w:hAnsiTheme="majorHAnsi" w:cs="Tahoma"/>
                <w:sz w:val="18"/>
                <w:szCs w:val="18"/>
              </w:rPr>
            </w:pPr>
            <w:r w:rsidRPr="009E7319">
              <w:rPr>
                <w:rFonts w:asciiTheme="majorHAnsi" w:hAnsiTheme="majorHAnsi" w:cs="Tahoma"/>
                <w:sz w:val="18"/>
                <w:szCs w:val="18"/>
              </w:rPr>
              <w:t>0.00</w:t>
            </w:r>
          </w:p>
        </w:tc>
      </w:tr>
      <w:tr w:rsidR="00356228" w:rsidRPr="009E7319" w:rsidTr="00F548CF">
        <w:trPr>
          <w:trHeight w:val="307"/>
        </w:trPr>
        <w:tc>
          <w:tcPr>
            <w:tcW w:w="1080" w:type="dxa"/>
            <w:tcBorders>
              <w:top w:val="single" w:sz="4" w:space="0" w:color="auto"/>
              <w:left w:val="single" w:sz="4" w:space="0" w:color="auto"/>
              <w:bottom w:val="single" w:sz="4" w:space="0" w:color="auto"/>
              <w:right w:val="single" w:sz="4" w:space="0" w:color="auto"/>
            </w:tcBorders>
            <w:hideMark/>
          </w:tcPr>
          <w:p w:rsidR="00356228" w:rsidRPr="009E7319" w:rsidRDefault="00356228" w:rsidP="00F548CF">
            <w:pPr>
              <w:pStyle w:val="NoSpacing"/>
              <w:spacing w:line="276" w:lineRule="auto"/>
              <w:jc w:val="both"/>
              <w:rPr>
                <w:rFonts w:asciiTheme="majorHAnsi" w:hAnsiTheme="majorHAnsi" w:cs="Tahoma"/>
                <w:sz w:val="18"/>
                <w:szCs w:val="18"/>
              </w:rPr>
            </w:pPr>
            <w:r w:rsidRPr="009E7319">
              <w:rPr>
                <w:rFonts w:asciiTheme="majorHAnsi" w:hAnsiTheme="majorHAnsi" w:cs="Tahoma"/>
                <w:sz w:val="18"/>
                <w:szCs w:val="18"/>
              </w:rPr>
              <w:t>4</w:t>
            </w:r>
          </w:p>
        </w:tc>
        <w:tc>
          <w:tcPr>
            <w:tcW w:w="1980" w:type="dxa"/>
            <w:tcBorders>
              <w:top w:val="single" w:sz="4" w:space="0" w:color="auto"/>
              <w:left w:val="nil"/>
              <w:bottom w:val="single" w:sz="4" w:space="0" w:color="auto"/>
              <w:right w:val="single" w:sz="4" w:space="0" w:color="auto"/>
            </w:tcBorders>
            <w:hideMark/>
          </w:tcPr>
          <w:p w:rsidR="00356228" w:rsidRPr="009E7319" w:rsidRDefault="00356228" w:rsidP="00F548CF">
            <w:pPr>
              <w:tabs>
                <w:tab w:val="left" w:pos="8760"/>
              </w:tabs>
              <w:spacing w:after="120" w:line="240" w:lineRule="auto"/>
              <w:jc w:val="both"/>
              <w:rPr>
                <w:rFonts w:ascii="DV_Divyae" w:hAnsi="DV_Divyae" w:cs="Mangal"/>
                <w:sz w:val="18"/>
                <w:szCs w:val="18"/>
              </w:rPr>
            </w:pPr>
            <w:r w:rsidRPr="009E7319">
              <w:rPr>
                <w:rFonts w:ascii="DV_Divyae" w:hAnsi="DV_Divyae" w:cs="Mangal" w:hint="cs"/>
                <w:sz w:val="18"/>
                <w:szCs w:val="18"/>
                <w:cs/>
              </w:rPr>
              <w:t>दमन और द्वीव</w:t>
            </w:r>
            <w:r>
              <w:rPr>
                <w:rFonts w:ascii="DV_Divyae" w:hAnsi="DV_Divyae" w:cs="Mangal" w:hint="cs"/>
                <w:sz w:val="18"/>
                <w:szCs w:val="18"/>
                <w:cs/>
              </w:rPr>
              <w:t>*</w:t>
            </w:r>
          </w:p>
        </w:tc>
        <w:tc>
          <w:tcPr>
            <w:tcW w:w="1440" w:type="dxa"/>
            <w:tcBorders>
              <w:top w:val="single" w:sz="4" w:space="0" w:color="auto"/>
              <w:left w:val="nil"/>
              <w:bottom w:val="single" w:sz="4" w:space="0" w:color="auto"/>
              <w:right w:val="single" w:sz="4" w:space="0" w:color="auto"/>
            </w:tcBorders>
            <w:hideMark/>
          </w:tcPr>
          <w:p w:rsidR="00356228" w:rsidRPr="009E7319" w:rsidRDefault="00356228" w:rsidP="00F548CF">
            <w:pPr>
              <w:pStyle w:val="NoSpacing"/>
              <w:spacing w:after="120"/>
              <w:jc w:val="both"/>
              <w:rPr>
                <w:rFonts w:asciiTheme="majorHAnsi" w:hAnsiTheme="majorHAnsi" w:cs="Tahoma"/>
                <w:sz w:val="18"/>
                <w:szCs w:val="18"/>
              </w:rPr>
            </w:pPr>
            <w:r w:rsidRPr="009E7319">
              <w:rPr>
                <w:rFonts w:asciiTheme="majorHAnsi" w:hAnsiTheme="majorHAnsi" w:cs="Tahoma"/>
                <w:sz w:val="18"/>
                <w:szCs w:val="18"/>
              </w:rPr>
              <w:t>2.26</w:t>
            </w:r>
          </w:p>
        </w:tc>
        <w:tc>
          <w:tcPr>
            <w:tcW w:w="1620" w:type="dxa"/>
            <w:tcBorders>
              <w:top w:val="single" w:sz="4" w:space="0" w:color="auto"/>
              <w:left w:val="nil"/>
              <w:bottom w:val="single" w:sz="4" w:space="0" w:color="auto"/>
              <w:right w:val="single" w:sz="4" w:space="0" w:color="auto"/>
            </w:tcBorders>
          </w:tcPr>
          <w:p w:rsidR="00356228" w:rsidRPr="009E7319" w:rsidRDefault="00356228" w:rsidP="00F548CF">
            <w:pPr>
              <w:pStyle w:val="NoSpacing"/>
              <w:spacing w:after="120"/>
              <w:jc w:val="both"/>
              <w:rPr>
                <w:rFonts w:asciiTheme="majorHAnsi" w:hAnsiTheme="majorHAnsi" w:cs="Tahoma"/>
                <w:sz w:val="18"/>
                <w:szCs w:val="18"/>
              </w:rPr>
            </w:pPr>
            <w:r w:rsidRPr="009E7319">
              <w:rPr>
                <w:rFonts w:asciiTheme="majorHAnsi" w:hAnsiTheme="majorHAnsi" w:cs="Tahoma"/>
                <w:sz w:val="18"/>
                <w:szCs w:val="18"/>
              </w:rPr>
              <w:t>1.02</w:t>
            </w:r>
          </w:p>
        </w:tc>
        <w:tc>
          <w:tcPr>
            <w:tcW w:w="1800" w:type="dxa"/>
            <w:tcBorders>
              <w:top w:val="single" w:sz="4" w:space="0" w:color="auto"/>
              <w:left w:val="nil"/>
              <w:bottom w:val="single" w:sz="4" w:space="0" w:color="auto"/>
              <w:right w:val="single" w:sz="4" w:space="0" w:color="auto"/>
            </w:tcBorders>
            <w:hideMark/>
          </w:tcPr>
          <w:p w:rsidR="00356228" w:rsidRPr="009E7319" w:rsidRDefault="00356228" w:rsidP="00F548CF">
            <w:pPr>
              <w:pStyle w:val="NoSpacing"/>
              <w:spacing w:after="120"/>
              <w:jc w:val="both"/>
              <w:rPr>
                <w:rFonts w:asciiTheme="majorHAnsi" w:hAnsiTheme="majorHAnsi" w:cs="Tahoma"/>
                <w:sz w:val="18"/>
                <w:szCs w:val="18"/>
              </w:rPr>
            </w:pPr>
            <w:r w:rsidRPr="009E7319">
              <w:rPr>
                <w:rFonts w:asciiTheme="majorHAnsi" w:hAnsiTheme="majorHAnsi" w:cs="Tahoma"/>
                <w:sz w:val="18"/>
                <w:szCs w:val="18"/>
              </w:rPr>
              <w:t>0.00</w:t>
            </w:r>
          </w:p>
        </w:tc>
        <w:tc>
          <w:tcPr>
            <w:tcW w:w="1350" w:type="dxa"/>
            <w:tcBorders>
              <w:top w:val="single" w:sz="4" w:space="0" w:color="auto"/>
              <w:left w:val="nil"/>
              <w:bottom w:val="single" w:sz="4" w:space="0" w:color="auto"/>
              <w:right w:val="single" w:sz="4" w:space="0" w:color="auto"/>
            </w:tcBorders>
          </w:tcPr>
          <w:p w:rsidR="00356228" w:rsidRPr="009E7319" w:rsidRDefault="00356228" w:rsidP="00F548CF">
            <w:pPr>
              <w:spacing w:after="120" w:line="240" w:lineRule="auto"/>
              <w:jc w:val="both"/>
              <w:rPr>
                <w:rFonts w:asciiTheme="majorHAnsi" w:hAnsiTheme="majorHAnsi" w:cs="Tahoma"/>
                <w:sz w:val="18"/>
                <w:szCs w:val="18"/>
              </w:rPr>
            </w:pPr>
            <w:r w:rsidRPr="009E7319">
              <w:rPr>
                <w:rFonts w:asciiTheme="majorHAnsi" w:hAnsiTheme="majorHAnsi" w:cs="Tahoma"/>
                <w:sz w:val="18"/>
                <w:szCs w:val="18"/>
              </w:rPr>
              <w:t>0.00</w:t>
            </w:r>
          </w:p>
        </w:tc>
      </w:tr>
      <w:tr w:rsidR="00356228" w:rsidRPr="009E7319" w:rsidTr="00F548CF">
        <w:trPr>
          <w:trHeight w:val="307"/>
        </w:trPr>
        <w:tc>
          <w:tcPr>
            <w:tcW w:w="1080" w:type="dxa"/>
            <w:tcBorders>
              <w:top w:val="single" w:sz="4" w:space="0" w:color="auto"/>
              <w:left w:val="single" w:sz="4" w:space="0" w:color="auto"/>
              <w:bottom w:val="single" w:sz="4" w:space="0" w:color="auto"/>
              <w:right w:val="single" w:sz="4" w:space="0" w:color="auto"/>
            </w:tcBorders>
            <w:hideMark/>
          </w:tcPr>
          <w:p w:rsidR="00356228" w:rsidRPr="009E7319" w:rsidRDefault="00356228" w:rsidP="00F548CF">
            <w:pPr>
              <w:pStyle w:val="NoSpacing"/>
              <w:spacing w:line="276" w:lineRule="auto"/>
              <w:jc w:val="both"/>
              <w:rPr>
                <w:rFonts w:asciiTheme="majorHAnsi" w:hAnsiTheme="majorHAnsi" w:cs="Tahoma"/>
                <w:sz w:val="18"/>
                <w:szCs w:val="18"/>
              </w:rPr>
            </w:pPr>
            <w:r w:rsidRPr="009E7319">
              <w:rPr>
                <w:rFonts w:asciiTheme="majorHAnsi" w:hAnsiTheme="majorHAnsi" w:cs="Tahoma"/>
                <w:sz w:val="18"/>
                <w:szCs w:val="18"/>
              </w:rPr>
              <w:t>5</w:t>
            </w:r>
          </w:p>
        </w:tc>
        <w:tc>
          <w:tcPr>
            <w:tcW w:w="1980" w:type="dxa"/>
            <w:tcBorders>
              <w:top w:val="single" w:sz="4" w:space="0" w:color="auto"/>
              <w:left w:val="nil"/>
              <w:bottom w:val="single" w:sz="4" w:space="0" w:color="auto"/>
              <w:right w:val="single" w:sz="4" w:space="0" w:color="auto"/>
            </w:tcBorders>
            <w:hideMark/>
          </w:tcPr>
          <w:p w:rsidR="00356228" w:rsidRPr="009E7319" w:rsidRDefault="00356228" w:rsidP="00F548CF">
            <w:pPr>
              <w:tabs>
                <w:tab w:val="left" w:pos="8760"/>
              </w:tabs>
              <w:spacing w:after="120" w:line="240" w:lineRule="auto"/>
              <w:jc w:val="both"/>
              <w:rPr>
                <w:rFonts w:ascii="DV_Divyae" w:hAnsi="DV_Divyae" w:cs="Mangal"/>
                <w:sz w:val="18"/>
                <w:szCs w:val="18"/>
                <w:cs/>
              </w:rPr>
            </w:pPr>
            <w:r w:rsidRPr="009E7319">
              <w:rPr>
                <w:rFonts w:ascii="DV_Divyae" w:hAnsi="DV_Divyae" w:cs="Mangal" w:hint="cs"/>
                <w:sz w:val="18"/>
                <w:szCs w:val="18"/>
                <w:cs/>
              </w:rPr>
              <w:t>दिल्ली</w:t>
            </w:r>
          </w:p>
        </w:tc>
        <w:tc>
          <w:tcPr>
            <w:tcW w:w="1440" w:type="dxa"/>
            <w:tcBorders>
              <w:top w:val="single" w:sz="4" w:space="0" w:color="auto"/>
              <w:left w:val="nil"/>
              <w:bottom w:val="single" w:sz="4" w:space="0" w:color="auto"/>
              <w:right w:val="single" w:sz="4" w:space="0" w:color="auto"/>
            </w:tcBorders>
            <w:hideMark/>
          </w:tcPr>
          <w:p w:rsidR="00356228" w:rsidRPr="009E7319" w:rsidRDefault="00356228" w:rsidP="00F548CF">
            <w:pPr>
              <w:pStyle w:val="NoSpacing"/>
              <w:spacing w:after="120"/>
              <w:jc w:val="both"/>
              <w:rPr>
                <w:rFonts w:asciiTheme="majorHAnsi" w:hAnsiTheme="majorHAnsi" w:cs="Tahoma"/>
                <w:sz w:val="18"/>
                <w:szCs w:val="18"/>
              </w:rPr>
            </w:pPr>
            <w:r w:rsidRPr="009E7319">
              <w:rPr>
                <w:rFonts w:asciiTheme="majorHAnsi" w:hAnsiTheme="majorHAnsi" w:cs="Tahoma"/>
                <w:sz w:val="18"/>
                <w:szCs w:val="18"/>
              </w:rPr>
              <w:t>2.73</w:t>
            </w:r>
          </w:p>
        </w:tc>
        <w:tc>
          <w:tcPr>
            <w:tcW w:w="1620" w:type="dxa"/>
            <w:tcBorders>
              <w:top w:val="single" w:sz="4" w:space="0" w:color="auto"/>
              <w:left w:val="nil"/>
              <w:bottom w:val="single" w:sz="4" w:space="0" w:color="auto"/>
              <w:right w:val="single" w:sz="4" w:space="0" w:color="auto"/>
            </w:tcBorders>
          </w:tcPr>
          <w:p w:rsidR="00356228" w:rsidRPr="009E7319" w:rsidRDefault="00356228" w:rsidP="00F548CF">
            <w:pPr>
              <w:pStyle w:val="NoSpacing"/>
              <w:spacing w:after="120"/>
              <w:jc w:val="both"/>
              <w:rPr>
                <w:rFonts w:asciiTheme="majorHAnsi" w:hAnsiTheme="majorHAnsi" w:cs="Tahoma"/>
                <w:sz w:val="18"/>
                <w:szCs w:val="18"/>
              </w:rPr>
            </w:pPr>
            <w:r w:rsidRPr="009E7319">
              <w:rPr>
                <w:rFonts w:asciiTheme="majorHAnsi" w:hAnsiTheme="majorHAnsi" w:cs="Tahoma"/>
                <w:sz w:val="18"/>
                <w:szCs w:val="18"/>
              </w:rPr>
              <w:t>1.97</w:t>
            </w:r>
          </w:p>
        </w:tc>
        <w:tc>
          <w:tcPr>
            <w:tcW w:w="1800" w:type="dxa"/>
            <w:tcBorders>
              <w:top w:val="single" w:sz="4" w:space="0" w:color="auto"/>
              <w:left w:val="nil"/>
              <w:bottom w:val="single" w:sz="4" w:space="0" w:color="auto"/>
              <w:right w:val="single" w:sz="4" w:space="0" w:color="auto"/>
            </w:tcBorders>
            <w:hideMark/>
          </w:tcPr>
          <w:p w:rsidR="00356228" w:rsidRPr="009E7319" w:rsidRDefault="00356228" w:rsidP="00F548CF">
            <w:pPr>
              <w:pStyle w:val="NoSpacing"/>
              <w:spacing w:after="120"/>
              <w:jc w:val="both"/>
              <w:rPr>
                <w:rFonts w:asciiTheme="majorHAnsi" w:hAnsiTheme="majorHAnsi" w:cs="Tahoma"/>
                <w:sz w:val="18"/>
                <w:szCs w:val="18"/>
              </w:rPr>
            </w:pPr>
            <w:r w:rsidRPr="009E7319">
              <w:rPr>
                <w:rFonts w:asciiTheme="majorHAnsi" w:hAnsiTheme="majorHAnsi" w:cs="Tahoma"/>
                <w:sz w:val="18"/>
                <w:szCs w:val="18"/>
              </w:rPr>
              <w:t>2.0475</w:t>
            </w:r>
          </w:p>
        </w:tc>
        <w:tc>
          <w:tcPr>
            <w:tcW w:w="1350" w:type="dxa"/>
            <w:tcBorders>
              <w:top w:val="single" w:sz="4" w:space="0" w:color="auto"/>
              <w:left w:val="nil"/>
              <w:bottom w:val="single" w:sz="4" w:space="0" w:color="auto"/>
              <w:right w:val="single" w:sz="4" w:space="0" w:color="auto"/>
            </w:tcBorders>
          </w:tcPr>
          <w:p w:rsidR="00356228" w:rsidRPr="009E7319" w:rsidRDefault="00356228" w:rsidP="00F548CF">
            <w:pPr>
              <w:spacing w:after="120" w:line="240" w:lineRule="auto"/>
              <w:jc w:val="both"/>
              <w:rPr>
                <w:rFonts w:asciiTheme="majorHAnsi" w:hAnsiTheme="majorHAnsi" w:cs="Tahoma"/>
                <w:sz w:val="18"/>
                <w:szCs w:val="18"/>
              </w:rPr>
            </w:pPr>
            <w:r w:rsidRPr="009E7319">
              <w:rPr>
                <w:rFonts w:asciiTheme="majorHAnsi" w:hAnsiTheme="majorHAnsi" w:cs="Tahoma"/>
                <w:sz w:val="18"/>
                <w:szCs w:val="18"/>
              </w:rPr>
              <w:t>0.00</w:t>
            </w:r>
          </w:p>
        </w:tc>
      </w:tr>
      <w:tr w:rsidR="00356228" w:rsidRPr="009E7319" w:rsidTr="00F548CF">
        <w:trPr>
          <w:trHeight w:val="307"/>
        </w:trPr>
        <w:tc>
          <w:tcPr>
            <w:tcW w:w="1080" w:type="dxa"/>
            <w:tcBorders>
              <w:top w:val="single" w:sz="4" w:space="0" w:color="auto"/>
              <w:left w:val="single" w:sz="4" w:space="0" w:color="auto"/>
              <w:bottom w:val="single" w:sz="4" w:space="0" w:color="auto"/>
              <w:right w:val="single" w:sz="4" w:space="0" w:color="auto"/>
            </w:tcBorders>
            <w:hideMark/>
          </w:tcPr>
          <w:p w:rsidR="00356228" w:rsidRPr="009E7319" w:rsidRDefault="00356228" w:rsidP="00F548CF">
            <w:pPr>
              <w:pStyle w:val="NoSpacing"/>
              <w:spacing w:line="276" w:lineRule="auto"/>
              <w:jc w:val="both"/>
              <w:rPr>
                <w:rFonts w:asciiTheme="majorHAnsi" w:hAnsiTheme="majorHAnsi" w:cs="Tahoma"/>
                <w:sz w:val="18"/>
                <w:szCs w:val="18"/>
              </w:rPr>
            </w:pPr>
            <w:r w:rsidRPr="009E7319">
              <w:rPr>
                <w:rFonts w:asciiTheme="majorHAnsi" w:hAnsiTheme="majorHAnsi" w:cs="Tahoma"/>
                <w:sz w:val="18"/>
                <w:szCs w:val="18"/>
              </w:rPr>
              <w:t>6</w:t>
            </w:r>
          </w:p>
        </w:tc>
        <w:tc>
          <w:tcPr>
            <w:tcW w:w="1980" w:type="dxa"/>
            <w:tcBorders>
              <w:top w:val="single" w:sz="4" w:space="0" w:color="auto"/>
              <w:left w:val="nil"/>
              <w:bottom w:val="single" w:sz="4" w:space="0" w:color="auto"/>
              <w:right w:val="single" w:sz="4" w:space="0" w:color="auto"/>
            </w:tcBorders>
            <w:hideMark/>
          </w:tcPr>
          <w:p w:rsidR="00356228" w:rsidRPr="009E7319" w:rsidRDefault="00356228" w:rsidP="00F548CF">
            <w:pPr>
              <w:tabs>
                <w:tab w:val="left" w:pos="8760"/>
              </w:tabs>
              <w:spacing w:after="120" w:line="240" w:lineRule="auto"/>
              <w:jc w:val="both"/>
              <w:rPr>
                <w:rFonts w:ascii="DV_Divyae" w:hAnsi="DV_Divyae" w:cs="Mangal"/>
                <w:sz w:val="18"/>
                <w:szCs w:val="18"/>
              </w:rPr>
            </w:pPr>
            <w:r w:rsidRPr="009E7319">
              <w:rPr>
                <w:rFonts w:ascii="DV_Divyae" w:hAnsi="DV_Divyae" w:cs="Mangal" w:hint="cs"/>
                <w:sz w:val="18"/>
                <w:szCs w:val="18"/>
                <w:cs/>
              </w:rPr>
              <w:t>लक्षद्वीप</w:t>
            </w:r>
          </w:p>
        </w:tc>
        <w:tc>
          <w:tcPr>
            <w:tcW w:w="1440" w:type="dxa"/>
            <w:tcBorders>
              <w:top w:val="single" w:sz="4" w:space="0" w:color="auto"/>
              <w:left w:val="nil"/>
              <w:bottom w:val="single" w:sz="4" w:space="0" w:color="auto"/>
              <w:right w:val="single" w:sz="4" w:space="0" w:color="auto"/>
            </w:tcBorders>
            <w:hideMark/>
          </w:tcPr>
          <w:p w:rsidR="00356228" w:rsidRPr="009E7319" w:rsidRDefault="00356228" w:rsidP="00F548CF">
            <w:pPr>
              <w:pStyle w:val="NoSpacing"/>
              <w:spacing w:after="120"/>
              <w:jc w:val="both"/>
              <w:rPr>
                <w:rFonts w:asciiTheme="majorHAnsi" w:hAnsiTheme="majorHAnsi" w:cs="Tahoma"/>
                <w:sz w:val="18"/>
                <w:szCs w:val="18"/>
              </w:rPr>
            </w:pPr>
            <w:r w:rsidRPr="009E7319">
              <w:rPr>
                <w:rFonts w:asciiTheme="majorHAnsi" w:hAnsiTheme="majorHAnsi" w:cs="Tahoma"/>
                <w:sz w:val="18"/>
                <w:szCs w:val="18"/>
              </w:rPr>
              <w:t>2.25</w:t>
            </w:r>
          </w:p>
        </w:tc>
        <w:tc>
          <w:tcPr>
            <w:tcW w:w="1620" w:type="dxa"/>
            <w:tcBorders>
              <w:top w:val="single" w:sz="4" w:space="0" w:color="auto"/>
              <w:left w:val="nil"/>
              <w:bottom w:val="single" w:sz="4" w:space="0" w:color="auto"/>
              <w:right w:val="single" w:sz="4" w:space="0" w:color="auto"/>
            </w:tcBorders>
          </w:tcPr>
          <w:p w:rsidR="00356228" w:rsidRPr="009E7319" w:rsidRDefault="00356228" w:rsidP="00F548CF">
            <w:pPr>
              <w:pStyle w:val="NoSpacing"/>
              <w:spacing w:after="120"/>
              <w:jc w:val="both"/>
              <w:rPr>
                <w:rFonts w:asciiTheme="majorHAnsi" w:hAnsiTheme="majorHAnsi" w:cs="Tahoma"/>
                <w:sz w:val="18"/>
                <w:szCs w:val="18"/>
              </w:rPr>
            </w:pPr>
            <w:r w:rsidRPr="009E7319">
              <w:rPr>
                <w:rFonts w:asciiTheme="majorHAnsi" w:hAnsiTheme="majorHAnsi" w:cs="Tahoma"/>
                <w:sz w:val="18"/>
                <w:szCs w:val="18"/>
              </w:rPr>
              <w:t>1.01</w:t>
            </w:r>
          </w:p>
        </w:tc>
        <w:tc>
          <w:tcPr>
            <w:tcW w:w="1800" w:type="dxa"/>
            <w:tcBorders>
              <w:top w:val="single" w:sz="4" w:space="0" w:color="auto"/>
              <w:left w:val="nil"/>
              <w:bottom w:val="single" w:sz="4" w:space="0" w:color="auto"/>
              <w:right w:val="single" w:sz="4" w:space="0" w:color="auto"/>
            </w:tcBorders>
            <w:hideMark/>
          </w:tcPr>
          <w:p w:rsidR="00356228" w:rsidRPr="009E7319" w:rsidRDefault="00356228" w:rsidP="00F548CF">
            <w:pPr>
              <w:pStyle w:val="NoSpacing"/>
              <w:spacing w:after="120"/>
              <w:jc w:val="both"/>
              <w:rPr>
                <w:rFonts w:asciiTheme="majorHAnsi" w:hAnsiTheme="majorHAnsi" w:cs="Tahoma"/>
                <w:sz w:val="18"/>
                <w:szCs w:val="18"/>
              </w:rPr>
            </w:pPr>
            <w:r w:rsidRPr="009E7319">
              <w:rPr>
                <w:rFonts w:asciiTheme="majorHAnsi" w:hAnsiTheme="majorHAnsi" w:cs="Tahoma"/>
                <w:sz w:val="18"/>
                <w:szCs w:val="18"/>
              </w:rPr>
              <w:t>1.6875</w:t>
            </w:r>
          </w:p>
        </w:tc>
        <w:tc>
          <w:tcPr>
            <w:tcW w:w="1350" w:type="dxa"/>
            <w:tcBorders>
              <w:top w:val="single" w:sz="4" w:space="0" w:color="auto"/>
              <w:left w:val="nil"/>
              <w:bottom w:val="single" w:sz="4" w:space="0" w:color="auto"/>
              <w:right w:val="single" w:sz="4" w:space="0" w:color="auto"/>
            </w:tcBorders>
          </w:tcPr>
          <w:p w:rsidR="00356228" w:rsidRPr="009E7319" w:rsidRDefault="00356228" w:rsidP="00F548CF">
            <w:pPr>
              <w:spacing w:after="120" w:line="240" w:lineRule="auto"/>
              <w:jc w:val="both"/>
              <w:rPr>
                <w:rFonts w:asciiTheme="majorHAnsi" w:hAnsiTheme="majorHAnsi" w:cs="Tahoma"/>
                <w:sz w:val="18"/>
                <w:szCs w:val="18"/>
              </w:rPr>
            </w:pPr>
            <w:r w:rsidRPr="009E7319">
              <w:rPr>
                <w:rFonts w:asciiTheme="majorHAnsi" w:hAnsiTheme="majorHAnsi" w:cs="Tahoma"/>
                <w:sz w:val="18"/>
                <w:szCs w:val="18"/>
              </w:rPr>
              <w:t>0.00</w:t>
            </w:r>
          </w:p>
        </w:tc>
      </w:tr>
      <w:tr w:rsidR="00356228" w:rsidRPr="009E7319" w:rsidTr="00F548CF">
        <w:trPr>
          <w:trHeight w:val="307"/>
        </w:trPr>
        <w:tc>
          <w:tcPr>
            <w:tcW w:w="1080" w:type="dxa"/>
            <w:tcBorders>
              <w:top w:val="single" w:sz="4" w:space="0" w:color="auto"/>
              <w:left w:val="single" w:sz="4" w:space="0" w:color="auto"/>
              <w:bottom w:val="single" w:sz="4" w:space="0" w:color="auto"/>
              <w:right w:val="single" w:sz="4" w:space="0" w:color="auto"/>
            </w:tcBorders>
            <w:hideMark/>
          </w:tcPr>
          <w:p w:rsidR="00356228" w:rsidRPr="009E7319" w:rsidRDefault="00356228" w:rsidP="00F548CF">
            <w:pPr>
              <w:pStyle w:val="NoSpacing"/>
              <w:spacing w:line="276" w:lineRule="auto"/>
              <w:jc w:val="both"/>
              <w:rPr>
                <w:rFonts w:asciiTheme="majorHAnsi" w:hAnsiTheme="majorHAnsi" w:cs="Tahoma"/>
                <w:sz w:val="18"/>
                <w:szCs w:val="18"/>
              </w:rPr>
            </w:pPr>
            <w:r w:rsidRPr="009E7319">
              <w:rPr>
                <w:rFonts w:asciiTheme="majorHAnsi" w:hAnsiTheme="majorHAnsi" w:cs="Tahoma"/>
                <w:sz w:val="18"/>
                <w:szCs w:val="18"/>
              </w:rPr>
              <w:t>7</w:t>
            </w:r>
          </w:p>
        </w:tc>
        <w:tc>
          <w:tcPr>
            <w:tcW w:w="1980" w:type="dxa"/>
            <w:tcBorders>
              <w:top w:val="single" w:sz="4" w:space="0" w:color="auto"/>
              <w:left w:val="nil"/>
              <w:bottom w:val="single" w:sz="4" w:space="0" w:color="auto"/>
              <w:right w:val="single" w:sz="4" w:space="0" w:color="auto"/>
            </w:tcBorders>
            <w:hideMark/>
          </w:tcPr>
          <w:p w:rsidR="00356228" w:rsidRPr="009E7319" w:rsidRDefault="00356228" w:rsidP="00F548CF">
            <w:pPr>
              <w:tabs>
                <w:tab w:val="left" w:pos="8760"/>
              </w:tabs>
              <w:spacing w:after="120" w:line="240" w:lineRule="auto"/>
              <w:jc w:val="both"/>
              <w:rPr>
                <w:rFonts w:ascii="DV_Divyae" w:hAnsi="DV_Divyae" w:cs="Mangal"/>
                <w:sz w:val="18"/>
                <w:szCs w:val="18"/>
              </w:rPr>
            </w:pPr>
            <w:r w:rsidRPr="009E7319">
              <w:rPr>
                <w:rFonts w:ascii="DV_Divyae" w:hAnsi="DV_Divyae" w:cs="Mangal" w:hint="cs"/>
                <w:sz w:val="18"/>
                <w:szCs w:val="18"/>
                <w:cs/>
              </w:rPr>
              <w:t>पुदुच्चेरी</w:t>
            </w:r>
          </w:p>
        </w:tc>
        <w:tc>
          <w:tcPr>
            <w:tcW w:w="1440" w:type="dxa"/>
            <w:tcBorders>
              <w:top w:val="single" w:sz="4" w:space="0" w:color="auto"/>
              <w:left w:val="nil"/>
              <w:bottom w:val="single" w:sz="4" w:space="0" w:color="auto"/>
              <w:right w:val="single" w:sz="4" w:space="0" w:color="auto"/>
            </w:tcBorders>
            <w:hideMark/>
          </w:tcPr>
          <w:p w:rsidR="00356228" w:rsidRPr="009E7319" w:rsidRDefault="00356228" w:rsidP="00F548CF">
            <w:pPr>
              <w:pStyle w:val="NoSpacing"/>
              <w:spacing w:after="120"/>
              <w:jc w:val="both"/>
              <w:rPr>
                <w:rFonts w:asciiTheme="majorHAnsi" w:hAnsiTheme="majorHAnsi" w:cs="Tahoma"/>
                <w:sz w:val="18"/>
                <w:szCs w:val="18"/>
              </w:rPr>
            </w:pPr>
            <w:r w:rsidRPr="009E7319">
              <w:rPr>
                <w:rFonts w:asciiTheme="majorHAnsi" w:hAnsiTheme="majorHAnsi" w:cs="Tahoma"/>
                <w:sz w:val="18"/>
                <w:szCs w:val="18"/>
              </w:rPr>
              <w:t>2.30</w:t>
            </w:r>
          </w:p>
        </w:tc>
        <w:tc>
          <w:tcPr>
            <w:tcW w:w="1620" w:type="dxa"/>
            <w:tcBorders>
              <w:top w:val="single" w:sz="4" w:space="0" w:color="auto"/>
              <w:left w:val="nil"/>
              <w:bottom w:val="single" w:sz="4" w:space="0" w:color="auto"/>
              <w:right w:val="single" w:sz="4" w:space="0" w:color="auto"/>
            </w:tcBorders>
          </w:tcPr>
          <w:p w:rsidR="00356228" w:rsidRPr="009E7319" w:rsidRDefault="00356228" w:rsidP="00F548CF">
            <w:pPr>
              <w:pStyle w:val="NoSpacing"/>
              <w:spacing w:after="120"/>
              <w:jc w:val="both"/>
              <w:rPr>
                <w:rFonts w:asciiTheme="majorHAnsi" w:hAnsiTheme="majorHAnsi" w:cs="Tahoma"/>
                <w:sz w:val="18"/>
                <w:szCs w:val="18"/>
              </w:rPr>
            </w:pPr>
            <w:r w:rsidRPr="009E7319">
              <w:rPr>
                <w:rFonts w:asciiTheme="majorHAnsi" w:hAnsiTheme="majorHAnsi" w:cs="Tahoma"/>
                <w:sz w:val="18"/>
                <w:szCs w:val="18"/>
              </w:rPr>
              <w:t>1.11</w:t>
            </w:r>
          </w:p>
        </w:tc>
        <w:tc>
          <w:tcPr>
            <w:tcW w:w="1800" w:type="dxa"/>
            <w:tcBorders>
              <w:top w:val="single" w:sz="4" w:space="0" w:color="auto"/>
              <w:left w:val="nil"/>
              <w:bottom w:val="single" w:sz="4" w:space="0" w:color="auto"/>
              <w:right w:val="single" w:sz="4" w:space="0" w:color="auto"/>
            </w:tcBorders>
            <w:hideMark/>
          </w:tcPr>
          <w:p w:rsidR="00356228" w:rsidRPr="009E7319" w:rsidRDefault="00356228" w:rsidP="00F548CF">
            <w:pPr>
              <w:pStyle w:val="NoSpacing"/>
              <w:spacing w:after="120"/>
              <w:jc w:val="both"/>
              <w:rPr>
                <w:rFonts w:asciiTheme="majorHAnsi" w:hAnsiTheme="majorHAnsi" w:cs="Tahoma"/>
                <w:sz w:val="18"/>
                <w:szCs w:val="18"/>
              </w:rPr>
            </w:pPr>
            <w:r w:rsidRPr="009E7319">
              <w:rPr>
                <w:rFonts w:asciiTheme="majorHAnsi" w:hAnsiTheme="majorHAnsi" w:cs="Tahoma"/>
                <w:sz w:val="18"/>
                <w:szCs w:val="18"/>
              </w:rPr>
              <w:t>1.725</w:t>
            </w:r>
          </w:p>
        </w:tc>
        <w:tc>
          <w:tcPr>
            <w:tcW w:w="1350" w:type="dxa"/>
            <w:tcBorders>
              <w:top w:val="single" w:sz="4" w:space="0" w:color="auto"/>
              <w:left w:val="nil"/>
              <w:bottom w:val="single" w:sz="4" w:space="0" w:color="auto"/>
              <w:right w:val="single" w:sz="4" w:space="0" w:color="auto"/>
            </w:tcBorders>
          </w:tcPr>
          <w:p w:rsidR="00356228" w:rsidRPr="009E7319" w:rsidRDefault="00356228" w:rsidP="00F548CF">
            <w:pPr>
              <w:spacing w:after="120" w:line="240" w:lineRule="auto"/>
              <w:jc w:val="both"/>
              <w:rPr>
                <w:rFonts w:asciiTheme="majorHAnsi" w:hAnsiTheme="majorHAnsi" w:cs="Tahoma"/>
                <w:sz w:val="18"/>
                <w:szCs w:val="18"/>
              </w:rPr>
            </w:pPr>
            <w:r w:rsidRPr="009E7319">
              <w:rPr>
                <w:rFonts w:asciiTheme="majorHAnsi" w:hAnsiTheme="majorHAnsi" w:cs="Tahoma"/>
                <w:sz w:val="18"/>
                <w:szCs w:val="18"/>
              </w:rPr>
              <w:t>0.00</w:t>
            </w:r>
          </w:p>
        </w:tc>
      </w:tr>
      <w:tr w:rsidR="00356228" w:rsidRPr="009E7319" w:rsidTr="00F548CF">
        <w:trPr>
          <w:trHeight w:val="307"/>
        </w:trPr>
        <w:tc>
          <w:tcPr>
            <w:tcW w:w="1080" w:type="dxa"/>
            <w:tcBorders>
              <w:top w:val="single" w:sz="4" w:space="0" w:color="auto"/>
              <w:left w:val="single" w:sz="4" w:space="0" w:color="auto"/>
              <w:bottom w:val="single" w:sz="4" w:space="0" w:color="auto"/>
              <w:right w:val="single" w:sz="4" w:space="0" w:color="auto"/>
            </w:tcBorders>
            <w:hideMark/>
          </w:tcPr>
          <w:p w:rsidR="00356228" w:rsidRPr="009E7319" w:rsidRDefault="00356228" w:rsidP="00F548CF">
            <w:pPr>
              <w:spacing w:after="0"/>
              <w:jc w:val="both"/>
              <w:rPr>
                <w:rFonts w:asciiTheme="majorHAnsi" w:eastAsia="Calibri" w:hAnsiTheme="majorHAnsi" w:cs="Tahoma"/>
                <w:sz w:val="18"/>
                <w:szCs w:val="18"/>
              </w:rPr>
            </w:pPr>
          </w:p>
        </w:tc>
        <w:tc>
          <w:tcPr>
            <w:tcW w:w="1980" w:type="dxa"/>
            <w:tcBorders>
              <w:top w:val="single" w:sz="4" w:space="0" w:color="auto"/>
              <w:left w:val="nil"/>
              <w:bottom w:val="single" w:sz="4" w:space="0" w:color="auto"/>
              <w:right w:val="single" w:sz="4" w:space="0" w:color="auto"/>
            </w:tcBorders>
            <w:hideMark/>
          </w:tcPr>
          <w:p w:rsidR="00356228" w:rsidRPr="009E7319" w:rsidRDefault="00356228" w:rsidP="00F548CF">
            <w:pPr>
              <w:tabs>
                <w:tab w:val="left" w:pos="8760"/>
              </w:tabs>
              <w:spacing w:after="120" w:line="240" w:lineRule="auto"/>
              <w:jc w:val="center"/>
              <w:rPr>
                <w:rFonts w:ascii="DV_Divyae" w:hAnsi="DV_Divyae" w:cs="Mangal"/>
                <w:b/>
                <w:bCs/>
                <w:sz w:val="18"/>
                <w:szCs w:val="18"/>
              </w:rPr>
            </w:pPr>
            <w:r w:rsidRPr="009E7319">
              <w:rPr>
                <w:rFonts w:ascii="DV_Divyae" w:hAnsi="DV_Divyae" w:cs="Mangal" w:hint="cs"/>
                <w:b/>
                <w:bCs/>
                <w:sz w:val="18"/>
                <w:szCs w:val="18"/>
                <w:cs/>
              </w:rPr>
              <w:t>कुल</w:t>
            </w:r>
          </w:p>
        </w:tc>
        <w:tc>
          <w:tcPr>
            <w:tcW w:w="1440" w:type="dxa"/>
            <w:tcBorders>
              <w:top w:val="single" w:sz="4" w:space="0" w:color="auto"/>
              <w:left w:val="nil"/>
              <w:bottom w:val="single" w:sz="4" w:space="0" w:color="auto"/>
              <w:right w:val="single" w:sz="4" w:space="0" w:color="auto"/>
            </w:tcBorders>
            <w:hideMark/>
          </w:tcPr>
          <w:p w:rsidR="00356228" w:rsidRPr="009E7319" w:rsidRDefault="000D6C49" w:rsidP="00F548CF">
            <w:pPr>
              <w:pStyle w:val="NoSpacing"/>
              <w:spacing w:after="120"/>
              <w:jc w:val="both"/>
              <w:rPr>
                <w:rFonts w:asciiTheme="majorHAnsi" w:hAnsiTheme="majorHAnsi" w:cs="Tahoma"/>
                <w:b/>
                <w:bCs/>
                <w:sz w:val="18"/>
                <w:szCs w:val="18"/>
              </w:rPr>
            </w:pPr>
            <w:r w:rsidRPr="009E7319">
              <w:rPr>
                <w:rFonts w:asciiTheme="majorHAnsi" w:hAnsiTheme="majorHAnsi" w:cs="Tahoma"/>
                <w:b/>
                <w:bCs/>
                <w:sz w:val="18"/>
                <w:szCs w:val="18"/>
              </w:rPr>
              <w:fldChar w:fldCharType="begin"/>
            </w:r>
            <w:r w:rsidR="00356228" w:rsidRPr="009E7319">
              <w:rPr>
                <w:rFonts w:asciiTheme="majorHAnsi" w:hAnsiTheme="majorHAnsi" w:cs="Tahoma"/>
                <w:b/>
                <w:bCs/>
                <w:sz w:val="18"/>
                <w:szCs w:val="18"/>
              </w:rPr>
              <w:instrText xml:space="preserve"> =SUM(ABOVE) </w:instrText>
            </w:r>
            <w:r w:rsidRPr="009E7319">
              <w:rPr>
                <w:rFonts w:asciiTheme="majorHAnsi" w:hAnsiTheme="majorHAnsi" w:cs="Tahoma"/>
                <w:b/>
                <w:bCs/>
                <w:sz w:val="18"/>
                <w:szCs w:val="18"/>
              </w:rPr>
              <w:fldChar w:fldCharType="separate"/>
            </w:r>
            <w:r w:rsidR="00356228" w:rsidRPr="009E7319">
              <w:rPr>
                <w:rFonts w:asciiTheme="majorHAnsi" w:hAnsiTheme="majorHAnsi" w:cs="Tahoma"/>
                <w:b/>
                <w:bCs/>
                <w:noProof/>
                <w:sz w:val="18"/>
                <w:szCs w:val="18"/>
              </w:rPr>
              <w:t>16.74</w:t>
            </w:r>
            <w:r w:rsidRPr="009E7319">
              <w:rPr>
                <w:rFonts w:asciiTheme="majorHAnsi" w:hAnsiTheme="majorHAnsi" w:cs="Tahoma"/>
                <w:b/>
                <w:bCs/>
                <w:sz w:val="18"/>
                <w:szCs w:val="18"/>
              </w:rPr>
              <w:fldChar w:fldCharType="end"/>
            </w:r>
          </w:p>
        </w:tc>
        <w:tc>
          <w:tcPr>
            <w:tcW w:w="1620" w:type="dxa"/>
            <w:tcBorders>
              <w:top w:val="single" w:sz="4" w:space="0" w:color="auto"/>
              <w:left w:val="nil"/>
              <w:bottom w:val="single" w:sz="4" w:space="0" w:color="auto"/>
              <w:right w:val="single" w:sz="4" w:space="0" w:color="auto"/>
            </w:tcBorders>
          </w:tcPr>
          <w:p w:rsidR="00356228" w:rsidRPr="009E7319" w:rsidRDefault="000D6C49" w:rsidP="00F548CF">
            <w:pPr>
              <w:pStyle w:val="NoSpacing"/>
              <w:spacing w:after="120"/>
              <w:jc w:val="both"/>
              <w:rPr>
                <w:rFonts w:asciiTheme="majorHAnsi" w:hAnsiTheme="majorHAnsi" w:cs="Tahoma"/>
                <w:b/>
                <w:bCs/>
                <w:sz w:val="18"/>
                <w:szCs w:val="18"/>
              </w:rPr>
            </w:pPr>
            <w:r w:rsidRPr="009E7319">
              <w:rPr>
                <w:rFonts w:asciiTheme="majorHAnsi" w:hAnsiTheme="majorHAnsi" w:cs="Tahoma"/>
                <w:b/>
                <w:bCs/>
                <w:sz w:val="18"/>
                <w:szCs w:val="18"/>
              </w:rPr>
              <w:fldChar w:fldCharType="begin"/>
            </w:r>
            <w:r w:rsidR="00356228" w:rsidRPr="009E7319">
              <w:rPr>
                <w:rFonts w:asciiTheme="majorHAnsi" w:hAnsiTheme="majorHAnsi" w:cs="Tahoma"/>
                <w:b/>
                <w:bCs/>
                <w:sz w:val="18"/>
                <w:szCs w:val="18"/>
              </w:rPr>
              <w:instrText xml:space="preserve"> =SUM(ABOVE) </w:instrText>
            </w:r>
            <w:r w:rsidRPr="009E7319">
              <w:rPr>
                <w:rFonts w:asciiTheme="majorHAnsi" w:hAnsiTheme="majorHAnsi" w:cs="Tahoma"/>
                <w:b/>
                <w:bCs/>
                <w:sz w:val="18"/>
                <w:szCs w:val="18"/>
              </w:rPr>
              <w:fldChar w:fldCharType="separate"/>
            </w:r>
            <w:r w:rsidR="00356228" w:rsidRPr="009E7319">
              <w:rPr>
                <w:rFonts w:asciiTheme="majorHAnsi" w:hAnsiTheme="majorHAnsi" w:cs="Tahoma"/>
                <w:b/>
                <w:bCs/>
                <w:noProof/>
                <w:sz w:val="18"/>
                <w:szCs w:val="18"/>
              </w:rPr>
              <w:t>9</w:t>
            </w:r>
            <w:r w:rsidRPr="009E7319">
              <w:rPr>
                <w:rFonts w:asciiTheme="majorHAnsi" w:hAnsiTheme="majorHAnsi" w:cs="Tahoma"/>
                <w:b/>
                <w:bCs/>
                <w:sz w:val="18"/>
                <w:szCs w:val="18"/>
              </w:rPr>
              <w:fldChar w:fldCharType="end"/>
            </w:r>
            <w:r w:rsidR="00356228" w:rsidRPr="009E7319">
              <w:rPr>
                <w:rFonts w:asciiTheme="majorHAnsi" w:hAnsiTheme="majorHAnsi" w:cs="Tahoma"/>
                <w:b/>
                <w:bCs/>
                <w:sz w:val="18"/>
                <w:szCs w:val="18"/>
              </w:rPr>
              <w:t>.00</w:t>
            </w:r>
          </w:p>
        </w:tc>
        <w:tc>
          <w:tcPr>
            <w:tcW w:w="1800" w:type="dxa"/>
            <w:tcBorders>
              <w:top w:val="single" w:sz="4" w:space="0" w:color="auto"/>
              <w:left w:val="nil"/>
              <w:bottom w:val="single" w:sz="4" w:space="0" w:color="auto"/>
              <w:right w:val="single" w:sz="4" w:space="0" w:color="auto"/>
            </w:tcBorders>
            <w:hideMark/>
          </w:tcPr>
          <w:p w:rsidR="00356228" w:rsidRPr="009E7319" w:rsidRDefault="000D6C49" w:rsidP="00F548CF">
            <w:pPr>
              <w:spacing w:after="120" w:line="240" w:lineRule="auto"/>
              <w:jc w:val="both"/>
              <w:rPr>
                <w:rFonts w:asciiTheme="majorHAnsi" w:hAnsiTheme="majorHAnsi" w:cs="Tahoma"/>
                <w:b/>
                <w:bCs/>
                <w:sz w:val="18"/>
                <w:szCs w:val="18"/>
              </w:rPr>
            </w:pPr>
            <w:r w:rsidRPr="009E7319">
              <w:rPr>
                <w:rFonts w:asciiTheme="majorHAnsi" w:hAnsiTheme="majorHAnsi" w:cs="Tahoma"/>
                <w:b/>
                <w:bCs/>
                <w:sz w:val="18"/>
                <w:szCs w:val="18"/>
              </w:rPr>
              <w:fldChar w:fldCharType="begin"/>
            </w:r>
            <w:r w:rsidR="00356228" w:rsidRPr="009E7319">
              <w:rPr>
                <w:rFonts w:asciiTheme="majorHAnsi" w:hAnsiTheme="majorHAnsi" w:cs="Tahoma"/>
                <w:b/>
                <w:bCs/>
                <w:sz w:val="18"/>
                <w:szCs w:val="18"/>
              </w:rPr>
              <w:instrText xml:space="preserve"> =SUM(ABOVE) </w:instrText>
            </w:r>
            <w:r w:rsidRPr="009E7319">
              <w:rPr>
                <w:rFonts w:asciiTheme="majorHAnsi" w:hAnsiTheme="majorHAnsi" w:cs="Tahoma"/>
                <w:b/>
                <w:bCs/>
                <w:sz w:val="18"/>
                <w:szCs w:val="18"/>
              </w:rPr>
              <w:fldChar w:fldCharType="separate"/>
            </w:r>
            <w:r w:rsidR="00356228" w:rsidRPr="009E7319">
              <w:rPr>
                <w:rFonts w:asciiTheme="majorHAnsi" w:hAnsiTheme="majorHAnsi" w:cs="Tahoma"/>
                <w:b/>
                <w:bCs/>
                <w:noProof/>
                <w:sz w:val="18"/>
                <w:szCs w:val="18"/>
              </w:rPr>
              <w:t>7.44</w:t>
            </w:r>
            <w:r w:rsidRPr="009E7319">
              <w:rPr>
                <w:rFonts w:asciiTheme="majorHAnsi" w:hAnsiTheme="majorHAnsi" w:cs="Tahoma"/>
                <w:b/>
                <w:bCs/>
                <w:sz w:val="18"/>
                <w:szCs w:val="18"/>
              </w:rPr>
              <w:fldChar w:fldCharType="end"/>
            </w:r>
          </w:p>
        </w:tc>
        <w:tc>
          <w:tcPr>
            <w:tcW w:w="1350" w:type="dxa"/>
            <w:tcBorders>
              <w:top w:val="single" w:sz="4" w:space="0" w:color="auto"/>
              <w:left w:val="nil"/>
              <w:bottom w:val="single" w:sz="4" w:space="0" w:color="auto"/>
              <w:right w:val="single" w:sz="4" w:space="0" w:color="auto"/>
            </w:tcBorders>
          </w:tcPr>
          <w:p w:rsidR="00356228" w:rsidRPr="009E7319" w:rsidRDefault="000D6C49" w:rsidP="00F548CF">
            <w:pPr>
              <w:spacing w:after="120" w:line="240" w:lineRule="auto"/>
              <w:jc w:val="both"/>
              <w:rPr>
                <w:rFonts w:asciiTheme="majorHAnsi" w:hAnsiTheme="majorHAnsi" w:cs="Tahoma"/>
                <w:b/>
                <w:bCs/>
                <w:sz w:val="18"/>
                <w:szCs w:val="18"/>
              </w:rPr>
            </w:pPr>
            <w:r w:rsidRPr="009E7319">
              <w:rPr>
                <w:rFonts w:asciiTheme="majorHAnsi" w:hAnsiTheme="majorHAnsi" w:cs="Tahoma"/>
                <w:b/>
                <w:bCs/>
                <w:sz w:val="18"/>
                <w:szCs w:val="18"/>
              </w:rPr>
              <w:fldChar w:fldCharType="begin"/>
            </w:r>
            <w:r w:rsidR="00356228" w:rsidRPr="009E7319">
              <w:rPr>
                <w:rFonts w:asciiTheme="majorHAnsi" w:hAnsiTheme="majorHAnsi" w:cs="Tahoma"/>
                <w:b/>
                <w:bCs/>
                <w:sz w:val="18"/>
                <w:szCs w:val="18"/>
              </w:rPr>
              <w:instrText xml:space="preserve"> =SUM(ABOVE) </w:instrText>
            </w:r>
            <w:r w:rsidRPr="009E7319">
              <w:rPr>
                <w:rFonts w:asciiTheme="majorHAnsi" w:hAnsiTheme="majorHAnsi" w:cs="Tahoma"/>
                <w:b/>
                <w:bCs/>
                <w:sz w:val="18"/>
                <w:szCs w:val="18"/>
              </w:rPr>
              <w:fldChar w:fldCharType="separate"/>
            </w:r>
            <w:r w:rsidR="00356228" w:rsidRPr="009E7319">
              <w:rPr>
                <w:rFonts w:asciiTheme="majorHAnsi" w:hAnsiTheme="majorHAnsi" w:cs="Tahoma"/>
                <w:b/>
                <w:bCs/>
                <w:noProof/>
                <w:sz w:val="18"/>
                <w:szCs w:val="18"/>
              </w:rPr>
              <w:t>0.0</w:t>
            </w:r>
            <w:r w:rsidRPr="009E7319">
              <w:rPr>
                <w:rFonts w:asciiTheme="majorHAnsi" w:hAnsiTheme="majorHAnsi" w:cs="Tahoma"/>
                <w:b/>
                <w:bCs/>
                <w:sz w:val="18"/>
                <w:szCs w:val="18"/>
              </w:rPr>
              <w:fldChar w:fldCharType="end"/>
            </w:r>
            <w:r w:rsidR="00356228" w:rsidRPr="009E7319">
              <w:rPr>
                <w:rFonts w:asciiTheme="majorHAnsi" w:hAnsiTheme="majorHAnsi" w:cs="Tahoma"/>
                <w:b/>
                <w:bCs/>
                <w:sz w:val="18"/>
                <w:szCs w:val="18"/>
              </w:rPr>
              <w:t>0</w:t>
            </w:r>
          </w:p>
        </w:tc>
      </w:tr>
    </w:tbl>
    <w:p w:rsidR="00356228" w:rsidRDefault="00356228" w:rsidP="00356228">
      <w:pPr>
        <w:spacing w:after="0" w:line="240" w:lineRule="auto"/>
        <w:rPr>
          <w:rFonts w:cs="Mangal"/>
          <w:sz w:val="16"/>
          <w:szCs w:val="16"/>
        </w:rPr>
      </w:pPr>
    </w:p>
    <w:p w:rsidR="00356228" w:rsidRPr="00316E01" w:rsidRDefault="00356228" w:rsidP="00356228">
      <w:pPr>
        <w:spacing w:after="0" w:line="240" w:lineRule="auto"/>
        <w:rPr>
          <w:rFonts w:cs="Mangal"/>
          <w:sz w:val="18"/>
          <w:szCs w:val="18"/>
        </w:rPr>
      </w:pPr>
      <w:r w:rsidRPr="00316E01">
        <w:rPr>
          <w:rFonts w:cs="Mangal"/>
          <w:sz w:val="18"/>
          <w:szCs w:val="18"/>
        </w:rPr>
        <w:t>*</w:t>
      </w:r>
      <w:r w:rsidRPr="00316E01">
        <w:rPr>
          <w:rFonts w:cs="Mangal" w:hint="cs"/>
          <w:sz w:val="18"/>
          <w:szCs w:val="18"/>
          <w:cs/>
        </w:rPr>
        <w:t>जिन संघ राज्य क्षेत्रों ने तैयारी कार्यों/अग्रिम कार्य तथा एनएमएफपी की मुख्य स्कीम के लिए निधियां प्राप्त नहीं की हैं</w:t>
      </w:r>
      <w:r w:rsidRPr="00316E01">
        <w:rPr>
          <w:rFonts w:cs="Mangal"/>
          <w:sz w:val="18"/>
          <w:szCs w:val="18"/>
        </w:rPr>
        <w:t xml:space="preserve"> </w:t>
      </w:r>
      <w:r w:rsidRPr="00316E01">
        <w:rPr>
          <w:rFonts w:cs="Mangal" w:hint="cs"/>
          <w:sz w:val="18"/>
          <w:szCs w:val="18"/>
          <w:cs/>
        </w:rPr>
        <w:t>।</w:t>
      </w:r>
    </w:p>
    <w:p w:rsidR="00356228" w:rsidRPr="00316E01" w:rsidRDefault="00356228" w:rsidP="00356228">
      <w:pPr>
        <w:spacing w:after="0" w:line="240" w:lineRule="auto"/>
        <w:rPr>
          <w:rFonts w:cs="Mangal"/>
          <w:b/>
          <w:bCs/>
          <w:sz w:val="18"/>
          <w:szCs w:val="18"/>
        </w:rPr>
      </w:pPr>
    </w:p>
    <w:p w:rsidR="00356228" w:rsidRPr="00316E01" w:rsidRDefault="00356228" w:rsidP="00356228">
      <w:pPr>
        <w:spacing w:after="0" w:line="240" w:lineRule="auto"/>
        <w:rPr>
          <w:rFonts w:cs="Mangal"/>
          <w:b/>
          <w:bCs/>
          <w:sz w:val="18"/>
          <w:szCs w:val="18"/>
        </w:rPr>
      </w:pPr>
      <w:r w:rsidRPr="00316E01">
        <w:rPr>
          <w:rFonts w:cs="Mangal" w:hint="cs"/>
          <w:b/>
          <w:bCs/>
          <w:sz w:val="18"/>
          <w:szCs w:val="18"/>
          <w:cs/>
        </w:rPr>
        <w:t>एनएमएफपी के अंतर्गत जारी निधियों का सार</w:t>
      </w:r>
      <w:r w:rsidRPr="00316E01">
        <w:rPr>
          <w:rFonts w:cs="Mangal"/>
          <w:b/>
          <w:bCs/>
          <w:sz w:val="18"/>
          <w:szCs w:val="18"/>
        </w:rPr>
        <w:t>:</w:t>
      </w:r>
    </w:p>
    <w:p w:rsidR="00356228" w:rsidRPr="00316E01" w:rsidRDefault="00356228" w:rsidP="00356228">
      <w:pPr>
        <w:pStyle w:val="ListParagraph"/>
        <w:numPr>
          <w:ilvl w:val="0"/>
          <w:numId w:val="1"/>
        </w:numPr>
        <w:rPr>
          <w:b/>
          <w:bCs/>
          <w:sz w:val="18"/>
          <w:szCs w:val="18"/>
        </w:rPr>
      </w:pPr>
      <w:r w:rsidRPr="00316E01">
        <w:rPr>
          <w:rFonts w:hint="cs"/>
          <w:b/>
          <w:bCs/>
          <w:sz w:val="18"/>
          <w:szCs w:val="18"/>
          <w:cs/>
        </w:rPr>
        <w:t xml:space="preserve">वर्ष 2012-13 के दौरान </w:t>
      </w:r>
      <w:r w:rsidRPr="00316E01">
        <w:rPr>
          <w:b/>
          <w:bCs/>
          <w:sz w:val="18"/>
          <w:szCs w:val="18"/>
        </w:rPr>
        <w:t>=</w:t>
      </w:r>
      <w:r w:rsidRPr="00316E01">
        <w:rPr>
          <w:rFonts w:hint="cs"/>
          <w:b/>
          <w:bCs/>
          <w:sz w:val="18"/>
          <w:szCs w:val="18"/>
          <w:cs/>
        </w:rPr>
        <w:t xml:space="preserve"> रुपए 184.685 करोड़ (रुपए 152.87 करोड़+ रुपए 24.375 करोड़ रुपए+ 7.44 करोड़)</w:t>
      </w:r>
    </w:p>
    <w:p w:rsidR="00356228" w:rsidRPr="00316E01" w:rsidRDefault="00356228" w:rsidP="00356228">
      <w:pPr>
        <w:pStyle w:val="ListParagraph"/>
        <w:numPr>
          <w:ilvl w:val="0"/>
          <w:numId w:val="1"/>
        </w:numPr>
        <w:rPr>
          <w:b/>
          <w:bCs/>
          <w:sz w:val="18"/>
          <w:szCs w:val="18"/>
        </w:rPr>
      </w:pPr>
      <w:r w:rsidRPr="00316E01">
        <w:rPr>
          <w:rFonts w:hint="cs"/>
          <w:b/>
          <w:bCs/>
          <w:sz w:val="18"/>
          <w:szCs w:val="18"/>
          <w:cs/>
        </w:rPr>
        <w:t>वर्ष 2013-14 के दौरान</w:t>
      </w:r>
      <w:r w:rsidRPr="00316E01">
        <w:rPr>
          <w:b/>
          <w:bCs/>
          <w:sz w:val="18"/>
          <w:szCs w:val="18"/>
        </w:rPr>
        <w:t xml:space="preserve"> =</w:t>
      </w:r>
      <w:r w:rsidRPr="00316E01">
        <w:rPr>
          <w:rFonts w:hint="cs"/>
          <w:b/>
          <w:bCs/>
          <w:sz w:val="18"/>
          <w:szCs w:val="18"/>
          <w:cs/>
        </w:rPr>
        <w:t xml:space="preserve"> रुपए 8.99 करोड़</w:t>
      </w:r>
    </w:p>
    <w:p w:rsidR="00356228" w:rsidRPr="00BB046C" w:rsidRDefault="0065685A" w:rsidP="0065685A">
      <w:pPr>
        <w:pStyle w:val="ListParagraph"/>
        <w:tabs>
          <w:tab w:val="left" w:pos="4107"/>
        </w:tabs>
        <w:rPr>
          <w:sz w:val="18"/>
          <w:szCs w:val="18"/>
        </w:rPr>
      </w:pPr>
      <w:r>
        <w:rPr>
          <w:b/>
          <w:bCs/>
          <w:sz w:val="18"/>
          <w:szCs w:val="18"/>
        </w:rPr>
        <w:tab/>
      </w:r>
      <w:r w:rsidR="00356228" w:rsidRPr="00316E01">
        <w:rPr>
          <w:sz w:val="18"/>
          <w:szCs w:val="18"/>
        </w:rPr>
        <w:t>******</w:t>
      </w:r>
    </w:p>
    <w:p w:rsidR="00BB046C" w:rsidRDefault="00BB046C" w:rsidP="00356228">
      <w:pPr>
        <w:spacing w:after="0"/>
        <w:jc w:val="right"/>
        <w:rPr>
          <w:b/>
          <w:bCs/>
          <w:sz w:val="20"/>
        </w:rPr>
      </w:pPr>
    </w:p>
    <w:p w:rsidR="00BB046C" w:rsidRDefault="00BB046C" w:rsidP="00356228">
      <w:pPr>
        <w:spacing w:after="0"/>
        <w:jc w:val="right"/>
        <w:rPr>
          <w:b/>
          <w:bCs/>
          <w:sz w:val="20"/>
        </w:rPr>
      </w:pPr>
    </w:p>
    <w:p w:rsidR="00BB046C" w:rsidRDefault="00BB046C" w:rsidP="00356228">
      <w:pPr>
        <w:spacing w:after="0"/>
        <w:jc w:val="right"/>
        <w:rPr>
          <w:b/>
          <w:bCs/>
          <w:sz w:val="20"/>
        </w:rPr>
      </w:pPr>
    </w:p>
    <w:p w:rsidR="00BB046C" w:rsidRDefault="00BB046C" w:rsidP="00356228">
      <w:pPr>
        <w:spacing w:after="0"/>
        <w:jc w:val="right"/>
        <w:rPr>
          <w:b/>
          <w:bCs/>
          <w:sz w:val="20"/>
        </w:rPr>
      </w:pPr>
    </w:p>
    <w:p w:rsidR="00356228" w:rsidRPr="00612201" w:rsidRDefault="00356228" w:rsidP="00356228">
      <w:pPr>
        <w:spacing w:after="0"/>
        <w:jc w:val="right"/>
        <w:rPr>
          <w:b/>
          <w:bCs/>
          <w:sz w:val="20"/>
        </w:rPr>
      </w:pPr>
      <w:r w:rsidRPr="00612201">
        <w:rPr>
          <w:rFonts w:hint="cs"/>
          <w:b/>
          <w:bCs/>
          <w:sz w:val="20"/>
          <w:cs/>
        </w:rPr>
        <w:t>स</w:t>
      </w:r>
      <w:r w:rsidRPr="00612201">
        <w:rPr>
          <w:rFonts w:asciiTheme="majorHAnsi" w:eastAsiaTheme="minorHAnsi" w:hAnsiTheme="majorHAnsi" w:cs="Mangal" w:hint="cs"/>
          <w:b/>
          <w:bCs/>
          <w:sz w:val="20"/>
          <w:cs/>
        </w:rPr>
        <w:t>लंग्नक-</w:t>
      </w:r>
      <w:r w:rsidRPr="00612201">
        <w:rPr>
          <w:rFonts w:asciiTheme="majorHAnsi" w:eastAsiaTheme="minorHAnsi" w:hAnsiTheme="majorHAnsi" w:cs="Mangal"/>
          <w:b/>
          <w:bCs/>
          <w:sz w:val="20"/>
        </w:rPr>
        <w:t>II</w:t>
      </w:r>
    </w:p>
    <w:p w:rsidR="00356228" w:rsidRPr="00612201" w:rsidRDefault="00356228" w:rsidP="00356228">
      <w:pPr>
        <w:spacing w:after="0"/>
        <w:rPr>
          <w:b/>
          <w:bCs/>
          <w:sz w:val="20"/>
          <w:u w:val="single"/>
        </w:rPr>
      </w:pPr>
      <w:r w:rsidRPr="00612201">
        <w:rPr>
          <w:rFonts w:hint="cs"/>
          <w:b/>
          <w:bCs/>
          <w:sz w:val="20"/>
          <w:u w:val="single"/>
          <w:cs/>
        </w:rPr>
        <w:t>पश्चिमी बंगाल स्थित खाद्य-प्रसंस्करण उद्योगों के लिए प्रोत्साहन</w:t>
      </w:r>
      <w:r w:rsidRPr="00612201">
        <w:rPr>
          <w:b/>
          <w:bCs/>
          <w:sz w:val="20"/>
          <w:u w:val="single"/>
        </w:rPr>
        <w:t xml:space="preserve"> </w:t>
      </w:r>
      <w:r w:rsidRPr="00612201">
        <w:rPr>
          <w:rFonts w:hint="cs"/>
          <w:b/>
          <w:bCs/>
          <w:sz w:val="20"/>
          <w:u w:val="single"/>
          <w:cs/>
        </w:rPr>
        <w:t xml:space="preserve">के बारे में राज्य सभा में दिनांक 06 दिसम्बर, 2013 को पूछे जाने वाले तारांकित प्रश्न सं. </w:t>
      </w:r>
      <w:r w:rsidRPr="00612201">
        <w:rPr>
          <w:b/>
          <w:bCs/>
          <w:sz w:val="20"/>
          <w:u w:val="single"/>
        </w:rPr>
        <w:t>*</w:t>
      </w:r>
      <w:r w:rsidRPr="00612201">
        <w:rPr>
          <w:rFonts w:hint="cs"/>
          <w:b/>
          <w:bCs/>
          <w:sz w:val="20"/>
          <w:u w:val="single"/>
          <w:cs/>
        </w:rPr>
        <w:t>24 के उत्तर में उल्लिखित संलग्नक ।</w:t>
      </w:r>
    </w:p>
    <w:p w:rsidR="00356228" w:rsidRPr="00612201" w:rsidRDefault="00356228" w:rsidP="00356228">
      <w:pPr>
        <w:spacing w:after="0"/>
        <w:rPr>
          <w:b/>
          <w:bCs/>
          <w:sz w:val="20"/>
          <w:u w:val="single"/>
        </w:rPr>
      </w:pPr>
    </w:p>
    <w:p w:rsidR="00356228" w:rsidRPr="00612201" w:rsidRDefault="00356228" w:rsidP="00356228">
      <w:pPr>
        <w:spacing w:after="0"/>
        <w:jc w:val="both"/>
        <w:rPr>
          <w:b/>
          <w:bCs/>
          <w:sz w:val="20"/>
        </w:rPr>
      </w:pPr>
      <w:r w:rsidRPr="00612201">
        <w:rPr>
          <w:rFonts w:hint="cs"/>
          <w:b/>
          <w:bCs/>
          <w:sz w:val="20"/>
          <w:cs/>
        </w:rPr>
        <w:t>पश्चिम बंगाल समेत देश में खाद्य प्रसंस्करण क्षेत्र के लिए सरकार द्वारा उपलब्ध कराए गए कर प्रोत्साहनों को दर्शाने वाला विवरण ।</w:t>
      </w:r>
    </w:p>
    <w:p w:rsidR="00356228" w:rsidRPr="00612201" w:rsidRDefault="00356228" w:rsidP="00356228">
      <w:pPr>
        <w:spacing w:after="0"/>
        <w:jc w:val="both"/>
        <w:rPr>
          <w:b/>
          <w:bCs/>
          <w:sz w:val="20"/>
        </w:rPr>
      </w:pPr>
      <w:r w:rsidRPr="00612201">
        <w:rPr>
          <w:rFonts w:hint="cs"/>
          <w:b/>
          <w:bCs/>
          <w:sz w:val="20"/>
          <w:cs/>
        </w:rPr>
        <w:t>1.</w:t>
      </w:r>
      <w:r w:rsidRPr="00612201">
        <w:rPr>
          <w:rFonts w:hint="cs"/>
          <w:b/>
          <w:bCs/>
          <w:sz w:val="20"/>
          <w:cs/>
        </w:rPr>
        <w:tab/>
        <w:t>आयकरः</w:t>
      </w:r>
    </w:p>
    <w:p w:rsidR="00356228" w:rsidRPr="00612201" w:rsidRDefault="00356228" w:rsidP="00356228">
      <w:pPr>
        <w:spacing w:after="0"/>
        <w:ind w:left="720"/>
        <w:jc w:val="both"/>
        <w:rPr>
          <w:sz w:val="20"/>
        </w:rPr>
      </w:pPr>
      <w:r w:rsidRPr="00612201">
        <w:rPr>
          <w:rFonts w:hint="cs"/>
          <w:b/>
          <w:bCs/>
          <w:sz w:val="20"/>
          <w:cs/>
        </w:rPr>
        <w:t>1.1</w:t>
      </w:r>
      <w:r w:rsidRPr="00612201">
        <w:rPr>
          <w:rFonts w:hint="cs"/>
          <w:b/>
          <w:bCs/>
          <w:sz w:val="20"/>
          <w:cs/>
        </w:rPr>
        <w:tab/>
        <w:t xml:space="preserve">खर्च की कटौतीः </w:t>
      </w:r>
      <w:r w:rsidRPr="00612201">
        <w:rPr>
          <w:rFonts w:hint="cs"/>
          <w:sz w:val="20"/>
          <w:cs/>
        </w:rPr>
        <w:t>पूर्ववर्ती वर्ष में किए गए निवेश के लिए निम्नलिखित व्यापार हेतु तथा इसके प्रचालन से पूर्व प्रोत्साहन दिए जाते हैं</w:t>
      </w:r>
      <w:r w:rsidRPr="00612201">
        <w:rPr>
          <w:sz w:val="20"/>
        </w:rPr>
        <w:t>:</w:t>
      </w:r>
    </w:p>
    <w:p w:rsidR="00356228" w:rsidRPr="00612201" w:rsidRDefault="00356228" w:rsidP="00356228">
      <w:pPr>
        <w:spacing w:after="0"/>
        <w:ind w:left="720"/>
        <w:jc w:val="both"/>
        <w:rPr>
          <w:sz w:val="20"/>
        </w:rPr>
      </w:pPr>
      <w:r w:rsidRPr="00612201">
        <w:rPr>
          <w:sz w:val="20"/>
        </w:rPr>
        <w:t>1.1.1</w:t>
      </w:r>
      <w:r w:rsidRPr="00612201">
        <w:rPr>
          <w:sz w:val="20"/>
        </w:rPr>
        <w:tab/>
      </w:r>
      <w:r w:rsidRPr="00612201">
        <w:rPr>
          <w:rFonts w:hint="cs"/>
          <w:sz w:val="20"/>
          <w:cs/>
        </w:rPr>
        <w:t>व्यापार में 100</w:t>
      </w:r>
      <w:r w:rsidRPr="00612201">
        <w:rPr>
          <w:sz w:val="20"/>
        </w:rPr>
        <w:t>%</w:t>
      </w:r>
      <w:r w:rsidRPr="00612201">
        <w:rPr>
          <w:rFonts w:hint="cs"/>
          <w:sz w:val="20"/>
          <w:cs/>
        </w:rPr>
        <w:t xml:space="preserve"> कटौती मान्य हैं</w:t>
      </w:r>
      <w:r w:rsidRPr="00612201">
        <w:rPr>
          <w:sz w:val="20"/>
        </w:rPr>
        <w:t>:</w:t>
      </w:r>
    </w:p>
    <w:p w:rsidR="00356228" w:rsidRPr="00612201" w:rsidRDefault="00356228" w:rsidP="00356228">
      <w:pPr>
        <w:spacing w:after="0"/>
        <w:ind w:left="720" w:firstLine="720"/>
        <w:jc w:val="both"/>
        <w:rPr>
          <w:sz w:val="20"/>
        </w:rPr>
      </w:pPr>
      <w:r w:rsidRPr="00612201">
        <w:rPr>
          <w:rFonts w:hint="cs"/>
          <w:sz w:val="20"/>
          <w:cs/>
        </w:rPr>
        <w:t>(क)</w:t>
      </w:r>
      <w:r w:rsidRPr="00612201">
        <w:rPr>
          <w:rFonts w:hint="cs"/>
          <w:sz w:val="20"/>
          <w:cs/>
        </w:rPr>
        <w:tab/>
        <w:t>शीतश्रृंखला सुविधा की स्थापना तथा प्रचालन ।</w:t>
      </w:r>
    </w:p>
    <w:p w:rsidR="00356228" w:rsidRPr="00612201" w:rsidRDefault="00356228" w:rsidP="00356228">
      <w:pPr>
        <w:spacing w:after="0"/>
        <w:ind w:left="2160" w:hanging="720"/>
        <w:jc w:val="both"/>
        <w:rPr>
          <w:sz w:val="20"/>
        </w:rPr>
      </w:pPr>
      <w:r w:rsidRPr="00612201">
        <w:rPr>
          <w:rFonts w:hint="cs"/>
          <w:sz w:val="20"/>
          <w:cs/>
        </w:rPr>
        <w:t>(ख)</w:t>
      </w:r>
      <w:r w:rsidRPr="00612201">
        <w:rPr>
          <w:rFonts w:hint="cs"/>
          <w:sz w:val="20"/>
          <w:cs/>
        </w:rPr>
        <w:tab/>
        <w:t>कृषि उत्पाद के भंडारण हेतु माल गोदाम की स्थापना तथा प्रचालन ।</w:t>
      </w:r>
    </w:p>
    <w:p w:rsidR="00356228" w:rsidRPr="00612201" w:rsidRDefault="00356228" w:rsidP="00356228">
      <w:pPr>
        <w:spacing w:after="0"/>
        <w:ind w:left="720"/>
        <w:jc w:val="both"/>
        <w:rPr>
          <w:sz w:val="20"/>
        </w:rPr>
      </w:pPr>
      <w:r w:rsidRPr="00612201">
        <w:rPr>
          <w:rFonts w:hint="cs"/>
          <w:sz w:val="20"/>
          <w:cs/>
        </w:rPr>
        <w:t>1.1.2</w:t>
      </w:r>
      <w:r w:rsidRPr="00612201">
        <w:rPr>
          <w:rFonts w:hint="cs"/>
          <w:sz w:val="20"/>
          <w:cs/>
        </w:rPr>
        <w:tab/>
        <w:t>व्यापार में 150</w:t>
      </w:r>
      <w:r w:rsidRPr="00612201">
        <w:rPr>
          <w:sz w:val="20"/>
        </w:rPr>
        <w:t>%</w:t>
      </w:r>
      <w:r w:rsidRPr="00612201">
        <w:rPr>
          <w:rFonts w:hint="cs"/>
          <w:sz w:val="20"/>
          <w:cs/>
        </w:rPr>
        <w:t xml:space="preserve"> कटौती मान्य हैं</w:t>
      </w:r>
      <w:r w:rsidRPr="00612201">
        <w:rPr>
          <w:sz w:val="20"/>
        </w:rPr>
        <w:t>:</w:t>
      </w:r>
      <w:r w:rsidRPr="00612201">
        <w:rPr>
          <w:rFonts w:hint="cs"/>
          <w:sz w:val="20"/>
          <w:cs/>
        </w:rPr>
        <w:t xml:space="preserve"> (बशर्ते कि करदाता ने अपना व्यापार 01.04.2012 को अथवा उसके पश्चात शुरू किया हो)</w:t>
      </w:r>
      <w:r w:rsidRPr="00612201">
        <w:rPr>
          <w:sz w:val="20"/>
        </w:rPr>
        <w:t>:</w:t>
      </w:r>
    </w:p>
    <w:p w:rsidR="00356228" w:rsidRPr="00612201" w:rsidRDefault="00356228" w:rsidP="00356228">
      <w:pPr>
        <w:spacing w:after="0"/>
        <w:ind w:left="720"/>
        <w:jc w:val="both"/>
        <w:rPr>
          <w:sz w:val="20"/>
        </w:rPr>
      </w:pPr>
      <w:r w:rsidRPr="00612201">
        <w:rPr>
          <w:rFonts w:hint="cs"/>
          <w:sz w:val="20"/>
          <w:cs/>
        </w:rPr>
        <w:tab/>
        <w:t>(क)</w:t>
      </w:r>
      <w:r w:rsidRPr="00612201">
        <w:rPr>
          <w:rFonts w:hint="cs"/>
          <w:sz w:val="20"/>
          <w:cs/>
        </w:rPr>
        <w:tab/>
        <w:t>मधुमक्खी-पालन तथा शहद एवं बी-वैक्स का उत्पादन ।</w:t>
      </w:r>
    </w:p>
    <w:p w:rsidR="00356228" w:rsidRPr="00612201" w:rsidRDefault="00356228" w:rsidP="00356228">
      <w:pPr>
        <w:spacing w:after="0"/>
        <w:ind w:left="2160" w:hanging="720"/>
        <w:jc w:val="both"/>
        <w:rPr>
          <w:sz w:val="20"/>
        </w:rPr>
      </w:pPr>
      <w:r w:rsidRPr="00612201">
        <w:rPr>
          <w:rFonts w:hint="cs"/>
          <w:sz w:val="20"/>
          <w:cs/>
        </w:rPr>
        <w:t>(ख)</w:t>
      </w:r>
      <w:r w:rsidRPr="00612201">
        <w:rPr>
          <w:rFonts w:hint="cs"/>
          <w:sz w:val="20"/>
          <w:cs/>
        </w:rPr>
        <w:tab/>
        <w:t>चीनी के भंडारण हेतु माल गोदाम सुविधा की स्थापना तथा प्रचालन ।</w:t>
      </w:r>
    </w:p>
    <w:p w:rsidR="00356228" w:rsidRPr="00612201" w:rsidRDefault="00356228" w:rsidP="00356228">
      <w:pPr>
        <w:spacing w:after="0"/>
        <w:ind w:left="720"/>
        <w:jc w:val="both"/>
        <w:rPr>
          <w:sz w:val="20"/>
        </w:rPr>
      </w:pPr>
      <w:r w:rsidRPr="00612201">
        <w:rPr>
          <w:rFonts w:hint="cs"/>
          <w:b/>
          <w:bCs/>
          <w:sz w:val="20"/>
          <w:cs/>
        </w:rPr>
        <w:t>1.2</w:t>
      </w:r>
      <w:r w:rsidRPr="00612201">
        <w:rPr>
          <w:b/>
          <w:bCs/>
          <w:sz w:val="20"/>
        </w:rPr>
        <w:t xml:space="preserve"> </w:t>
      </w:r>
      <w:r w:rsidRPr="00612201">
        <w:rPr>
          <w:rFonts w:hint="cs"/>
          <w:b/>
          <w:bCs/>
          <w:sz w:val="20"/>
          <w:cs/>
        </w:rPr>
        <w:t>लाभ में से कर की कटौती</w:t>
      </w:r>
      <w:r w:rsidRPr="00612201">
        <w:rPr>
          <w:b/>
          <w:bCs/>
          <w:sz w:val="20"/>
        </w:rPr>
        <w:t xml:space="preserve">: </w:t>
      </w:r>
      <w:r w:rsidRPr="00612201">
        <w:rPr>
          <w:rFonts w:hint="cs"/>
          <w:sz w:val="20"/>
          <w:cs/>
        </w:rPr>
        <w:t>यह कर प्रोत्साह प्रचालन के प्रथम 5 वर्षों के लिए 100</w:t>
      </w:r>
      <w:r w:rsidRPr="00612201">
        <w:rPr>
          <w:sz w:val="20"/>
        </w:rPr>
        <w:t>%</w:t>
      </w:r>
      <w:r w:rsidRPr="00612201">
        <w:rPr>
          <w:rFonts w:hint="cs"/>
          <w:sz w:val="20"/>
          <w:cs/>
        </w:rPr>
        <w:t xml:space="preserve"> की दर से कर में छूट के रूप में उपलब्ध है । 5 वर्षों के बाद, यह लाभ के 25</w:t>
      </w:r>
      <w:r w:rsidRPr="00612201">
        <w:rPr>
          <w:sz w:val="20"/>
        </w:rPr>
        <w:t>%</w:t>
      </w:r>
      <w:r w:rsidRPr="00612201">
        <w:rPr>
          <w:rFonts w:hint="cs"/>
          <w:sz w:val="20"/>
          <w:cs/>
        </w:rPr>
        <w:t xml:space="preserve"> की दर से दिया जाता है । तथापि, कंपनी के मामलों में, प्रचालन के 5 वर्षों के पश्चात कर की दर लाभ का 30</w:t>
      </w:r>
      <w:r w:rsidRPr="00612201">
        <w:rPr>
          <w:sz w:val="20"/>
        </w:rPr>
        <w:t>%</w:t>
      </w:r>
      <w:r w:rsidRPr="00612201">
        <w:rPr>
          <w:rFonts w:hint="cs"/>
          <w:sz w:val="20"/>
          <w:cs/>
        </w:rPr>
        <w:t xml:space="preserve"> है । यह लाभ केवल 10 वर्षों के लिए उपलब्ध है बशर्ते कि व्यापार 01.04.2001 से शुरू किया गया हो । यह प्रोत्साहन फलों अथवा सब्जियों, मांस तथा मांस उत्पादों, पॉल्ट्री, समुद्री अथवा डेयरी उत्पादों के प्रसंस्करण, परिरक्षण तथा पैकिंग के व्यापार में नई यूनिटों के लिए उपलब्ध कराया जाता है । फिर भी, मांस, मांस उत्पादों, पॉल्ट्री, समुद्री अथवा डेयरी उत्पादों से संबंधित व्यापार के मामले में, उपर्युक्त प्रोत्साहन केवल उन यूनिटों के लिए उपलब्ध है जिन्होंने अपना उत्पादन 01.04.2009 के पश्चात शुरू किया है ।</w:t>
      </w:r>
    </w:p>
    <w:p w:rsidR="00356228" w:rsidRPr="00612201" w:rsidRDefault="00356228" w:rsidP="00356228">
      <w:pPr>
        <w:spacing w:after="0"/>
        <w:jc w:val="both"/>
        <w:rPr>
          <w:b/>
          <w:bCs/>
          <w:sz w:val="20"/>
        </w:rPr>
      </w:pPr>
      <w:r w:rsidRPr="00612201">
        <w:rPr>
          <w:rFonts w:hint="cs"/>
          <w:b/>
          <w:bCs/>
          <w:sz w:val="20"/>
          <w:cs/>
        </w:rPr>
        <w:t>2.</w:t>
      </w:r>
      <w:r w:rsidRPr="00612201">
        <w:rPr>
          <w:b/>
          <w:bCs/>
          <w:sz w:val="20"/>
        </w:rPr>
        <w:t xml:space="preserve">  </w:t>
      </w:r>
      <w:r w:rsidRPr="00612201">
        <w:rPr>
          <w:rFonts w:hint="cs"/>
          <w:b/>
          <w:bCs/>
          <w:sz w:val="20"/>
          <w:cs/>
        </w:rPr>
        <w:tab/>
      </w:r>
      <w:r w:rsidRPr="00612201">
        <w:rPr>
          <w:b/>
          <w:bCs/>
          <w:sz w:val="20"/>
        </w:rPr>
        <w:t xml:space="preserve"> </w:t>
      </w:r>
      <w:r w:rsidRPr="00612201">
        <w:rPr>
          <w:rFonts w:hint="cs"/>
          <w:b/>
          <w:bCs/>
          <w:sz w:val="20"/>
          <w:cs/>
        </w:rPr>
        <w:t>सेवा-करः</w:t>
      </w:r>
    </w:p>
    <w:p w:rsidR="00356228" w:rsidRPr="00612201" w:rsidRDefault="00356228" w:rsidP="00356228">
      <w:pPr>
        <w:spacing w:after="0"/>
        <w:ind w:left="720"/>
        <w:jc w:val="both"/>
        <w:rPr>
          <w:sz w:val="20"/>
        </w:rPr>
      </w:pPr>
      <w:r w:rsidRPr="00612201">
        <w:rPr>
          <w:b/>
          <w:bCs/>
          <w:sz w:val="20"/>
        </w:rPr>
        <w:t xml:space="preserve">      </w:t>
      </w:r>
      <w:r w:rsidRPr="00612201">
        <w:rPr>
          <w:rFonts w:hint="cs"/>
          <w:b/>
          <w:bCs/>
          <w:sz w:val="20"/>
          <w:cs/>
        </w:rPr>
        <w:t>2.1</w:t>
      </w:r>
      <w:r w:rsidRPr="00612201">
        <w:rPr>
          <w:b/>
          <w:bCs/>
          <w:sz w:val="20"/>
        </w:rPr>
        <w:t xml:space="preserve">. </w:t>
      </w:r>
      <w:r w:rsidRPr="00612201">
        <w:rPr>
          <w:rFonts w:hint="cs"/>
          <w:b/>
          <w:bCs/>
          <w:sz w:val="20"/>
          <w:cs/>
        </w:rPr>
        <w:t xml:space="preserve">नकारात्मक सूचीः </w:t>
      </w:r>
      <w:r w:rsidRPr="00612201">
        <w:rPr>
          <w:rFonts w:hint="cs"/>
          <w:sz w:val="20"/>
          <w:cs/>
        </w:rPr>
        <w:t>नकारात्मक सूची में शामिल मदों पर सेवा-कर नहीं लगाया जा सकता है । ये सेवाएं टेंडिंग, प्रूनिंग, कटिंग, हार्वेस्टिंग, ड्राइंग, क्लीनिंग, ट्रिमिंग, सन ड्राइंग, फ्यूमिंगेटिंग, क्योरिंग, छंटाई, ग्रेडिंग, कूलिंग अथवा भारी मात्रा में पैकिंग समेत कृषि फार्म पर अपनाई गई प्रक्रियाएं हैं तथा ऐसे प्रचालन जो कृषि उत्पाद की मूल विशेषताओं को नहीं बदलते परंतु केवल प्राथमिक बाजार के लिए विपणन योग्य बनाते हैं ।</w:t>
      </w:r>
    </w:p>
    <w:p w:rsidR="00356228" w:rsidRPr="00612201" w:rsidRDefault="00356228" w:rsidP="00356228">
      <w:pPr>
        <w:spacing w:after="0"/>
        <w:ind w:left="720"/>
        <w:jc w:val="both"/>
        <w:rPr>
          <w:sz w:val="20"/>
        </w:rPr>
      </w:pPr>
      <w:r w:rsidRPr="00612201">
        <w:rPr>
          <w:rFonts w:hint="cs"/>
          <w:b/>
          <w:bCs/>
          <w:sz w:val="20"/>
          <w:cs/>
        </w:rPr>
        <w:t>2.2</w:t>
      </w:r>
      <w:r w:rsidRPr="00612201">
        <w:rPr>
          <w:b/>
          <w:bCs/>
          <w:sz w:val="20"/>
        </w:rPr>
        <w:t xml:space="preserve">. </w:t>
      </w:r>
      <w:r w:rsidRPr="00612201">
        <w:rPr>
          <w:rFonts w:hint="cs"/>
          <w:b/>
          <w:bCs/>
          <w:sz w:val="20"/>
          <w:cs/>
        </w:rPr>
        <w:t xml:space="preserve">छूट प्राप्त श्रेणीः </w:t>
      </w:r>
      <w:r w:rsidRPr="00612201">
        <w:rPr>
          <w:rFonts w:hint="cs"/>
          <w:sz w:val="20"/>
          <w:cs/>
        </w:rPr>
        <w:t>निम्नलिखित सेवाओं के लिए सेवा-कर में छूट मान्य हैः</w:t>
      </w:r>
    </w:p>
    <w:p w:rsidR="00356228" w:rsidRPr="00612201" w:rsidRDefault="00356228" w:rsidP="00356228">
      <w:pPr>
        <w:spacing w:after="0"/>
        <w:ind w:left="1080" w:hanging="360"/>
        <w:jc w:val="both"/>
        <w:rPr>
          <w:sz w:val="20"/>
        </w:rPr>
      </w:pPr>
      <w:r w:rsidRPr="00612201">
        <w:rPr>
          <w:rFonts w:hint="cs"/>
          <w:sz w:val="20"/>
          <w:cs/>
        </w:rPr>
        <w:t>(</w:t>
      </w:r>
      <w:r w:rsidRPr="00612201">
        <w:rPr>
          <w:sz w:val="20"/>
        </w:rPr>
        <w:t>i</w:t>
      </w:r>
      <w:r w:rsidRPr="00612201">
        <w:rPr>
          <w:rFonts w:hint="cs"/>
          <w:sz w:val="20"/>
          <w:cs/>
        </w:rPr>
        <w:t>)</w:t>
      </w:r>
      <w:r w:rsidRPr="00612201">
        <w:rPr>
          <w:sz w:val="20"/>
        </w:rPr>
        <w:t xml:space="preserve"> </w:t>
      </w:r>
      <w:r w:rsidRPr="00612201">
        <w:rPr>
          <w:rFonts w:hint="cs"/>
          <w:sz w:val="20"/>
          <w:cs/>
        </w:rPr>
        <w:t>ऐसे उद्देश्यों के लिए शीत-भंडारों समेत कृषि उत्पाद हेतु फसलोत्तर भंडारण अवसंरचना</w:t>
      </w:r>
      <w:r w:rsidRPr="00612201">
        <w:rPr>
          <w:sz w:val="20"/>
        </w:rPr>
        <w:t xml:space="preserve"> </w:t>
      </w:r>
      <w:r w:rsidRPr="00612201">
        <w:rPr>
          <w:rFonts w:hint="cs"/>
          <w:sz w:val="20"/>
          <w:cs/>
        </w:rPr>
        <w:t>से संबंधित मौलिक सुविधाओं का निर्माण, उत्थापन, प्रचालन अथवा स्थापना ।</w:t>
      </w:r>
    </w:p>
    <w:p w:rsidR="00356228" w:rsidRPr="00612201" w:rsidRDefault="00356228" w:rsidP="00356228">
      <w:pPr>
        <w:spacing w:after="0"/>
        <w:ind w:left="1080" w:hanging="360"/>
        <w:jc w:val="both"/>
        <w:rPr>
          <w:sz w:val="20"/>
        </w:rPr>
      </w:pPr>
      <w:r w:rsidRPr="00612201">
        <w:rPr>
          <w:rFonts w:hint="cs"/>
          <w:sz w:val="20"/>
          <w:cs/>
        </w:rPr>
        <w:t>(</w:t>
      </w:r>
      <w:r w:rsidRPr="00612201">
        <w:rPr>
          <w:sz w:val="20"/>
        </w:rPr>
        <w:t>ii</w:t>
      </w:r>
      <w:r w:rsidRPr="00612201">
        <w:rPr>
          <w:rFonts w:hint="cs"/>
          <w:sz w:val="20"/>
          <w:cs/>
        </w:rPr>
        <w:t>)एल्कोहॉलिक पेय-पदार्थों को छोड़कर खाद्य पदार्थों के रूप में कृषि उत्पाद का प्रसंस्करण करने वाली यूनिटों के लिए मशीनीकृत खाद्यान्न हैंडलिंग प्रणाली, मशीनरी अथवा उपकरण</w:t>
      </w:r>
      <w:r w:rsidRPr="00612201">
        <w:rPr>
          <w:sz w:val="20"/>
        </w:rPr>
        <w:t>;</w:t>
      </w:r>
      <w:r w:rsidRPr="00612201">
        <w:rPr>
          <w:rFonts w:hint="cs"/>
          <w:sz w:val="20"/>
          <w:cs/>
        </w:rPr>
        <w:t xml:space="preserve"> तथा </w:t>
      </w:r>
    </w:p>
    <w:p w:rsidR="00356228" w:rsidRPr="00612201" w:rsidRDefault="00356228" w:rsidP="00356228">
      <w:pPr>
        <w:spacing w:after="0"/>
        <w:ind w:left="1080" w:hanging="360"/>
        <w:jc w:val="both"/>
        <w:rPr>
          <w:sz w:val="20"/>
        </w:rPr>
      </w:pPr>
      <w:r w:rsidRPr="00612201">
        <w:rPr>
          <w:rFonts w:hint="cs"/>
          <w:sz w:val="20"/>
          <w:cs/>
        </w:rPr>
        <w:lastRenderedPageBreak/>
        <w:t>(</w:t>
      </w:r>
      <w:r w:rsidRPr="00612201">
        <w:rPr>
          <w:sz w:val="20"/>
        </w:rPr>
        <w:t>iii</w:t>
      </w:r>
      <w:r w:rsidRPr="00612201">
        <w:rPr>
          <w:rFonts w:hint="cs"/>
          <w:sz w:val="20"/>
          <w:cs/>
        </w:rPr>
        <w:t xml:space="preserve">)फलों, सब्जियों, अंडों, दुग्ध, खाद्यान्नों अथवा दालों के परिवहन द्वारा माल परिवहन एजेंसी द्वारा उपलब्ध कराई गईं सेवाएं । </w:t>
      </w:r>
    </w:p>
    <w:p w:rsidR="00356228" w:rsidRPr="00612201" w:rsidRDefault="00356228" w:rsidP="00356228">
      <w:pPr>
        <w:spacing w:after="0"/>
        <w:ind w:left="1080" w:hanging="360"/>
        <w:jc w:val="both"/>
        <w:rPr>
          <w:sz w:val="20"/>
        </w:rPr>
      </w:pPr>
      <w:r w:rsidRPr="00612201">
        <w:rPr>
          <w:rFonts w:hint="cs"/>
          <w:sz w:val="20"/>
          <w:cs/>
        </w:rPr>
        <w:t>(</w:t>
      </w:r>
      <w:r w:rsidRPr="00612201">
        <w:rPr>
          <w:sz w:val="20"/>
        </w:rPr>
        <w:t>iv</w:t>
      </w:r>
      <w:r w:rsidRPr="00612201">
        <w:rPr>
          <w:rFonts w:hint="cs"/>
          <w:sz w:val="20"/>
          <w:cs/>
        </w:rPr>
        <w:t xml:space="preserve">)कृषि उत्पादों की लोडिंग, अन-लोडिंग, पैकिंग, भंडारण अथवा वेअरहाउसिंग की </w:t>
      </w:r>
      <w:r w:rsidRPr="00612201">
        <w:rPr>
          <w:sz w:val="20"/>
        </w:rPr>
        <w:t xml:space="preserve"> </w:t>
      </w:r>
      <w:r w:rsidRPr="00612201">
        <w:rPr>
          <w:rFonts w:hint="cs"/>
          <w:sz w:val="20"/>
          <w:cs/>
        </w:rPr>
        <w:t>सेवाएं ।</w:t>
      </w:r>
    </w:p>
    <w:p w:rsidR="00356228" w:rsidRDefault="00356228" w:rsidP="00356228">
      <w:pPr>
        <w:spacing w:after="0"/>
        <w:jc w:val="both"/>
        <w:rPr>
          <w:b/>
          <w:bCs/>
          <w:sz w:val="20"/>
        </w:rPr>
      </w:pPr>
    </w:p>
    <w:p w:rsidR="00356228" w:rsidRDefault="00356228" w:rsidP="00356228">
      <w:pPr>
        <w:spacing w:after="0"/>
        <w:jc w:val="both"/>
        <w:rPr>
          <w:b/>
          <w:bCs/>
          <w:sz w:val="20"/>
        </w:rPr>
      </w:pPr>
    </w:p>
    <w:p w:rsidR="00356228" w:rsidRPr="00612201" w:rsidRDefault="00356228" w:rsidP="00356228">
      <w:pPr>
        <w:spacing w:after="0"/>
        <w:jc w:val="both"/>
        <w:rPr>
          <w:b/>
          <w:bCs/>
          <w:sz w:val="20"/>
        </w:rPr>
      </w:pPr>
      <w:r w:rsidRPr="00612201">
        <w:rPr>
          <w:rFonts w:hint="cs"/>
          <w:b/>
          <w:bCs/>
          <w:sz w:val="20"/>
          <w:cs/>
        </w:rPr>
        <w:t>3.</w:t>
      </w:r>
      <w:r w:rsidRPr="00612201">
        <w:rPr>
          <w:rFonts w:hint="cs"/>
          <w:b/>
          <w:bCs/>
          <w:sz w:val="20"/>
          <w:cs/>
        </w:rPr>
        <w:tab/>
        <w:t>सीमा-शुल्कः</w:t>
      </w:r>
    </w:p>
    <w:p w:rsidR="00356228" w:rsidRPr="00612201" w:rsidRDefault="00356228" w:rsidP="00356228">
      <w:pPr>
        <w:spacing w:after="0"/>
        <w:ind w:firstLine="720"/>
        <w:jc w:val="both"/>
        <w:rPr>
          <w:sz w:val="20"/>
        </w:rPr>
      </w:pPr>
      <w:r w:rsidRPr="00612201">
        <w:rPr>
          <w:rFonts w:hint="cs"/>
          <w:sz w:val="20"/>
          <w:cs/>
        </w:rPr>
        <w:t>3.1</w:t>
      </w:r>
      <w:r w:rsidRPr="00612201">
        <w:rPr>
          <w:sz w:val="20"/>
        </w:rPr>
        <w:t xml:space="preserve">  </w:t>
      </w:r>
      <w:r w:rsidRPr="00612201">
        <w:rPr>
          <w:rFonts w:hint="cs"/>
          <w:sz w:val="20"/>
          <w:cs/>
        </w:rPr>
        <w:t>सरकार ने निम्नलिखित परियोजना आयात लाभ उपलब्ध कराए हैं</w:t>
      </w:r>
      <w:r w:rsidRPr="00612201">
        <w:rPr>
          <w:sz w:val="20"/>
        </w:rPr>
        <w:t>:</w:t>
      </w:r>
    </w:p>
    <w:p w:rsidR="00356228" w:rsidRPr="00612201" w:rsidRDefault="00356228" w:rsidP="00356228">
      <w:pPr>
        <w:spacing w:after="0"/>
        <w:ind w:left="1170" w:hanging="450"/>
        <w:jc w:val="both"/>
        <w:rPr>
          <w:sz w:val="20"/>
        </w:rPr>
      </w:pPr>
      <w:r w:rsidRPr="00612201">
        <w:rPr>
          <w:rFonts w:hint="cs"/>
          <w:sz w:val="20"/>
          <w:cs/>
        </w:rPr>
        <w:t>(</w:t>
      </w:r>
      <w:r w:rsidRPr="00612201">
        <w:rPr>
          <w:sz w:val="20"/>
        </w:rPr>
        <w:t>i</w:t>
      </w:r>
      <w:r w:rsidRPr="00612201">
        <w:rPr>
          <w:rFonts w:hint="cs"/>
          <w:sz w:val="20"/>
          <w:cs/>
        </w:rPr>
        <w:t>)</w:t>
      </w:r>
      <w:r w:rsidRPr="00612201">
        <w:rPr>
          <w:sz w:val="20"/>
        </w:rPr>
        <w:t xml:space="preserve"> </w:t>
      </w:r>
      <w:r w:rsidRPr="00612201">
        <w:rPr>
          <w:rFonts w:hint="cs"/>
          <w:sz w:val="20"/>
          <w:cs/>
        </w:rPr>
        <w:t xml:space="preserve">मशीनीकृत खाद्यान्न संचलन प्रणालियों के अधिष्ठापन परियोजनाओं तथा मंडियों में पैलेट रैकिग  प्रणालियों और खाद्यान्न तथा चीनी के लिए माल-गोदामों को । </w:t>
      </w:r>
    </w:p>
    <w:p w:rsidR="00356228" w:rsidRPr="00612201" w:rsidRDefault="00356228" w:rsidP="00356228">
      <w:pPr>
        <w:spacing w:after="0"/>
        <w:ind w:left="1170" w:hanging="450"/>
        <w:jc w:val="both"/>
        <w:rPr>
          <w:sz w:val="20"/>
        </w:rPr>
      </w:pPr>
      <w:r w:rsidRPr="00612201">
        <w:rPr>
          <w:rFonts w:hint="cs"/>
          <w:sz w:val="20"/>
          <w:cs/>
        </w:rPr>
        <w:t>(</w:t>
      </w:r>
      <w:r w:rsidRPr="00612201">
        <w:rPr>
          <w:sz w:val="20"/>
        </w:rPr>
        <w:t>ii</w:t>
      </w:r>
      <w:r w:rsidRPr="00612201">
        <w:rPr>
          <w:rFonts w:hint="cs"/>
          <w:sz w:val="20"/>
          <w:cs/>
        </w:rPr>
        <w:t>)</w:t>
      </w:r>
      <w:r w:rsidRPr="00612201">
        <w:rPr>
          <w:sz w:val="20"/>
        </w:rPr>
        <w:t xml:space="preserve"> </w:t>
      </w:r>
      <w:r w:rsidRPr="00612201">
        <w:rPr>
          <w:rFonts w:hint="cs"/>
          <w:sz w:val="20"/>
          <w:cs/>
        </w:rPr>
        <w:t>शीत-भंडार, शीत-कक्ष (खेत स्तर पर प्री-कूलिंग समेत) अथवा कृषि, मधुमक्खी पालन, बागवानी, दुग्ध, पॉल्ट्री, जलीय तथा समुद्री उत्पाद और मांस के परिरक्षण, भंडारण अथवा प्रसंस्करण करने वाली औद्योगिक परियोजनाएं ।</w:t>
      </w:r>
    </w:p>
    <w:p w:rsidR="00356228" w:rsidRPr="00612201" w:rsidRDefault="00356228" w:rsidP="00356228">
      <w:pPr>
        <w:spacing w:after="0"/>
        <w:ind w:left="1170" w:hanging="450"/>
        <w:jc w:val="both"/>
        <w:rPr>
          <w:sz w:val="20"/>
        </w:rPr>
      </w:pPr>
    </w:p>
    <w:p w:rsidR="00356228" w:rsidRPr="00612201" w:rsidRDefault="00356228" w:rsidP="00356228">
      <w:pPr>
        <w:spacing w:after="0"/>
        <w:ind w:firstLine="720"/>
        <w:jc w:val="both"/>
        <w:rPr>
          <w:sz w:val="20"/>
        </w:rPr>
      </w:pPr>
      <w:r w:rsidRPr="00612201">
        <w:rPr>
          <w:rFonts w:hint="cs"/>
          <w:sz w:val="20"/>
          <w:cs/>
        </w:rPr>
        <w:t>परिणामस्वरुप, परियोजना के भाग के रूप में आयातित</w:t>
      </w:r>
      <w:r w:rsidRPr="00612201">
        <w:rPr>
          <w:rFonts w:cs="Mangal" w:hint="cs"/>
          <w:sz w:val="20"/>
          <w:cs/>
        </w:rPr>
        <w:t xml:space="preserve"> </w:t>
      </w:r>
      <w:r w:rsidRPr="00612201">
        <w:rPr>
          <w:rFonts w:cs="Mangal"/>
          <w:sz w:val="20"/>
          <w:cs/>
        </w:rPr>
        <w:t xml:space="preserve">खाद्य प्रसंस्करण से संबंधित सभी वस्तुएँ </w:t>
      </w:r>
      <w:r w:rsidRPr="00612201">
        <w:rPr>
          <w:rFonts w:cs="Mangal" w:hint="cs"/>
          <w:sz w:val="20"/>
          <w:cs/>
        </w:rPr>
        <w:t xml:space="preserve">यथा लागू </w:t>
      </w:r>
      <w:r w:rsidRPr="00612201">
        <w:rPr>
          <w:rFonts w:cs="Mangal"/>
          <w:sz w:val="20"/>
          <w:cs/>
        </w:rPr>
        <w:t>सीवीडी</w:t>
      </w:r>
      <w:r w:rsidRPr="00612201">
        <w:rPr>
          <w:rFonts w:hint="cs"/>
          <w:sz w:val="20"/>
          <w:cs/>
        </w:rPr>
        <w:t xml:space="preserve"> </w:t>
      </w:r>
      <w:r w:rsidRPr="00612201">
        <w:rPr>
          <w:rFonts w:cs="Mangal"/>
          <w:sz w:val="20"/>
          <w:cs/>
        </w:rPr>
        <w:t>सहित</w:t>
      </w:r>
      <w:r w:rsidRPr="00612201">
        <w:rPr>
          <w:rFonts w:cs="Mangal" w:hint="cs"/>
          <w:sz w:val="20"/>
          <w:cs/>
        </w:rPr>
        <w:t xml:space="preserve"> 5</w:t>
      </w:r>
      <w:r w:rsidRPr="00612201">
        <w:rPr>
          <w:sz w:val="20"/>
        </w:rPr>
        <w:t>%</w:t>
      </w:r>
      <w:r w:rsidRPr="00612201">
        <w:rPr>
          <w:rFonts w:cs="Mangal"/>
          <w:sz w:val="20"/>
          <w:cs/>
        </w:rPr>
        <w:t xml:space="preserve"> </w:t>
      </w:r>
      <w:r w:rsidRPr="00612201">
        <w:rPr>
          <w:rFonts w:hint="cs"/>
          <w:sz w:val="20"/>
          <w:cs/>
        </w:rPr>
        <w:t>के</w:t>
      </w:r>
      <w:r w:rsidRPr="00612201">
        <w:rPr>
          <w:rFonts w:cs="Mangal"/>
          <w:sz w:val="20"/>
          <w:cs/>
        </w:rPr>
        <w:t xml:space="preserve"> रियायती सीमा शुल्क </w:t>
      </w:r>
      <w:r w:rsidRPr="00612201">
        <w:rPr>
          <w:rFonts w:cs="Mangal" w:hint="cs"/>
          <w:sz w:val="20"/>
          <w:cs/>
        </w:rPr>
        <w:t xml:space="preserve">की </w:t>
      </w:r>
      <w:r w:rsidRPr="00612201">
        <w:rPr>
          <w:rFonts w:cs="Mangal"/>
          <w:sz w:val="20"/>
          <w:cs/>
        </w:rPr>
        <w:t>एक</w:t>
      </w:r>
      <w:r w:rsidRPr="00612201">
        <w:rPr>
          <w:rFonts w:cs="Mangal" w:hint="cs"/>
          <w:sz w:val="20"/>
          <w:cs/>
        </w:rPr>
        <w:t xml:space="preserve"> </w:t>
      </w:r>
      <w:r w:rsidRPr="00612201">
        <w:rPr>
          <w:rFonts w:cs="Mangal"/>
          <w:sz w:val="20"/>
          <w:cs/>
        </w:rPr>
        <w:t>समान आकलन की हकदार होंग</w:t>
      </w:r>
      <w:r w:rsidRPr="00612201">
        <w:rPr>
          <w:rFonts w:cs="Mangal" w:hint="cs"/>
          <w:sz w:val="20"/>
          <w:cs/>
        </w:rPr>
        <w:t>ी चाहे उनका टैरिफ वर्गीकरण कुछ भी हो ।</w:t>
      </w:r>
    </w:p>
    <w:p w:rsidR="00356228" w:rsidRPr="00612201" w:rsidRDefault="00356228" w:rsidP="00356228">
      <w:pPr>
        <w:spacing w:after="0"/>
        <w:ind w:firstLine="720"/>
        <w:jc w:val="both"/>
        <w:rPr>
          <w:sz w:val="20"/>
        </w:rPr>
      </w:pPr>
      <w:r w:rsidRPr="00612201">
        <w:rPr>
          <w:rFonts w:hint="cs"/>
          <w:sz w:val="20"/>
          <w:cs/>
        </w:rPr>
        <w:t>3.2</w:t>
      </w:r>
      <w:r w:rsidRPr="00612201">
        <w:rPr>
          <w:rFonts w:hint="cs"/>
          <w:sz w:val="20"/>
          <w:cs/>
        </w:rPr>
        <w:tab/>
        <w:t>हैजलनट्स पर सीमा-शुल्क को 30</w:t>
      </w:r>
      <w:r w:rsidRPr="00612201">
        <w:rPr>
          <w:sz w:val="20"/>
        </w:rPr>
        <w:t>%</w:t>
      </w:r>
      <w:r w:rsidRPr="00612201">
        <w:rPr>
          <w:rFonts w:hint="cs"/>
          <w:sz w:val="20"/>
          <w:cs/>
        </w:rPr>
        <w:t xml:space="preserve"> से घटाकर 10</w:t>
      </w:r>
      <w:r w:rsidRPr="00612201">
        <w:rPr>
          <w:sz w:val="20"/>
        </w:rPr>
        <w:t>%</w:t>
      </w:r>
      <w:r w:rsidRPr="00612201">
        <w:rPr>
          <w:rFonts w:hint="cs"/>
          <w:sz w:val="20"/>
          <w:cs/>
        </w:rPr>
        <w:t xml:space="preserve"> कर दिया गया है । </w:t>
      </w:r>
    </w:p>
    <w:p w:rsidR="00356228" w:rsidRPr="00612201" w:rsidRDefault="00356228" w:rsidP="00356228">
      <w:pPr>
        <w:spacing w:after="0"/>
        <w:ind w:firstLine="720"/>
        <w:jc w:val="both"/>
        <w:rPr>
          <w:sz w:val="20"/>
        </w:rPr>
      </w:pPr>
      <w:r w:rsidRPr="00612201">
        <w:rPr>
          <w:rFonts w:hint="cs"/>
          <w:sz w:val="20"/>
          <w:cs/>
        </w:rPr>
        <w:t>3.3</w:t>
      </w:r>
      <w:r w:rsidRPr="00612201">
        <w:rPr>
          <w:rFonts w:hint="cs"/>
          <w:sz w:val="20"/>
          <w:cs/>
        </w:rPr>
        <w:tab/>
        <w:t>भूसी उतारी हुई जई पर सीमा-शुल्क को 30</w:t>
      </w:r>
      <w:r w:rsidRPr="00612201">
        <w:rPr>
          <w:sz w:val="20"/>
        </w:rPr>
        <w:t>%</w:t>
      </w:r>
      <w:r w:rsidRPr="00612201">
        <w:rPr>
          <w:rFonts w:hint="cs"/>
          <w:sz w:val="20"/>
          <w:cs/>
        </w:rPr>
        <w:t xml:space="preserve"> से घटाकर 15</w:t>
      </w:r>
      <w:r w:rsidRPr="00612201">
        <w:rPr>
          <w:sz w:val="20"/>
        </w:rPr>
        <w:t>%</w:t>
      </w:r>
      <w:r w:rsidRPr="00612201">
        <w:rPr>
          <w:rFonts w:hint="cs"/>
          <w:sz w:val="20"/>
          <w:cs/>
        </w:rPr>
        <w:t xml:space="preserve"> कर दिया गया है । </w:t>
      </w:r>
    </w:p>
    <w:p w:rsidR="00356228" w:rsidRPr="00612201" w:rsidRDefault="00356228" w:rsidP="00356228">
      <w:pPr>
        <w:spacing w:after="0"/>
        <w:jc w:val="both"/>
        <w:rPr>
          <w:b/>
          <w:bCs/>
          <w:sz w:val="20"/>
        </w:rPr>
      </w:pPr>
      <w:r w:rsidRPr="00612201">
        <w:rPr>
          <w:rFonts w:hint="cs"/>
          <w:b/>
          <w:bCs/>
          <w:sz w:val="20"/>
          <w:cs/>
        </w:rPr>
        <w:t>4.</w:t>
      </w:r>
      <w:r w:rsidRPr="00612201">
        <w:rPr>
          <w:rFonts w:hint="cs"/>
          <w:b/>
          <w:bCs/>
          <w:sz w:val="20"/>
          <w:cs/>
        </w:rPr>
        <w:tab/>
        <w:t>केन्द्रीय उत्पाद-शुल्कः</w:t>
      </w:r>
    </w:p>
    <w:p w:rsidR="00356228" w:rsidRPr="00612201" w:rsidRDefault="00356228" w:rsidP="00356228">
      <w:pPr>
        <w:spacing w:after="0"/>
        <w:ind w:left="720" w:firstLine="720"/>
        <w:jc w:val="both"/>
        <w:rPr>
          <w:sz w:val="20"/>
        </w:rPr>
      </w:pPr>
      <w:r w:rsidRPr="00612201">
        <w:rPr>
          <w:rFonts w:hint="cs"/>
          <w:sz w:val="20"/>
          <w:cs/>
        </w:rPr>
        <w:t>खाद्य प्रसंस्करण उद्योग को बढ़ावा देने के लिए, सरकार ने समय-समय पर केन्द्रीय उत्पाद शुल्क में निम्नलिखित रियायतें दी हैं</w:t>
      </w:r>
      <w:r w:rsidRPr="00612201">
        <w:rPr>
          <w:sz w:val="20"/>
        </w:rPr>
        <w:t>:</w:t>
      </w:r>
    </w:p>
    <w:p w:rsidR="00356228" w:rsidRPr="00612201" w:rsidRDefault="00356228" w:rsidP="00356228">
      <w:pPr>
        <w:spacing w:after="0"/>
        <w:jc w:val="both"/>
        <w:rPr>
          <w:b/>
          <w:bCs/>
          <w:sz w:val="20"/>
        </w:rPr>
      </w:pPr>
      <w:r w:rsidRPr="00612201">
        <w:rPr>
          <w:rFonts w:hint="cs"/>
          <w:b/>
          <w:bCs/>
          <w:sz w:val="20"/>
          <w:cs/>
        </w:rPr>
        <w:t>4.1</w:t>
      </w:r>
      <w:r w:rsidRPr="00612201">
        <w:rPr>
          <w:rFonts w:hint="cs"/>
          <w:b/>
          <w:bCs/>
          <w:sz w:val="20"/>
          <w:cs/>
        </w:rPr>
        <w:tab/>
        <w:t>खाद्य उत्पादः</w:t>
      </w:r>
    </w:p>
    <w:p w:rsidR="00356228" w:rsidRPr="00612201" w:rsidRDefault="00356228" w:rsidP="00356228">
      <w:pPr>
        <w:spacing w:after="0"/>
        <w:ind w:left="720" w:hanging="720"/>
        <w:jc w:val="both"/>
        <w:rPr>
          <w:sz w:val="20"/>
        </w:rPr>
      </w:pPr>
      <w:r w:rsidRPr="00612201">
        <w:rPr>
          <w:rFonts w:hint="cs"/>
          <w:sz w:val="20"/>
          <w:cs/>
        </w:rPr>
        <w:t>(</w:t>
      </w:r>
      <w:r w:rsidRPr="00612201">
        <w:rPr>
          <w:sz w:val="20"/>
        </w:rPr>
        <w:t>i</w:t>
      </w:r>
      <w:r w:rsidRPr="00612201">
        <w:rPr>
          <w:rFonts w:hint="cs"/>
          <w:sz w:val="20"/>
          <w:cs/>
        </w:rPr>
        <w:t>)</w:t>
      </w:r>
      <w:r w:rsidRPr="00612201">
        <w:rPr>
          <w:sz w:val="20"/>
        </w:rPr>
        <w:tab/>
      </w:r>
      <w:r w:rsidRPr="00612201">
        <w:rPr>
          <w:rFonts w:hint="cs"/>
          <w:sz w:val="20"/>
          <w:cs/>
        </w:rPr>
        <w:t>दुग्ध, दुग्ध उत्पादों (अध्याय-</w:t>
      </w:r>
      <w:r w:rsidRPr="00612201">
        <w:rPr>
          <w:sz w:val="20"/>
        </w:rPr>
        <w:t>4</w:t>
      </w:r>
      <w:r w:rsidRPr="00612201">
        <w:rPr>
          <w:rFonts w:hint="cs"/>
          <w:sz w:val="20"/>
          <w:cs/>
        </w:rPr>
        <w:t>), सब्जियों (अध्याय-7), मेवों एवं फलों, ताजे एवं सूखे मेवों (अध्याय-8) पर शून्य केंद्रीय उत्पाद शुल्क ।</w:t>
      </w:r>
    </w:p>
    <w:p w:rsidR="00356228" w:rsidRPr="00612201" w:rsidRDefault="00356228" w:rsidP="00356228">
      <w:pPr>
        <w:spacing w:after="0"/>
        <w:ind w:left="720" w:hanging="720"/>
        <w:jc w:val="both"/>
        <w:rPr>
          <w:sz w:val="20"/>
        </w:rPr>
      </w:pPr>
      <w:r w:rsidRPr="00612201">
        <w:rPr>
          <w:sz w:val="20"/>
        </w:rPr>
        <w:t>(ii)</w:t>
      </w:r>
      <w:r w:rsidRPr="00612201">
        <w:rPr>
          <w:sz w:val="20"/>
        </w:rPr>
        <w:tab/>
      </w:r>
      <w:r w:rsidRPr="00612201">
        <w:rPr>
          <w:rFonts w:hint="cs"/>
          <w:sz w:val="20"/>
          <w:cs/>
        </w:rPr>
        <w:t>प्रसंस्कृत फल एवं सब्जियों के लिए 12</w:t>
      </w:r>
      <w:r w:rsidRPr="00612201">
        <w:rPr>
          <w:sz w:val="20"/>
        </w:rPr>
        <w:t>%</w:t>
      </w:r>
      <w:r w:rsidRPr="00612201">
        <w:rPr>
          <w:rFonts w:hint="cs"/>
          <w:sz w:val="20"/>
          <w:cs/>
        </w:rPr>
        <w:t xml:space="preserve"> के मानक उत्पाद-शुल्क के मुकाबले, बिना केन्द्रीय वैट के 2</w:t>
      </w:r>
      <w:r w:rsidRPr="00612201">
        <w:rPr>
          <w:sz w:val="20"/>
        </w:rPr>
        <w:t>%</w:t>
      </w:r>
      <w:r w:rsidRPr="00612201">
        <w:rPr>
          <w:rFonts w:hint="cs"/>
          <w:sz w:val="20"/>
          <w:cs/>
        </w:rPr>
        <w:t xml:space="preserve"> अथवा केन्द्रीय वैट के साथ 6</w:t>
      </w:r>
      <w:r w:rsidRPr="00612201">
        <w:rPr>
          <w:sz w:val="20"/>
        </w:rPr>
        <w:t>%</w:t>
      </w:r>
      <w:r w:rsidRPr="00612201">
        <w:rPr>
          <w:rFonts w:hint="cs"/>
          <w:sz w:val="20"/>
          <w:cs/>
        </w:rPr>
        <w:t xml:space="preserve"> की मैरिट दर रहती है ।</w:t>
      </w:r>
    </w:p>
    <w:p w:rsidR="00356228" w:rsidRPr="00612201" w:rsidRDefault="00356228" w:rsidP="00356228">
      <w:pPr>
        <w:spacing w:after="0"/>
        <w:ind w:left="720" w:hanging="720"/>
        <w:jc w:val="both"/>
        <w:rPr>
          <w:sz w:val="20"/>
        </w:rPr>
      </w:pPr>
      <w:r w:rsidRPr="00612201">
        <w:rPr>
          <w:rFonts w:hint="cs"/>
          <w:sz w:val="20"/>
          <w:cs/>
        </w:rPr>
        <w:t>(</w:t>
      </w:r>
      <w:r w:rsidRPr="00612201">
        <w:rPr>
          <w:sz w:val="20"/>
        </w:rPr>
        <w:t>iii</w:t>
      </w:r>
      <w:r w:rsidRPr="00612201">
        <w:rPr>
          <w:rFonts w:hint="cs"/>
          <w:sz w:val="20"/>
          <w:cs/>
        </w:rPr>
        <w:t>)</w:t>
      </w:r>
      <w:r w:rsidRPr="00612201">
        <w:rPr>
          <w:sz w:val="20"/>
        </w:rPr>
        <w:tab/>
      </w:r>
      <w:r w:rsidRPr="00612201">
        <w:rPr>
          <w:rFonts w:hint="cs"/>
          <w:sz w:val="20"/>
          <w:cs/>
        </w:rPr>
        <w:t>सोया-दुग्ध पेय, पशुओं से प्राप्त सुगंधित दुग्ध पर भी कर बिना केन्द्रीय वैट के 2</w:t>
      </w:r>
      <w:r w:rsidRPr="00612201">
        <w:rPr>
          <w:sz w:val="20"/>
        </w:rPr>
        <w:t>%</w:t>
      </w:r>
      <w:r w:rsidRPr="00612201">
        <w:rPr>
          <w:rFonts w:hint="cs"/>
          <w:sz w:val="20"/>
          <w:cs/>
        </w:rPr>
        <w:t xml:space="preserve"> अथवा केन्द्रीय वैट के साथ 6</w:t>
      </w:r>
      <w:r w:rsidRPr="00612201">
        <w:rPr>
          <w:sz w:val="20"/>
        </w:rPr>
        <w:t>%</w:t>
      </w:r>
      <w:r w:rsidRPr="00612201">
        <w:rPr>
          <w:rFonts w:hint="cs"/>
          <w:sz w:val="20"/>
          <w:cs/>
        </w:rPr>
        <w:t xml:space="preserve"> की दर से होती है ।</w:t>
      </w:r>
    </w:p>
    <w:p w:rsidR="00356228" w:rsidRPr="00612201" w:rsidRDefault="00356228" w:rsidP="00356228">
      <w:pPr>
        <w:spacing w:after="0"/>
        <w:ind w:left="720" w:hanging="720"/>
        <w:jc w:val="both"/>
        <w:rPr>
          <w:sz w:val="20"/>
        </w:rPr>
      </w:pPr>
      <w:r w:rsidRPr="00612201">
        <w:rPr>
          <w:rFonts w:hint="cs"/>
          <w:sz w:val="20"/>
          <w:cs/>
        </w:rPr>
        <w:t>(</w:t>
      </w:r>
      <w:r w:rsidRPr="00612201">
        <w:rPr>
          <w:sz w:val="20"/>
        </w:rPr>
        <w:t>iv</w:t>
      </w:r>
      <w:r w:rsidRPr="00612201">
        <w:rPr>
          <w:rFonts w:hint="cs"/>
          <w:sz w:val="20"/>
          <w:cs/>
        </w:rPr>
        <w:t>)</w:t>
      </w:r>
      <w:r w:rsidRPr="00612201">
        <w:rPr>
          <w:sz w:val="20"/>
        </w:rPr>
        <w:tab/>
      </w:r>
      <w:r w:rsidRPr="00612201">
        <w:rPr>
          <w:rFonts w:hint="cs"/>
          <w:sz w:val="20"/>
          <w:cs/>
        </w:rPr>
        <w:t xml:space="preserve">वर्ष 2013-14 के बजट में </w:t>
      </w:r>
      <w:r w:rsidRPr="00612201">
        <w:rPr>
          <w:sz w:val="20"/>
        </w:rPr>
        <w:t>“</w:t>
      </w:r>
      <w:r w:rsidRPr="00612201">
        <w:rPr>
          <w:rFonts w:hint="cs"/>
          <w:sz w:val="20"/>
          <w:cs/>
        </w:rPr>
        <w:t>फैक्टरी के अंदर उत्पादित और उपयोग की गई कसावा स्टार्च तथा कसावा सैगो (साबूदाना) के निर्माण और कसावा सैगो (साबूदाना) पर भी उत्पाद शुल्क को समाप्त कर दिया गया है ।</w:t>
      </w:r>
    </w:p>
    <w:p w:rsidR="00356228" w:rsidRPr="00612201" w:rsidRDefault="00356228" w:rsidP="00356228">
      <w:pPr>
        <w:spacing w:after="0"/>
        <w:ind w:left="720" w:hanging="720"/>
        <w:jc w:val="both"/>
        <w:rPr>
          <w:b/>
          <w:bCs/>
          <w:sz w:val="20"/>
        </w:rPr>
      </w:pPr>
      <w:r w:rsidRPr="00612201">
        <w:rPr>
          <w:rFonts w:hint="cs"/>
          <w:b/>
          <w:bCs/>
          <w:sz w:val="20"/>
          <w:cs/>
        </w:rPr>
        <w:t>4.2</w:t>
      </w:r>
      <w:r w:rsidRPr="00612201">
        <w:rPr>
          <w:rFonts w:hint="cs"/>
          <w:b/>
          <w:bCs/>
          <w:sz w:val="20"/>
          <w:cs/>
        </w:rPr>
        <w:tab/>
        <w:t>खाद्य प्रसंस्करण मशीनरीः</w:t>
      </w:r>
    </w:p>
    <w:p w:rsidR="00356228" w:rsidRPr="00612201" w:rsidRDefault="00356228" w:rsidP="00356228">
      <w:pPr>
        <w:spacing w:after="0"/>
        <w:ind w:left="720" w:hanging="720"/>
        <w:jc w:val="both"/>
        <w:rPr>
          <w:sz w:val="20"/>
        </w:rPr>
      </w:pPr>
      <w:r w:rsidRPr="00612201">
        <w:rPr>
          <w:rFonts w:hint="cs"/>
          <w:sz w:val="20"/>
          <w:cs/>
        </w:rPr>
        <w:t>(</w:t>
      </w:r>
      <w:r w:rsidRPr="00612201">
        <w:rPr>
          <w:sz w:val="20"/>
        </w:rPr>
        <w:t>i</w:t>
      </w:r>
      <w:r w:rsidRPr="00612201">
        <w:rPr>
          <w:rFonts w:hint="cs"/>
          <w:sz w:val="20"/>
          <w:cs/>
        </w:rPr>
        <w:t>)</w:t>
      </w:r>
      <w:r w:rsidRPr="00612201">
        <w:rPr>
          <w:sz w:val="20"/>
        </w:rPr>
        <w:tab/>
      </w:r>
      <w:r w:rsidRPr="00612201">
        <w:rPr>
          <w:rFonts w:hint="cs"/>
          <w:sz w:val="20"/>
          <w:cs/>
        </w:rPr>
        <w:t>कृषि, मधुमक्खी पालन, बागवानी, दुग्ध, पॉल्ट्री, जलीय तथा समुद्री उत्पाद और मांस के परिरक्षण, भंडारण, परिवहन अथवा प्रसंस्करण के लिए शीत-भंडार, शीत-कक्ष की स्थापना अथवा प्रशीतन वाहन हेतु उपयोग में लाई जाने वाली सभी प्रशीतन मशीनरी तथा पुर्जों को उत्पाद शुल्क से छूट प्राप्त है ।</w:t>
      </w:r>
    </w:p>
    <w:p w:rsidR="00356228" w:rsidRPr="00612201" w:rsidRDefault="00356228" w:rsidP="00356228">
      <w:pPr>
        <w:spacing w:after="0"/>
        <w:ind w:left="720" w:hanging="720"/>
        <w:jc w:val="both"/>
        <w:rPr>
          <w:sz w:val="20"/>
        </w:rPr>
      </w:pPr>
      <w:r w:rsidRPr="00612201">
        <w:rPr>
          <w:rFonts w:hint="cs"/>
          <w:sz w:val="20"/>
          <w:cs/>
        </w:rPr>
        <w:t>(</w:t>
      </w:r>
      <w:r w:rsidRPr="00612201">
        <w:rPr>
          <w:sz w:val="20"/>
        </w:rPr>
        <w:t>ii</w:t>
      </w:r>
      <w:r w:rsidRPr="00612201">
        <w:rPr>
          <w:rFonts w:hint="cs"/>
          <w:sz w:val="20"/>
          <w:cs/>
        </w:rPr>
        <w:t>)</w:t>
      </w:r>
      <w:r w:rsidRPr="00612201">
        <w:rPr>
          <w:sz w:val="20"/>
        </w:rPr>
        <w:tab/>
      </w:r>
      <w:r w:rsidRPr="00612201">
        <w:rPr>
          <w:rFonts w:hint="cs"/>
          <w:sz w:val="20"/>
          <w:cs/>
        </w:rPr>
        <w:t>दुग्ध क्षेत्र में उपयोग में लाई जाने वाली पाश्चुरिंग, शुष्कन, वाष्पन आदि मशीनरी को उत्पाद शुल्क से छूट प्राप्त है ।</w:t>
      </w:r>
    </w:p>
    <w:p w:rsidR="00356228" w:rsidRPr="00612201" w:rsidRDefault="00356228" w:rsidP="00356228">
      <w:pPr>
        <w:spacing w:after="0"/>
        <w:ind w:left="720" w:hanging="720"/>
        <w:jc w:val="center"/>
        <w:rPr>
          <w:sz w:val="20"/>
        </w:rPr>
      </w:pPr>
      <w:r w:rsidRPr="00612201">
        <w:rPr>
          <w:sz w:val="20"/>
        </w:rPr>
        <w:t>*****</w:t>
      </w:r>
    </w:p>
    <w:p w:rsidR="008A2381" w:rsidRDefault="008A2381"/>
    <w:sectPr w:rsidR="008A2381" w:rsidSect="00BB046C">
      <w:pgSz w:w="12240" w:h="15840"/>
      <w:pgMar w:top="45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0C5B" w:rsidRDefault="00B60C5B" w:rsidP="0065685A">
      <w:pPr>
        <w:spacing w:after="0" w:line="240" w:lineRule="auto"/>
      </w:pPr>
      <w:r>
        <w:separator/>
      </w:r>
    </w:p>
  </w:endnote>
  <w:endnote w:type="continuationSeparator" w:id="1">
    <w:p w:rsidR="00B60C5B" w:rsidRDefault="00B60C5B" w:rsidP="006568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V_Divyae">
    <w:charset w:val="00"/>
    <w:family w:val="auto"/>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0C5B" w:rsidRDefault="00B60C5B" w:rsidP="0065685A">
      <w:pPr>
        <w:spacing w:after="0" w:line="240" w:lineRule="auto"/>
      </w:pPr>
      <w:r>
        <w:separator/>
      </w:r>
    </w:p>
  </w:footnote>
  <w:footnote w:type="continuationSeparator" w:id="1">
    <w:p w:rsidR="00B60C5B" w:rsidRDefault="00B60C5B" w:rsidP="0065685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1966A8"/>
    <w:multiLevelType w:val="hybridMultilevel"/>
    <w:tmpl w:val="B41403D8"/>
    <w:lvl w:ilvl="0" w:tplc="9A484A38">
      <w:start w:val="1"/>
      <w:numFmt w:val="hindiVowel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useFELayout/>
  </w:compat>
  <w:rsids>
    <w:rsidRoot w:val="00356228"/>
    <w:rsid w:val="000D6C49"/>
    <w:rsid w:val="00356228"/>
    <w:rsid w:val="0065685A"/>
    <w:rsid w:val="008A2381"/>
    <w:rsid w:val="00917E86"/>
    <w:rsid w:val="00B41FE8"/>
    <w:rsid w:val="00B60C5B"/>
    <w:rsid w:val="00BB046C"/>
    <w:rsid w:val="00EB54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C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356228"/>
    <w:pPr>
      <w:spacing w:after="0" w:line="240" w:lineRule="auto"/>
    </w:pPr>
    <w:rPr>
      <w:rFonts w:eastAsiaTheme="minorHAnsi"/>
    </w:rPr>
  </w:style>
  <w:style w:type="character" w:customStyle="1" w:styleId="NoSpacingChar">
    <w:name w:val="No Spacing Char"/>
    <w:basedOn w:val="DefaultParagraphFont"/>
    <w:link w:val="NoSpacing"/>
    <w:uiPriority w:val="99"/>
    <w:locked/>
    <w:rsid w:val="00356228"/>
    <w:rPr>
      <w:rFonts w:eastAsiaTheme="minorHAnsi"/>
    </w:rPr>
  </w:style>
  <w:style w:type="paragraph" w:styleId="ListParagraph">
    <w:name w:val="List Paragraph"/>
    <w:basedOn w:val="Normal"/>
    <w:uiPriority w:val="34"/>
    <w:qFormat/>
    <w:rsid w:val="00356228"/>
    <w:pPr>
      <w:ind w:left="720"/>
      <w:contextualSpacing/>
    </w:pPr>
  </w:style>
  <w:style w:type="paragraph" w:styleId="Header">
    <w:name w:val="header"/>
    <w:basedOn w:val="Normal"/>
    <w:link w:val="HeaderChar"/>
    <w:uiPriority w:val="99"/>
    <w:semiHidden/>
    <w:unhideWhenUsed/>
    <w:rsid w:val="0065685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5685A"/>
  </w:style>
  <w:style w:type="paragraph" w:styleId="Footer">
    <w:name w:val="footer"/>
    <w:basedOn w:val="Normal"/>
    <w:link w:val="FooterChar"/>
    <w:uiPriority w:val="99"/>
    <w:semiHidden/>
    <w:unhideWhenUsed/>
    <w:rsid w:val="0065685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5685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1482</Words>
  <Characters>8452</Characters>
  <Application>Microsoft Office Word</Application>
  <DocSecurity>0</DocSecurity>
  <Lines>70</Lines>
  <Paragraphs>19</Paragraphs>
  <ScaleCrop>false</ScaleCrop>
  <Company> </Company>
  <LinksUpToDate>false</LinksUpToDate>
  <CharactersWithSpaces>9915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Narender</cp:lastModifiedBy>
  <cp:revision>7</cp:revision>
  <dcterms:created xsi:type="dcterms:W3CDTF">2013-12-06T02:04:00Z</dcterms:created>
  <dcterms:modified xsi:type="dcterms:W3CDTF">2013-12-06T04:28:00Z</dcterms:modified>
</cp:coreProperties>
</file>