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C5" w:rsidRPr="004D1012" w:rsidRDefault="00DD7AC5" w:rsidP="00DD7AC5">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DD7AC5" w:rsidRPr="004D1012" w:rsidRDefault="00DD7AC5" w:rsidP="00DD7AC5">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DD7AC5" w:rsidRPr="008A1301" w:rsidRDefault="00DD7AC5" w:rsidP="00DD7AC5">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1120</w:t>
      </w:r>
    </w:p>
    <w:p w:rsidR="00DD7AC5" w:rsidRPr="004D1012" w:rsidRDefault="00DD7AC5" w:rsidP="00DD7AC5">
      <w:pPr>
        <w:pStyle w:val="NoSpacing"/>
        <w:rPr>
          <w:rFonts w:eastAsia="Times New Roman"/>
          <w:szCs w:val="22"/>
          <w:lang w:val="en-US"/>
        </w:rPr>
      </w:pPr>
    </w:p>
    <w:p w:rsidR="00DD7AC5" w:rsidRPr="004D1012" w:rsidRDefault="00DD7AC5" w:rsidP="00DD7AC5">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DD7AC5" w:rsidRDefault="00DD7AC5" w:rsidP="00DD7AC5">
      <w:pPr>
        <w:pStyle w:val="NoSpacing"/>
        <w:jc w:val="center"/>
        <w:rPr>
          <w:b/>
          <w:bCs/>
          <w:szCs w:val="22"/>
        </w:rPr>
      </w:pPr>
      <w:r>
        <w:rPr>
          <w:rFonts w:hint="cs"/>
          <w:b/>
          <w:bCs/>
          <w:szCs w:val="22"/>
          <w:cs/>
        </w:rPr>
        <w:t xml:space="preserve">यूरिया के उत्‍पादन में वृद्धि </w:t>
      </w:r>
    </w:p>
    <w:p w:rsidR="00DD7AC5" w:rsidRDefault="00DD7AC5" w:rsidP="00DD7AC5">
      <w:pPr>
        <w:pStyle w:val="NoSpacing"/>
        <w:jc w:val="center"/>
        <w:rPr>
          <w:b/>
          <w:bCs/>
          <w:szCs w:val="22"/>
        </w:rPr>
      </w:pPr>
    </w:p>
    <w:p w:rsidR="00DD7AC5" w:rsidRDefault="00DD7AC5" w:rsidP="00DD7AC5">
      <w:pPr>
        <w:pStyle w:val="NoSpacing"/>
        <w:ind w:left="720" w:hanging="720"/>
        <w:rPr>
          <w:b/>
          <w:bCs/>
          <w:szCs w:val="22"/>
        </w:rPr>
      </w:pPr>
      <w:r>
        <w:rPr>
          <w:rFonts w:hint="cs"/>
          <w:b/>
          <w:bCs/>
          <w:szCs w:val="22"/>
          <w:cs/>
        </w:rPr>
        <w:t>1120.</w:t>
      </w:r>
      <w:r>
        <w:rPr>
          <w:rFonts w:hint="cs"/>
          <w:b/>
          <w:bCs/>
          <w:szCs w:val="22"/>
          <w:cs/>
        </w:rPr>
        <w:tab/>
        <w:t xml:space="preserve"> श्री भरतसिंह प्रभातसिंह परमार:</w:t>
      </w:r>
      <w:r>
        <w:rPr>
          <w:rFonts w:hint="cs"/>
          <w:b/>
          <w:bCs/>
          <w:szCs w:val="22"/>
          <w:cs/>
        </w:rPr>
        <w:cr/>
        <w:t xml:space="preserve"> श्री मनसुख एल. मांडविया:</w:t>
      </w:r>
      <w:r>
        <w:rPr>
          <w:rFonts w:hint="cs"/>
          <w:b/>
          <w:bCs/>
          <w:szCs w:val="22"/>
          <w:cs/>
        </w:rPr>
        <w:cr/>
        <w:t xml:space="preserve"> श्री पुरूषोतम खोडाभाई रूपाला:  </w:t>
      </w:r>
    </w:p>
    <w:p w:rsidR="00DD7AC5" w:rsidRPr="00B64E65" w:rsidRDefault="00DD7AC5" w:rsidP="00DD7AC5">
      <w:pPr>
        <w:pStyle w:val="NoSpacing"/>
        <w:ind w:left="720" w:hanging="720"/>
        <w:rPr>
          <w:b/>
          <w:bCs/>
          <w:szCs w:val="22"/>
        </w:rPr>
      </w:pPr>
      <w:r>
        <w:rPr>
          <w:rFonts w:hint="cs"/>
          <w:b/>
          <w:bCs/>
          <w:szCs w:val="22"/>
          <w:cs/>
        </w:rPr>
        <w:tab/>
      </w:r>
    </w:p>
    <w:p w:rsidR="00DD7AC5" w:rsidRDefault="00DD7AC5" w:rsidP="00DD7AC5">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DD7AC5" w:rsidRDefault="00DD7AC5" w:rsidP="00DD7AC5">
      <w:pPr>
        <w:pStyle w:val="NoSpacing"/>
        <w:ind w:left="720" w:hanging="720"/>
        <w:jc w:val="both"/>
        <w:rPr>
          <w:szCs w:val="22"/>
        </w:rPr>
      </w:pPr>
      <w:r>
        <w:rPr>
          <w:rFonts w:hint="cs"/>
          <w:szCs w:val="22"/>
          <w:cs/>
        </w:rPr>
        <w:t>(क)</w:t>
      </w:r>
      <w:r>
        <w:rPr>
          <w:rFonts w:hint="cs"/>
          <w:szCs w:val="22"/>
          <w:cs/>
        </w:rPr>
        <w:tab/>
        <w:t>यूरिया के उत्‍पादन में भारी वृद्धि करने के लिए आज की स्थिति के अनुसार गुजरात के सार्वजनिक क्षेत्र के उपक्रमों और सहकारी यूरिया उत्‍पादन इकाइयों की ओर से कितने प्रस्‍ताव प्राप्‍त हुए हैं;</w:t>
      </w:r>
    </w:p>
    <w:p w:rsidR="00DD7AC5" w:rsidRDefault="00DD7AC5" w:rsidP="00DD7AC5">
      <w:pPr>
        <w:pStyle w:val="NoSpacing"/>
        <w:ind w:left="720" w:hanging="720"/>
        <w:jc w:val="both"/>
        <w:rPr>
          <w:szCs w:val="22"/>
        </w:rPr>
      </w:pPr>
      <w:r>
        <w:rPr>
          <w:rFonts w:hint="cs"/>
          <w:szCs w:val="22"/>
          <w:cs/>
        </w:rPr>
        <w:tab/>
      </w:r>
    </w:p>
    <w:p w:rsidR="00DD7AC5" w:rsidRDefault="00DD7AC5" w:rsidP="00DD7AC5">
      <w:pPr>
        <w:pStyle w:val="NoSpacing"/>
        <w:ind w:left="720" w:hanging="720"/>
        <w:jc w:val="both"/>
        <w:rPr>
          <w:rFonts w:eastAsia="Times New Roman"/>
          <w:szCs w:val="22"/>
        </w:rPr>
      </w:pPr>
      <w:r>
        <w:rPr>
          <w:rFonts w:eastAsia="Times New Roman" w:hint="cs"/>
          <w:szCs w:val="22"/>
          <w:cs/>
        </w:rPr>
        <w:t>(ख)</w:t>
      </w:r>
      <w:r>
        <w:rPr>
          <w:rFonts w:eastAsia="Times New Roman" w:hint="cs"/>
          <w:szCs w:val="22"/>
          <w:cs/>
        </w:rPr>
        <w:tab/>
        <w:t xml:space="preserve">इन प्रस्‍तावों पर केन्‍द्रीय सरकार द्वारा क्‍या कार्रवाई की गई है; और  </w:t>
      </w:r>
    </w:p>
    <w:p w:rsidR="00DD7AC5" w:rsidRDefault="00DD7AC5" w:rsidP="00DD7AC5">
      <w:pPr>
        <w:pStyle w:val="NoSpacing"/>
        <w:ind w:left="720" w:hanging="720"/>
        <w:jc w:val="both"/>
        <w:rPr>
          <w:rFonts w:eastAsia="Times New Roman"/>
          <w:szCs w:val="22"/>
        </w:rPr>
      </w:pPr>
    </w:p>
    <w:p w:rsidR="00DD7AC5" w:rsidRPr="00B05932" w:rsidRDefault="00DD7AC5" w:rsidP="00DD7AC5">
      <w:pPr>
        <w:pStyle w:val="NoSpacing"/>
        <w:ind w:left="720" w:hanging="720"/>
        <w:jc w:val="both"/>
        <w:rPr>
          <w:rFonts w:eastAsia="Times New Roman"/>
          <w:szCs w:val="22"/>
          <w:lang w:val="en-US"/>
        </w:rPr>
      </w:pPr>
      <w:r>
        <w:rPr>
          <w:rFonts w:eastAsia="Times New Roman" w:hint="cs"/>
          <w:szCs w:val="22"/>
          <w:cs/>
        </w:rPr>
        <w:t>(ग)</w:t>
      </w:r>
      <w:r>
        <w:rPr>
          <w:rFonts w:eastAsia="Times New Roman" w:hint="cs"/>
          <w:szCs w:val="22"/>
          <w:cs/>
        </w:rPr>
        <w:tab/>
        <w:t>सरकार इन इकाइयों को कब तक स्‍वीकृति देने का इरादा रखती है</w:t>
      </w:r>
      <w:r>
        <w:rPr>
          <w:rFonts w:eastAsia="Times New Roman"/>
          <w:szCs w:val="22"/>
          <w:lang w:val="en-US"/>
        </w:rPr>
        <w:t>?</w:t>
      </w:r>
    </w:p>
    <w:p w:rsidR="00DD7AC5" w:rsidRPr="00051094" w:rsidRDefault="00DD7AC5" w:rsidP="00DD7AC5">
      <w:pPr>
        <w:pStyle w:val="NoSpacing"/>
        <w:ind w:left="720" w:hanging="720"/>
        <w:jc w:val="both"/>
        <w:rPr>
          <w:rFonts w:eastAsia="Times New Roman"/>
          <w:szCs w:val="22"/>
          <w:lang w:val="en-US"/>
        </w:rPr>
      </w:pPr>
    </w:p>
    <w:p w:rsidR="00DD7AC5" w:rsidRDefault="00DD7AC5" w:rsidP="00DD7AC5">
      <w:pPr>
        <w:pStyle w:val="NoSpacing"/>
        <w:jc w:val="center"/>
        <w:rPr>
          <w:rFonts w:eastAsia="Times New Roman"/>
          <w:b/>
          <w:bCs/>
          <w:szCs w:val="22"/>
          <w:u w:val="single"/>
        </w:rPr>
      </w:pPr>
      <w:r w:rsidRPr="004D1012">
        <w:rPr>
          <w:rFonts w:eastAsia="Times New Roman" w:hint="cs"/>
          <w:b/>
          <w:bCs/>
          <w:szCs w:val="22"/>
          <w:u w:val="single"/>
          <w:cs/>
        </w:rPr>
        <w:t>उत्‍तर</w:t>
      </w:r>
    </w:p>
    <w:p w:rsidR="00DD7AC5" w:rsidRPr="004D1012" w:rsidRDefault="00DD7AC5" w:rsidP="00DD7AC5">
      <w:pPr>
        <w:pStyle w:val="NoSpacing"/>
        <w:jc w:val="center"/>
        <w:rPr>
          <w:rFonts w:eastAsia="Times New Roman"/>
          <w:b/>
          <w:bCs/>
          <w:szCs w:val="22"/>
          <w:u w:val="single"/>
        </w:rPr>
      </w:pPr>
    </w:p>
    <w:p w:rsidR="00DD7AC5" w:rsidRPr="00433A73" w:rsidRDefault="00DD7AC5" w:rsidP="00DD7AC5">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DD7AC5" w:rsidRPr="00E25A70" w:rsidRDefault="00DD7AC5" w:rsidP="00DD7AC5">
      <w:pPr>
        <w:pStyle w:val="NoSpacing"/>
        <w:jc w:val="both"/>
        <w:rPr>
          <w:szCs w:val="22"/>
        </w:rPr>
      </w:pPr>
    </w:p>
    <w:p w:rsidR="00DD7AC5" w:rsidRPr="00E25A70" w:rsidRDefault="00DD7AC5" w:rsidP="00DD7AC5">
      <w:pPr>
        <w:pStyle w:val="NoSpacing"/>
        <w:jc w:val="both"/>
        <w:rPr>
          <w:rFonts w:ascii="Calibri" w:eastAsia="Times New Roman" w:hAnsi="Calibri" w:cs="Mangal"/>
          <w:szCs w:val="22"/>
        </w:rPr>
      </w:pPr>
      <w:r w:rsidRPr="00E25A70">
        <w:rPr>
          <w:rFonts w:ascii="Calibri" w:eastAsia="Times New Roman" w:hAnsi="Calibri" w:cs="Mangal" w:hint="cs"/>
          <w:b/>
          <w:bCs/>
          <w:szCs w:val="22"/>
          <w:cs/>
        </w:rPr>
        <w:t>(क):</w:t>
      </w:r>
      <w:r w:rsidRPr="00E25A70">
        <w:rPr>
          <w:rFonts w:ascii="Calibri" w:eastAsia="Times New Roman" w:hAnsi="Calibri" w:cs="Mangal" w:hint="cs"/>
          <w:szCs w:val="22"/>
          <w:cs/>
        </w:rPr>
        <w:tab/>
        <w:t xml:space="preserve">गुजरात के राज्‍य पीएसयू, </w:t>
      </w:r>
      <w:r>
        <w:rPr>
          <w:rFonts w:ascii="Calibri" w:eastAsia="Times New Roman" w:hAnsi="Calibri" w:cs="Mangal" w:hint="cs"/>
          <w:szCs w:val="22"/>
          <w:cs/>
        </w:rPr>
        <w:t>सहकारी</w:t>
      </w:r>
      <w:r w:rsidRPr="00E25A70">
        <w:rPr>
          <w:rFonts w:ascii="Calibri" w:eastAsia="Times New Roman" w:hAnsi="Calibri" w:cs="Mangal" w:hint="cs"/>
          <w:szCs w:val="22"/>
          <w:cs/>
        </w:rPr>
        <w:t xml:space="preserve"> समितियों तथा राज्‍य-संयुक्‍त उद्यम </w:t>
      </w:r>
      <w:r>
        <w:rPr>
          <w:rFonts w:ascii="Calibri" w:eastAsia="Times New Roman" w:hAnsi="Calibri" w:cs="Mangal" w:hint="cs"/>
          <w:szCs w:val="22"/>
          <w:cs/>
        </w:rPr>
        <w:t>जैसी यूरिया उत्‍पादक</w:t>
      </w:r>
      <w:r w:rsidRPr="00E25A70">
        <w:rPr>
          <w:rFonts w:ascii="Calibri" w:eastAsia="Times New Roman" w:hAnsi="Calibri" w:cs="Mangal" w:hint="cs"/>
          <w:szCs w:val="22"/>
          <w:cs/>
        </w:rPr>
        <w:t xml:space="preserve"> इकाइयों से प्राप्‍त सभी निवेश प्रस्‍तावो का ब्‍यौरा संलग्‍न है</w:t>
      </w:r>
      <w:r>
        <w:rPr>
          <w:rFonts w:ascii="Calibri" w:eastAsia="Times New Roman" w:hAnsi="Calibri" w:cs="Mangal" w:hint="cs"/>
          <w:szCs w:val="22"/>
          <w:cs/>
        </w:rPr>
        <w:t>ं</w:t>
      </w:r>
      <w:r w:rsidRPr="00E25A70">
        <w:rPr>
          <w:rFonts w:ascii="Calibri" w:eastAsia="Times New Roman" w:hAnsi="Calibri" w:cs="Mangal" w:hint="cs"/>
          <w:szCs w:val="22"/>
          <w:cs/>
        </w:rPr>
        <w:t>।</w:t>
      </w:r>
      <w:r w:rsidRPr="00E25A70">
        <w:rPr>
          <w:rFonts w:ascii="Calibri" w:eastAsia="Times New Roman" w:hAnsi="Calibri" w:cs="Mangal" w:hint="cs"/>
          <w:szCs w:val="22"/>
          <w:cs/>
        </w:rPr>
        <w:cr/>
      </w:r>
    </w:p>
    <w:p w:rsidR="00DD7AC5" w:rsidRPr="00E25A70" w:rsidRDefault="00DD7AC5" w:rsidP="00DD7AC5">
      <w:pPr>
        <w:pStyle w:val="NoSpacing"/>
        <w:jc w:val="both"/>
        <w:rPr>
          <w:rFonts w:ascii="Calibri" w:eastAsia="Times New Roman" w:hAnsi="Calibri" w:cs="Mangal"/>
          <w:szCs w:val="22"/>
        </w:rPr>
      </w:pPr>
      <w:r w:rsidRPr="00E25A70">
        <w:rPr>
          <w:rFonts w:ascii="Calibri" w:eastAsia="Times New Roman" w:hAnsi="Calibri" w:cs="Mangal" w:hint="cs"/>
          <w:b/>
          <w:bCs/>
          <w:szCs w:val="22"/>
          <w:cs/>
        </w:rPr>
        <w:t>(ख) और (ग):</w:t>
      </w:r>
      <w:r w:rsidRPr="00E25A70">
        <w:rPr>
          <w:rFonts w:ascii="Calibri" w:eastAsia="Times New Roman" w:hAnsi="Calibri" w:cs="Mangal" w:hint="cs"/>
          <w:szCs w:val="22"/>
          <w:cs/>
        </w:rPr>
        <w:tab/>
        <w:t xml:space="preserve">नई निवेश नीति-2012 पहले से </w:t>
      </w:r>
      <w:r>
        <w:rPr>
          <w:rFonts w:ascii="Calibri" w:eastAsia="Times New Roman" w:hAnsi="Calibri" w:cs="Mangal" w:hint="cs"/>
          <w:szCs w:val="22"/>
          <w:cs/>
        </w:rPr>
        <w:t>अधिसूचित है</w:t>
      </w:r>
      <w:r w:rsidRPr="00E25A70">
        <w:rPr>
          <w:rFonts w:ascii="Calibri" w:eastAsia="Times New Roman" w:hAnsi="Calibri" w:cs="Mangal" w:hint="cs"/>
          <w:szCs w:val="22"/>
          <w:cs/>
        </w:rPr>
        <w:t xml:space="preserve"> तथापि, कुछ संशोधनो</w:t>
      </w:r>
      <w:r>
        <w:rPr>
          <w:rFonts w:ascii="Calibri" w:eastAsia="Times New Roman" w:hAnsi="Calibri" w:cs="Mangal" w:hint="cs"/>
          <w:szCs w:val="22"/>
          <w:cs/>
        </w:rPr>
        <w:t>ं</w:t>
      </w:r>
      <w:r w:rsidRPr="00E25A70">
        <w:rPr>
          <w:rFonts w:ascii="Calibri" w:eastAsia="Times New Roman" w:hAnsi="Calibri" w:cs="Mangal" w:hint="cs"/>
          <w:szCs w:val="22"/>
          <w:cs/>
        </w:rPr>
        <w:t xml:space="preserve"> पर विचार किया जा रहा है।</w:t>
      </w:r>
    </w:p>
    <w:p w:rsidR="00DD7AC5" w:rsidRDefault="00DD7AC5" w:rsidP="00DD7AC5">
      <w:pPr>
        <w:pStyle w:val="NoSpacing"/>
        <w:jc w:val="both"/>
        <w:rPr>
          <w:szCs w:val="22"/>
        </w:rPr>
      </w:pPr>
    </w:p>
    <w:p w:rsidR="00DD7AC5" w:rsidRDefault="00DD7AC5" w:rsidP="00DD7AC5">
      <w:pPr>
        <w:pStyle w:val="NoSpacing"/>
        <w:jc w:val="center"/>
        <w:rPr>
          <w:szCs w:val="22"/>
          <w:cs/>
        </w:rPr>
      </w:pPr>
      <w:r>
        <w:rPr>
          <w:rFonts w:hint="cs"/>
          <w:szCs w:val="22"/>
          <w:cs/>
        </w:rPr>
        <w:t xml:space="preserve">********* </w:t>
      </w:r>
    </w:p>
    <w:p w:rsidR="004E2BC1" w:rsidRPr="00DD7AC5" w:rsidRDefault="004E2BC1" w:rsidP="00DD7AC5"/>
    <w:sectPr w:rsidR="004E2BC1" w:rsidRPr="00DD7AC5" w:rsidSect="00AC0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743"/>
    <w:rsid w:val="004E2BC1"/>
    <w:rsid w:val="00721743"/>
    <w:rsid w:val="007E5ADB"/>
    <w:rsid w:val="00AC02E1"/>
    <w:rsid w:val="00DD7AC5"/>
    <w:rsid w:val="00EB3E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743"/>
    <w:pPr>
      <w:spacing w:after="0" w:line="240" w:lineRule="auto"/>
    </w:pPr>
    <w:rPr>
      <w:lang w:val="en-IN" w:eastAsia="en-IN"/>
    </w:rPr>
  </w:style>
  <w:style w:type="character" w:customStyle="1" w:styleId="NoSpacingChar">
    <w:name w:val="No Spacing Char"/>
    <w:basedOn w:val="DefaultParagraphFont"/>
    <w:link w:val="NoSpacing"/>
    <w:uiPriority w:val="1"/>
    <w:locked/>
    <w:rsid w:val="00721743"/>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4</cp:revision>
  <dcterms:created xsi:type="dcterms:W3CDTF">2013-08-19T04:57:00Z</dcterms:created>
  <dcterms:modified xsi:type="dcterms:W3CDTF">2013-08-19T05:02:00Z</dcterms:modified>
</cp:coreProperties>
</file>