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CB7" w:rsidRPr="00374BDD" w:rsidRDefault="00197CB7" w:rsidP="00197CB7">
      <w:pPr>
        <w:pStyle w:val="NoSpacing"/>
        <w:ind w:left="851" w:right="615"/>
        <w:jc w:val="center"/>
        <w:rPr>
          <w:rFonts w:ascii="Mangal" w:hAnsi="Mangal"/>
          <w:sz w:val="24"/>
          <w:szCs w:val="24"/>
        </w:rPr>
      </w:pPr>
      <w:r w:rsidRPr="00374BDD">
        <w:rPr>
          <w:rFonts w:ascii="Mangal" w:hAnsi="Mangal"/>
          <w:sz w:val="24"/>
          <w:szCs w:val="24"/>
          <w:cs/>
        </w:rPr>
        <w:t>भारत सरकार</w:t>
      </w:r>
    </w:p>
    <w:p w:rsidR="00197CB7" w:rsidRPr="00374BDD" w:rsidRDefault="00197CB7" w:rsidP="00197CB7">
      <w:pPr>
        <w:pStyle w:val="NoSpacing"/>
        <w:ind w:left="851" w:right="615"/>
        <w:jc w:val="center"/>
        <w:rPr>
          <w:rFonts w:ascii="Mangal" w:hAnsi="Mangal"/>
          <w:sz w:val="24"/>
          <w:szCs w:val="24"/>
        </w:rPr>
      </w:pPr>
      <w:r w:rsidRPr="00374BDD">
        <w:rPr>
          <w:rFonts w:ascii="Mangal" w:hAnsi="Mangal"/>
          <w:sz w:val="24"/>
          <w:szCs w:val="24"/>
          <w:cs/>
        </w:rPr>
        <w:t>कृषि मंत्रालय</w:t>
      </w:r>
    </w:p>
    <w:p w:rsidR="00197CB7" w:rsidRPr="00374BDD" w:rsidRDefault="00197CB7" w:rsidP="00197CB7">
      <w:pPr>
        <w:pStyle w:val="NoSpacing"/>
        <w:ind w:left="851" w:right="615"/>
        <w:jc w:val="center"/>
        <w:rPr>
          <w:rFonts w:ascii="Mangal" w:hAnsi="Mangal"/>
          <w:sz w:val="24"/>
          <w:szCs w:val="24"/>
        </w:rPr>
      </w:pPr>
      <w:r w:rsidRPr="00374BDD">
        <w:rPr>
          <w:rFonts w:ascii="Mangal" w:hAnsi="Mangal"/>
          <w:sz w:val="24"/>
          <w:szCs w:val="24"/>
          <w:cs/>
        </w:rPr>
        <w:t>कृषि एवं सहकारिता विभाग</w:t>
      </w:r>
    </w:p>
    <w:p w:rsidR="00197CB7" w:rsidRPr="00374BDD" w:rsidRDefault="00197CB7" w:rsidP="00197CB7">
      <w:pPr>
        <w:pStyle w:val="NoSpacing"/>
        <w:ind w:left="851" w:right="615"/>
        <w:jc w:val="center"/>
        <w:rPr>
          <w:rFonts w:ascii="Mangal" w:hAnsi="Mangal"/>
          <w:sz w:val="24"/>
          <w:szCs w:val="24"/>
        </w:rPr>
      </w:pPr>
      <w:r w:rsidRPr="00374BDD">
        <w:rPr>
          <w:rFonts w:ascii="Mangal" w:hAnsi="Mangal"/>
          <w:sz w:val="24"/>
          <w:szCs w:val="24"/>
          <w:cs/>
        </w:rPr>
        <w:t>राज्‍य सभा</w:t>
      </w:r>
    </w:p>
    <w:p w:rsidR="00197CB7" w:rsidRPr="00374BDD" w:rsidRDefault="00374BDD" w:rsidP="00197CB7">
      <w:pPr>
        <w:pStyle w:val="NoSpacing"/>
        <w:ind w:left="851" w:right="615"/>
        <w:jc w:val="center"/>
        <w:rPr>
          <w:rFonts w:ascii="Mangal" w:hAnsi="Mangal"/>
          <w:sz w:val="24"/>
          <w:szCs w:val="24"/>
        </w:rPr>
      </w:pPr>
      <w:r w:rsidRPr="00374BDD">
        <w:rPr>
          <w:rFonts w:ascii="Mangal" w:hAnsi="Mangal"/>
          <w:sz w:val="24"/>
          <w:szCs w:val="24"/>
          <w:cs/>
        </w:rPr>
        <w:t>अतारांकित प्रश्‍न सं. 1115</w:t>
      </w:r>
    </w:p>
    <w:p w:rsidR="00197CB7" w:rsidRPr="00374BDD" w:rsidRDefault="00374BDD" w:rsidP="00197CB7">
      <w:pPr>
        <w:pStyle w:val="NoSpacing"/>
        <w:tabs>
          <w:tab w:val="left" w:pos="1792"/>
          <w:tab w:val="center" w:pos="4680"/>
        </w:tabs>
        <w:ind w:left="851" w:right="615"/>
        <w:jc w:val="center"/>
        <w:rPr>
          <w:rFonts w:ascii="Mangal" w:hAnsi="Mangal"/>
          <w:sz w:val="24"/>
          <w:szCs w:val="24"/>
        </w:rPr>
      </w:pPr>
      <w:r w:rsidRPr="00374BDD">
        <w:rPr>
          <w:rFonts w:ascii="Mangal" w:hAnsi="Mangal"/>
          <w:sz w:val="24"/>
          <w:szCs w:val="24"/>
          <w:cs/>
        </w:rPr>
        <w:t>16</w:t>
      </w:r>
      <w:r w:rsidRPr="00374BDD">
        <w:rPr>
          <w:rFonts w:ascii="Mangal" w:hAnsi="Mangal" w:hint="cs"/>
          <w:sz w:val="24"/>
          <w:szCs w:val="24"/>
          <w:cs/>
        </w:rPr>
        <w:t xml:space="preserve"> अगस्‍त</w:t>
      </w:r>
      <w:r w:rsidR="00197CB7" w:rsidRPr="00374BDD">
        <w:rPr>
          <w:rFonts w:ascii="Mangal" w:hAnsi="Mangal"/>
          <w:sz w:val="24"/>
          <w:szCs w:val="24"/>
        </w:rPr>
        <w:t>,</w:t>
      </w:r>
      <w:r w:rsidR="00197CB7" w:rsidRPr="00374BDD">
        <w:rPr>
          <w:rFonts w:ascii="Mangal" w:hAnsi="Mangal"/>
          <w:sz w:val="24"/>
          <w:szCs w:val="24"/>
          <w:cs/>
        </w:rPr>
        <w:t xml:space="preserve">  2013 को उत्‍तरार्थ</w:t>
      </w:r>
    </w:p>
    <w:p w:rsidR="00197CB7" w:rsidRPr="00374BDD" w:rsidRDefault="00197CB7" w:rsidP="00197CB7">
      <w:pPr>
        <w:pStyle w:val="NoSpacing"/>
        <w:tabs>
          <w:tab w:val="left" w:pos="6714"/>
        </w:tabs>
        <w:ind w:left="851" w:right="615"/>
        <w:jc w:val="both"/>
        <w:rPr>
          <w:rFonts w:ascii="Mangal" w:hAnsi="Mangal"/>
          <w:sz w:val="24"/>
          <w:szCs w:val="24"/>
        </w:rPr>
      </w:pPr>
    </w:p>
    <w:p w:rsidR="00197CB7" w:rsidRPr="00374BDD" w:rsidRDefault="00197CB7" w:rsidP="00197CB7">
      <w:pPr>
        <w:pStyle w:val="NoSpacing"/>
        <w:ind w:left="851" w:right="615"/>
        <w:jc w:val="both"/>
        <w:rPr>
          <w:rFonts w:ascii="Mangal" w:hAnsi="Mangal"/>
          <w:sz w:val="24"/>
          <w:szCs w:val="24"/>
        </w:rPr>
      </w:pPr>
      <w:r w:rsidRPr="00374BDD">
        <w:rPr>
          <w:rFonts w:ascii="Mangal" w:hAnsi="Mangal"/>
          <w:b/>
          <w:bCs/>
          <w:sz w:val="24"/>
          <w:szCs w:val="24"/>
          <w:cs/>
        </w:rPr>
        <w:t xml:space="preserve">विषय: </w:t>
      </w:r>
      <w:r w:rsidR="00374BDD" w:rsidRPr="00374BDD">
        <w:rPr>
          <w:rFonts w:ascii="Mangal" w:hAnsi="Mangal"/>
          <w:b/>
          <w:bCs/>
          <w:sz w:val="24"/>
          <w:szCs w:val="24"/>
          <w:cs/>
        </w:rPr>
        <w:t>कीट/कीड़ों</w:t>
      </w:r>
      <w:r w:rsidR="00374BDD" w:rsidRPr="00374BDD">
        <w:rPr>
          <w:rFonts w:ascii="Mangal" w:hAnsi="Mangal" w:hint="cs"/>
          <w:b/>
          <w:bCs/>
          <w:sz w:val="24"/>
          <w:szCs w:val="24"/>
          <w:cs/>
        </w:rPr>
        <w:t xml:space="preserve"> के ारण भ्‍ंण्‍डार किए गए खाद्यान्‍नों की बर्बादी</w:t>
      </w:r>
    </w:p>
    <w:p w:rsidR="00197CB7" w:rsidRPr="00374BDD" w:rsidRDefault="00374BDD" w:rsidP="00197CB7">
      <w:pPr>
        <w:pStyle w:val="NoSpacing"/>
        <w:ind w:left="851" w:right="615"/>
        <w:jc w:val="both"/>
        <w:rPr>
          <w:rFonts w:ascii="Mangal" w:hAnsi="Mangal"/>
          <w:sz w:val="24"/>
          <w:szCs w:val="24"/>
        </w:rPr>
      </w:pPr>
      <w:r w:rsidRPr="00374BDD">
        <w:rPr>
          <w:rFonts w:ascii="Mangal" w:hAnsi="Mangal"/>
          <w:sz w:val="24"/>
          <w:szCs w:val="24"/>
        </w:rPr>
        <w:t>1115</w:t>
      </w:r>
      <w:r w:rsidR="00197CB7" w:rsidRPr="00374BDD">
        <w:rPr>
          <w:rFonts w:ascii="Mangal" w:hAnsi="Mangal"/>
          <w:sz w:val="24"/>
          <w:szCs w:val="24"/>
          <w:cs/>
        </w:rPr>
        <w:t>:</w:t>
      </w:r>
      <w:r w:rsidRPr="00374BDD">
        <w:rPr>
          <w:rFonts w:ascii="Mangal" w:hAnsi="Mangal" w:hint="cs"/>
          <w:sz w:val="24"/>
          <w:szCs w:val="24"/>
          <w:cs/>
        </w:rPr>
        <w:t xml:space="preserve"> श्री पंकज बोरा</w:t>
      </w:r>
      <w:r w:rsidR="00197CB7" w:rsidRPr="00374BDD">
        <w:rPr>
          <w:rFonts w:ascii="Mangal" w:hAnsi="Mangal"/>
          <w:sz w:val="24"/>
          <w:szCs w:val="24"/>
          <w:cs/>
        </w:rPr>
        <w:t>:</w:t>
      </w:r>
    </w:p>
    <w:p w:rsidR="00197CB7" w:rsidRPr="00374BDD" w:rsidRDefault="00197CB7" w:rsidP="00197CB7">
      <w:pPr>
        <w:pStyle w:val="NoSpacing"/>
        <w:ind w:left="851" w:right="615" w:firstLine="720"/>
        <w:jc w:val="both"/>
        <w:rPr>
          <w:rFonts w:ascii="Mangal" w:hAnsi="Mangal"/>
          <w:b/>
          <w:bCs/>
          <w:sz w:val="24"/>
          <w:szCs w:val="24"/>
        </w:rPr>
      </w:pPr>
      <w:r w:rsidRPr="00374BDD">
        <w:rPr>
          <w:rFonts w:ascii="Mangal" w:hAnsi="Mangal"/>
          <w:b/>
          <w:bCs/>
          <w:sz w:val="24"/>
          <w:szCs w:val="24"/>
          <w:cs/>
        </w:rPr>
        <w:t>क्‍या कृषि मंत्री यह बताने की कृपा करेंगे कि:</w:t>
      </w:r>
    </w:p>
    <w:p w:rsidR="00197CB7" w:rsidRPr="00374BDD" w:rsidRDefault="00197CB7" w:rsidP="00197CB7">
      <w:pPr>
        <w:pStyle w:val="NoSpacing"/>
        <w:ind w:left="851" w:right="615"/>
        <w:jc w:val="both"/>
        <w:rPr>
          <w:rFonts w:ascii="Mangal" w:hAnsi="Mangal"/>
          <w:sz w:val="24"/>
          <w:szCs w:val="24"/>
        </w:rPr>
      </w:pPr>
      <w:r w:rsidRPr="00374BDD">
        <w:rPr>
          <w:rFonts w:ascii="Mangal" w:hAnsi="Mangal"/>
          <w:sz w:val="24"/>
          <w:szCs w:val="24"/>
          <w:cs/>
        </w:rPr>
        <w:t xml:space="preserve">(क) क्‍या सरकार </w:t>
      </w:r>
      <w:r w:rsidR="00374BDD" w:rsidRPr="00374BDD">
        <w:rPr>
          <w:rFonts w:ascii="Mangal" w:hAnsi="Mangal"/>
          <w:sz w:val="24"/>
          <w:szCs w:val="24"/>
          <w:cs/>
        </w:rPr>
        <w:t>को</w:t>
      </w:r>
      <w:r w:rsidR="00374BDD" w:rsidRPr="00374BDD">
        <w:rPr>
          <w:rFonts w:ascii="Mangal" w:hAnsi="Mangal" w:hint="cs"/>
          <w:sz w:val="24"/>
          <w:szCs w:val="24"/>
          <w:cs/>
        </w:rPr>
        <w:t xml:space="preserve"> यह जानकारी है कि भंडार किए गए अनाज की बड़ी मात्रा में कई तरह के कीट लग जाते </w:t>
      </w:r>
      <w:r w:rsidRPr="00374BDD">
        <w:rPr>
          <w:rFonts w:ascii="Mangal" w:hAnsi="Mangal"/>
          <w:sz w:val="24"/>
          <w:szCs w:val="24"/>
          <w:cs/>
        </w:rPr>
        <w:t>है</w:t>
      </w:r>
      <w:r w:rsidRPr="00374BDD">
        <w:rPr>
          <w:rFonts w:ascii="Mangal" w:hAnsi="Mangal"/>
          <w:sz w:val="24"/>
          <w:szCs w:val="24"/>
        </w:rPr>
        <w:t>;</w:t>
      </w:r>
    </w:p>
    <w:p w:rsidR="00374BDD" w:rsidRPr="00374BDD" w:rsidRDefault="00197CB7" w:rsidP="00197CB7">
      <w:pPr>
        <w:pStyle w:val="NoSpacing"/>
        <w:ind w:left="851" w:right="615"/>
        <w:jc w:val="both"/>
        <w:rPr>
          <w:rFonts w:ascii="Mangal" w:hAnsi="Mangal" w:hint="cs"/>
          <w:sz w:val="24"/>
          <w:szCs w:val="24"/>
        </w:rPr>
      </w:pPr>
      <w:r w:rsidRPr="00374BDD">
        <w:rPr>
          <w:rFonts w:ascii="Mangal" w:hAnsi="Mangal"/>
          <w:sz w:val="24"/>
          <w:szCs w:val="24"/>
          <w:cs/>
        </w:rPr>
        <w:t>(ख)</w:t>
      </w:r>
      <w:r w:rsidR="00374BDD" w:rsidRPr="00374BDD">
        <w:rPr>
          <w:rFonts w:ascii="Mangal" w:hAnsi="Mangal" w:hint="cs"/>
          <w:sz w:val="24"/>
          <w:szCs w:val="24"/>
          <w:cs/>
        </w:rPr>
        <w:t xml:space="preserve">  क्‍या यह सच है कि भंडार किए गए अनजों की कीटनाशकों अथवा धूमकों का इस्‍तेमाल मानव के लिए अधिक खतरनाक होता है</w:t>
      </w:r>
      <w:r w:rsidR="00374BDD" w:rsidRPr="00374BDD">
        <w:rPr>
          <w:rFonts w:ascii="Mangal" w:hAnsi="Mangal"/>
          <w:sz w:val="24"/>
          <w:szCs w:val="24"/>
        </w:rPr>
        <w:t>;</w:t>
      </w:r>
      <w:r w:rsidRPr="00374BDD">
        <w:rPr>
          <w:rFonts w:ascii="Mangal" w:hAnsi="Mangal"/>
          <w:sz w:val="24"/>
          <w:szCs w:val="24"/>
          <w:cs/>
        </w:rPr>
        <w:t xml:space="preserve">  </w:t>
      </w:r>
    </w:p>
    <w:p w:rsidR="00197CB7" w:rsidRPr="00374BDD" w:rsidRDefault="00197CB7" w:rsidP="00197CB7">
      <w:pPr>
        <w:pStyle w:val="NoSpacing"/>
        <w:ind w:left="851" w:right="615"/>
        <w:jc w:val="both"/>
        <w:rPr>
          <w:rFonts w:ascii="Mangal" w:hAnsi="Mangal" w:hint="cs"/>
          <w:sz w:val="24"/>
          <w:szCs w:val="24"/>
          <w:cs/>
        </w:rPr>
      </w:pPr>
      <w:r w:rsidRPr="00374BDD">
        <w:rPr>
          <w:rFonts w:ascii="Mangal" w:hAnsi="Mangal"/>
          <w:sz w:val="24"/>
          <w:szCs w:val="24"/>
        </w:rPr>
        <w:t>(</w:t>
      </w:r>
      <w:r w:rsidRPr="00374BDD">
        <w:rPr>
          <w:rFonts w:ascii="Mangal" w:hAnsi="Mangal"/>
          <w:sz w:val="24"/>
          <w:szCs w:val="24"/>
          <w:cs/>
        </w:rPr>
        <w:t>ग</w:t>
      </w:r>
      <w:r w:rsidRPr="00374BDD">
        <w:rPr>
          <w:rFonts w:ascii="Mangal" w:hAnsi="Mangal"/>
          <w:sz w:val="24"/>
          <w:szCs w:val="24"/>
        </w:rPr>
        <w:t>)</w:t>
      </w:r>
      <w:r w:rsidRPr="00374BDD">
        <w:rPr>
          <w:rFonts w:ascii="Mangal" w:hAnsi="Mangal"/>
          <w:sz w:val="24"/>
          <w:szCs w:val="24"/>
          <w:cs/>
        </w:rPr>
        <w:t xml:space="preserve">   </w:t>
      </w:r>
      <w:r w:rsidR="00374BDD" w:rsidRPr="00374BDD">
        <w:rPr>
          <w:rFonts w:ascii="Mangal" w:hAnsi="Mangal" w:hint="cs"/>
          <w:sz w:val="24"/>
          <w:szCs w:val="24"/>
          <w:cs/>
        </w:rPr>
        <w:t>यदि हां</w:t>
      </w:r>
      <w:r w:rsidR="00374BDD" w:rsidRPr="00374BDD">
        <w:rPr>
          <w:rFonts w:ascii="Mangal" w:hAnsi="Mangal" w:hint="cs"/>
          <w:sz w:val="24"/>
          <w:szCs w:val="24"/>
        </w:rPr>
        <w:t>,</w:t>
      </w:r>
      <w:r w:rsidR="00374BDD" w:rsidRPr="00374BDD">
        <w:rPr>
          <w:rFonts w:ascii="Mangal" w:hAnsi="Mangal" w:hint="cs"/>
          <w:sz w:val="24"/>
          <w:szCs w:val="24"/>
          <w:cs/>
        </w:rPr>
        <w:t xml:space="preserve"> तो क्‍या सरकार बर्बादी रोकने के लिए भंडार किए गए अनाजों से कीटों/कीड़ो को हटाने के लिए तरीकों का विकास करने के लिए कोई कदम उठा रही है</w:t>
      </w:r>
      <w:r w:rsidR="00374BDD" w:rsidRPr="00374BDD">
        <w:rPr>
          <w:rFonts w:ascii="Mangal" w:hAnsi="Mangal"/>
          <w:sz w:val="24"/>
          <w:szCs w:val="24"/>
        </w:rPr>
        <w:t>;</w:t>
      </w:r>
    </w:p>
    <w:p w:rsidR="00197CB7" w:rsidRPr="00374BDD" w:rsidRDefault="00197CB7" w:rsidP="00197CB7">
      <w:pPr>
        <w:pStyle w:val="NoSpacing"/>
        <w:ind w:left="851" w:right="615"/>
        <w:jc w:val="both"/>
        <w:rPr>
          <w:rFonts w:ascii="Mangal" w:hAnsi="Mangal"/>
          <w:sz w:val="24"/>
          <w:szCs w:val="24"/>
        </w:rPr>
      </w:pPr>
    </w:p>
    <w:p w:rsidR="00197CB7" w:rsidRPr="00374BDD" w:rsidRDefault="00374BDD" w:rsidP="00374BDD">
      <w:pPr>
        <w:pStyle w:val="NoSpacing"/>
        <w:ind w:left="3600" w:right="615" w:firstLine="720"/>
        <w:rPr>
          <w:rFonts w:ascii="Mangal" w:hAnsi="Mangal"/>
          <w:b/>
          <w:bCs/>
          <w:sz w:val="24"/>
          <w:szCs w:val="24"/>
          <w:u w:val="single"/>
        </w:rPr>
      </w:pPr>
      <w:r w:rsidRPr="00374BDD">
        <w:rPr>
          <w:rFonts w:ascii="Mangal" w:hAnsi="Mangal"/>
          <w:b/>
          <w:bCs/>
          <w:sz w:val="24"/>
          <w:szCs w:val="24"/>
          <w:u w:val="single"/>
        </w:rPr>
        <w:t xml:space="preserve"> </w:t>
      </w:r>
      <w:r w:rsidR="00197CB7" w:rsidRPr="00374BDD">
        <w:rPr>
          <w:rFonts w:ascii="Mangal" w:hAnsi="Mangal"/>
          <w:b/>
          <w:bCs/>
          <w:sz w:val="24"/>
          <w:szCs w:val="24"/>
          <w:u w:val="single"/>
          <w:cs/>
        </w:rPr>
        <w:t>उत्‍तर</w:t>
      </w:r>
    </w:p>
    <w:p w:rsidR="00197CB7" w:rsidRPr="00374BDD" w:rsidRDefault="00374BDD" w:rsidP="00197CB7">
      <w:pPr>
        <w:pStyle w:val="ListParagraph"/>
        <w:ind w:left="851" w:right="615"/>
        <w:jc w:val="both"/>
        <w:rPr>
          <w:rFonts w:ascii="Mangal" w:hAnsi="Mangal"/>
          <w:b/>
          <w:bCs/>
          <w:sz w:val="24"/>
          <w:szCs w:val="24"/>
          <w:u w:val="single"/>
        </w:rPr>
      </w:pPr>
      <w:r>
        <w:rPr>
          <w:rFonts w:ascii="Mangal" w:hAnsi="Mangal"/>
          <w:sz w:val="24"/>
          <w:szCs w:val="24"/>
        </w:rPr>
        <w:t xml:space="preserve">  </w:t>
      </w:r>
      <w:r w:rsidR="00197CB7" w:rsidRPr="00374BDD">
        <w:rPr>
          <w:rFonts w:ascii="Mangal" w:hAnsi="Mangal"/>
          <w:b/>
          <w:bCs/>
          <w:sz w:val="24"/>
          <w:szCs w:val="24"/>
          <w:u w:val="single"/>
          <w:cs/>
        </w:rPr>
        <w:t>कृषि एवं खाद्य प्रसंस्‍करण उद्योग मंत्रालय में राज्‍य मंत्री (श्री तारिक अनवर)</w:t>
      </w:r>
    </w:p>
    <w:p w:rsidR="00D54200" w:rsidRDefault="00374BDD" w:rsidP="00197CB7">
      <w:pPr>
        <w:numPr>
          <w:ilvl w:val="0"/>
          <w:numId w:val="1"/>
        </w:numPr>
        <w:ind w:left="851" w:right="615"/>
        <w:jc w:val="both"/>
        <w:rPr>
          <w:rFonts w:ascii="Mangal" w:hAnsi="Mangal" w:hint="cs"/>
          <w:sz w:val="24"/>
          <w:szCs w:val="24"/>
        </w:rPr>
      </w:pPr>
      <w:r>
        <w:rPr>
          <w:rFonts w:ascii="Mangal" w:hAnsi="Mangal"/>
          <w:b/>
          <w:bCs/>
          <w:sz w:val="24"/>
          <w:szCs w:val="24"/>
          <w:u w:val="single"/>
          <w:cs/>
        </w:rPr>
        <w:t xml:space="preserve"> </w:t>
      </w:r>
      <w:r>
        <w:rPr>
          <w:rFonts w:ascii="Mangal" w:hAnsi="Mangal" w:hint="cs"/>
          <w:b/>
          <w:bCs/>
          <w:sz w:val="24"/>
          <w:szCs w:val="24"/>
          <w:u w:val="single"/>
          <w:cs/>
        </w:rPr>
        <w:t>एवं</w:t>
      </w:r>
      <w:r w:rsidR="00197CB7" w:rsidRPr="00374BDD">
        <w:rPr>
          <w:rFonts w:ascii="Mangal" w:hAnsi="Mangal"/>
          <w:b/>
          <w:bCs/>
          <w:sz w:val="24"/>
          <w:szCs w:val="24"/>
          <w:u w:val="single"/>
          <w:cs/>
        </w:rPr>
        <w:t xml:space="preserve"> </w:t>
      </w:r>
      <w:r w:rsidR="00197CB7" w:rsidRPr="00374BDD">
        <w:rPr>
          <w:rFonts w:ascii="Mangal" w:hAnsi="Mangal"/>
          <w:b/>
          <w:bCs/>
          <w:sz w:val="24"/>
          <w:szCs w:val="24"/>
          <w:u w:val="single"/>
        </w:rPr>
        <w:t>(</w:t>
      </w:r>
      <w:r>
        <w:rPr>
          <w:rFonts w:ascii="Mangal" w:hAnsi="Mangal"/>
          <w:b/>
          <w:bCs/>
          <w:sz w:val="24"/>
          <w:szCs w:val="24"/>
          <w:u w:val="single"/>
          <w:cs/>
        </w:rPr>
        <w:t>ख</w:t>
      </w:r>
      <w:r w:rsidR="00197CB7" w:rsidRPr="00374BDD">
        <w:rPr>
          <w:rFonts w:ascii="Mangal" w:hAnsi="Mangal"/>
          <w:b/>
          <w:bCs/>
          <w:sz w:val="24"/>
          <w:szCs w:val="24"/>
          <w:u w:val="single"/>
        </w:rPr>
        <w:t>):</w:t>
      </w:r>
      <w:r>
        <w:rPr>
          <w:rFonts w:ascii="Mangal" w:hAnsi="Mangal" w:hint="cs"/>
          <w:b/>
          <w:bCs/>
          <w:sz w:val="24"/>
          <w:szCs w:val="24"/>
          <w:u w:val="single"/>
          <w:cs/>
        </w:rPr>
        <w:t xml:space="preserve"> </w:t>
      </w:r>
      <w:r w:rsidR="009D024B">
        <w:rPr>
          <w:rFonts w:ascii="Mangal" w:hAnsi="Mangal" w:hint="cs"/>
          <w:sz w:val="24"/>
          <w:szCs w:val="24"/>
          <w:cs/>
        </w:rPr>
        <w:t>भण्‍डारण के दौरान केन्‍द्री पूल के तहत खाद्यान्‍न भण्‍डारित अनाज कीट</w:t>
      </w:r>
      <w:r w:rsidR="009D024B">
        <w:rPr>
          <w:rFonts w:ascii="Mangal" w:hAnsi="Mangal" w:hint="cs"/>
          <w:sz w:val="24"/>
          <w:szCs w:val="24"/>
        </w:rPr>
        <w:t>,</w:t>
      </w:r>
      <w:r w:rsidR="009D024B">
        <w:rPr>
          <w:rFonts w:ascii="Mangal" w:hAnsi="Mangal" w:hint="cs"/>
          <w:sz w:val="24"/>
          <w:szCs w:val="24"/>
          <w:cs/>
        </w:rPr>
        <w:t xml:space="preserve"> नाशीजीव से संक्रमित हो </w:t>
      </w:r>
      <w:r w:rsidR="00D54200">
        <w:rPr>
          <w:rFonts w:ascii="Mangal" w:hAnsi="Mangal" w:hint="cs"/>
          <w:sz w:val="24"/>
          <w:szCs w:val="24"/>
          <w:cs/>
        </w:rPr>
        <w:t>सकते हैं हालांकि संक्रमण की किसी भी सम्‍भावना से बचने के लिए स्‍टॉक कब के रोग-निरोधक उपचार के माध्‍यम से निवारक उपाय किए जाते है । संक्रमण के मामले में इसे नियंत्रित करने के त्‍वरित उपाय किए जाते हैं । खाद्यान्‍नों</w:t>
      </w:r>
      <w:r w:rsidR="009D024B">
        <w:rPr>
          <w:rFonts w:ascii="Mangal" w:hAnsi="Mangal" w:hint="cs"/>
          <w:sz w:val="24"/>
          <w:szCs w:val="24"/>
          <w:cs/>
        </w:rPr>
        <w:t xml:space="preserve"> </w:t>
      </w:r>
      <w:r w:rsidR="00D54200">
        <w:rPr>
          <w:rFonts w:ascii="Mangal" w:hAnsi="Mangal" w:hint="cs"/>
          <w:sz w:val="24"/>
          <w:szCs w:val="24"/>
          <w:cs/>
        </w:rPr>
        <w:t>के रोग-निरोधक एवं उपचारात्‍मक उपचारों के लिए केवल अनुमोदित रसायनों एवं धूमन का उपयोग िकया जाता है और इन रसायनों को सभी सापवधानियों को ध्‍यान में रखने के पश्‍चात विनिर्धारित मात्रा के अनुसार उपयोग किया जाता है ताकि मानवों पर इसका कोई विपरीत प्रभाव ना हो यह सुनिश्‍चित किया जा सके ।</w:t>
      </w:r>
    </w:p>
    <w:p w:rsidR="00197CB7" w:rsidRDefault="00D54200" w:rsidP="00D54200">
      <w:pPr>
        <w:ind w:left="851" w:right="615"/>
        <w:jc w:val="both"/>
        <w:rPr>
          <w:rFonts w:ascii="Mangal" w:hAnsi="Mangal" w:hint="cs"/>
          <w:sz w:val="24"/>
          <w:szCs w:val="24"/>
        </w:rPr>
      </w:pPr>
      <w:r w:rsidRPr="00D54200">
        <w:rPr>
          <w:rFonts w:ascii="Mangal" w:hAnsi="Mangal" w:hint="cs"/>
          <w:sz w:val="24"/>
          <w:szCs w:val="24"/>
          <w:cs/>
        </w:rPr>
        <w:lastRenderedPageBreak/>
        <w:t xml:space="preserve">   </w:t>
      </w:r>
      <w:r w:rsidR="00197CB7" w:rsidRPr="00D54200">
        <w:rPr>
          <w:rFonts w:ascii="Mangal" w:hAnsi="Mangal"/>
          <w:sz w:val="24"/>
          <w:szCs w:val="24"/>
          <w:cs/>
        </w:rPr>
        <w:t xml:space="preserve"> </w:t>
      </w:r>
      <w:r w:rsidRPr="00D54200">
        <w:rPr>
          <w:rFonts w:ascii="Mangal" w:hAnsi="Mangal" w:hint="cs"/>
          <w:sz w:val="24"/>
          <w:szCs w:val="24"/>
          <w:cs/>
        </w:rPr>
        <w:tab/>
        <w:t>पंजीकरण</w:t>
      </w:r>
      <w:r w:rsidR="00B92F25">
        <w:rPr>
          <w:rFonts w:ascii="Mangal" w:hAnsi="Mangal" w:hint="cs"/>
          <w:sz w:val="24"/>
          <w:szCs w:val="24"/>
          <w:cs/>
        </w:rPr>
        <w:t xml:space="preserve"> समिति देश में उपयोग के लिए धूमन सहित नाशीजीवमारों को उनकी सुरक्षाएवं क्षमता के मूल्‍यांकन के पश्‍चातही पंजीकृत करती है । यदि नाशीजीवमारों अथवा धूमको को अनुमोदित लेबल दावों के अनुसार उपयोग किया जाता है तो उनसे मानव जीव पशुधन एवं उससे संबंधित मामलों में कोई खतरा उत्‍पन्‍न नहीं करते है ।</w:t>
      </w:r>
    </w:p>
    <w:p w:rsidR="00B92F25" w:rsidRPr="00B92F25" w:rsidRDefault="00B92F25" w:rsidP="00D54200">
      <w:pPr>
        <w:ind w:left="851" w:right="615"/>
        <w:jc w:val="both"/>
        <w:rPr>
          <w:rFonts w:ascii="Mangal" w:hAnsi="Mangal"/>
          <w:sz w:val="24"/>
          <w:szCs w:val="24"/>
        </w:rPr>
      </w:pPr>
      <w:r w:rsidRPr="00B92F25">
        <w:rPr>
          <w:rFonts w:ascii="Mangal" w:hAnsi="Mangal"/>
          <w:b/>
          <w:bCs/>
          <w:sz w:val="24"/>
          <w:szCs w:val="24"/>
        </w:rPr>
        <w:t>(</w:t>
      </w:r>
      <w:r w:rsidRPr="00B92F25">
        <w:rPr>
          <w:rFonts w:ascii="Mangal" w:hAnsi="Mangal" w:hint="cs"/>
          <w:b/>
          <w:bCs/>
          <w:sz w:val="24"/>
          <w:szCs w:val="24"/>
          <w:cs/>
        </w:rPr>
        <w:t>ग</w:t>
      </w:r>
      <w:r w:rsidRPr="00B92F25">
        <w:rPr>
          <w:rFonts w:ascii="Mangal" w:hAnsi="Mangal"/>
          <w:b/>
          <w:bCs/>
          <w:sz w:val="24"/>
          <w:szCs w:val="24"/>
        </w:rPr>
        <w:t xml:space="preserve">) </w:t>
      </w:r>
      <w:r w:rsidRPr="00B92F25">
        <w:rPr>
          <w:rFonts w:ascii="Mangal" w:hAnsi="Mangal"/>
          <w:b/>
          <w:bCs/>
          <w:sz w:val="24"/>
          <w:szCs w:val="24"/>
          <w:cs/>
        </w:rPr>
        <w:t>से</w:t>
      </w:r>
      <w:r w:rsidRPr="00B92F25">
        <w:rPr>
          <w:rFonts w:ascii="Mangal" w:hAnsi="Mangal" w:hint="cs"/>
          <w:b/>
          <w:bCs/>
          <w:sz w:val="24"/>
          <w:szCs w:val="24"/>
          <w:cs/>
        </w:rPr>
        <w:t xml:space="preserve"> </w:t>
      </w:r>
      <w:r w:rsidRPr="00B92F25">
        <w:rPr>
          <w:rFonts w:ascii="Mangal" w:hAnsi="Mangal"/>
          <w:b/>
          <w:bCs/>
          <w:sz w:val="24"/>
          <w:szCs w:val="24"/>
        </w:rPr>
        <w:t>(</w:t>
      </w:r>
      <w:r w:rsidRPr="00B92F25">
        <w:rPr>
          <w:rFonts w:ascii="Mangal" w:hAnsi="Mangal"/>
          <w:b/>
          <w:bCs/>
          <w:sz w:val="24"/>
          <w:szCs w:val="24"/>
          <w:cs/>
        </w:rPr>
        <w:t>ड.</w:t>
      </w:r>
      <w:proofErr w:type="gramStart"/>
      <w:r w:rsidRPr="00B92F25">
        <w:rPr>
          <w:rFonts w:ascii="Mangal" w:hAnsi="Mangal"/>
          <w:b/>
          <w:bCs/>
          <w:sz w:val="24"/>
          <w:szCs w:val="24"/>
        </w:rPr>
        <w:t>)</w:t>
      </w:r>
      <w:r w:rsidRPr="00B92F25">
        <w:rPr>
          <w:rFonts w:ascii="Mangal" w:hAnsi="Mangal" w:hint="cs"/>
          <w:b/>
          <w:bCs/>
          <w:sz w:val="24"/>
          <w:szCs w:val="24"/>
          <w:cs/>
        </w:rPr>
        <w:t xml:space="preserve"> :</w:t>
      </w:r>
      <w:proofErr w:type="gramEnd"/>
      <w:r>
        <w:rPr>
          <w:rFonts w:ascii="Mangal" w:hAnsi="Mangal" w:hint="cs"/>
          <w:b/>
          <w:bCs/>
          <w:sz w:val="24"/>
          <w:szCs w:val="24"/>
          <w:cs/>
        </w:rPr>
        <w:t xml:space="preserve"> </w:t>
      </w:r>
      <w:r w:rsidR="006E5A1C">
        <w:rPr>
          <w:rFonts w:ascii="Mangal" w:hAnsi="Mangal" w:hint="cs"/>
          <w:sz w:val="24"/>
          <w:szCs w:val="24"/>
          <w:cs/>
        </w:rPr>
        <w:t>कीट</w:t>
      </w:r>
      <w:r w:rsidR="006E5A1C">
        <w:rPr>
          <w:rFonts w:ascii="Mangal" w:hAnsi="Mangal" w:hint="cs"/>
          <w:sz w:val="24"/>
          <w:szCs w:val="24"/>
        </w:rPr>
        <w:t>,</w:t>
      </w:r>
      <w:r w:rsidR="006E5A1C">
        <w:rPr>
          <w:rFonts w:ascii="Mangal" w:hAnsi="Mangal" w:hint="cs"/>
          <w:sz w:val="24"/>
          <w:szCs w:val="24"/>
          <w:cs/>
        </w:rPr>
        <w:t xml:space="preserve"> नाशीजीवों के कारण नुकसान को रोकने के लिए खाद्यान्‍नों के सुरक्षित भण्‍डारण के लिए वैज्ञानिक पद्धति संहिता है । भण्‍डारित अनाज कीट</w:t>
      </w:r>
      <w:r w:rsidR="006E5A1C">
        <w:rPr>
          <w:rFonts w:ascii="Mangal" w:hAnsi="Mangal" w:hint="cs"/>
          <w:sz w:val="24"/>
          <w:szCs w:val="24"/>
        </w:rPr>
        <w:t>,</w:t>
      </w:r>
      <w:r w:rsidR="006E5A1C">
        <w:rPr>
          <w:rFonts w:ascii="Mangal" w:hAnsi="Mangal" w:hint="cs"/>
          <w:sz w:val="24"/>
          <w:szCs w:val="24"/>
          <w:cs/>
        </w:rPr>
        <w:t xml:space="preserve"> नाशीजीवोंके नियंत्रण के लिए संस्‍तुत मात्रा के साथ अनुमोदित नाशीजीवमारों प्रशिक्षित व्‍यक्‍तियों द्वारा उपयोग किया जाता है । खाद्यान्‍नों के साथ कीटनाशिरयों/नाशीजीवमारों को सीधे मिला</w:t>
      </w:r>
      <w:r w:rsidR="006159DF">
        <w:rPr>
          <w:rFonts w:ascii="Mangal" w:hAnsi="Mangal" w:hint="cs"/>
          <w:sz w:val="24"/>
          <w:szCs w:val="24"/>
          <w:cs/>
        </w:rPr>
        <w:t xml:space="preserve"> देना अनुमत नहीं है । खाद्यान्‍नों की गुणवत्‍ताकी जांच एवं त्‍वरित उपचारात्‍मक उपाय करने के लिए संबंधित स्‍टाफ द्वारा आवधिक निरीक्षण किए जाते हैं ।</w:t>
      </w:r>
    </w:p>
    <w:p w:rsidR="00197CB7" w:rsidRPr="00374BDD" w:rsidRDefault="00197CB7" w:rsidP="00197CB7">
      <w:pPr>
        <w:ind w:left="851" w:right="615"/>
        <w:jc w:val="both"/>
        <w:rPr>
          <w:rFonts w:ascii="Mangal" w:hAnsi="Mangal"/>
          <w:b/>
          <w:bCs/>
          <w:sz w:val="24"/>
          <w:szCs w:val="24"/>
          <w:u w:val="single"/>
        </w:rPr>
      </w:pPr>
    </w:p>
    <w:p w:rsidR="00197CB7" w:rsidRPr="006159DF" w:rsidRDefault="00C45EF3" w:rsidP="006159DF">
      <w:pPr>
        <w:ind w:right="615"/>
        <w:jc w:val="both"/>
        <w:rPr>
          <w:rFonts w:ascii="Mangal" w:hAnsi="Mangal"/>
          <w:sz w:val="24"/>
          <w:szCs w:val="24"/>
        </w:rPr>
      </w:pPr>
      <w:r>
        <w:rPr>
          <w:rFonts w:ascii="Mangal" w:hAnsi="Mangal" w:hint="cs"/>
          <w:sz w:val="24"/>
          <w:szCs w:val="24"/>
          <w:cs/>
        </w:rPr>
        <w:tab/>
      </w:r>
      <w:r>
        <w:rPr>
          <w:rFonts w:ascii="Mangal" w:hAnsi="Mangal" w:hint="cs"/>
          <w:sz w:val="24"/>
          <w:szCs w:val="24"/>
          <w:cs/>
        </w:rPr>
        <w:tab/>
      </w:r>
      <w:r>
        <w:rPr>
          <w:rFonts w:ascii="Mangal" w:hAnsi="Mangal" w:hint="cs"/>
          <w:sz w:val="24"/>
          <w:szCs w:val="24"/>
          <w:cs/>
        </w:rPr>
        <w:tab/>
      </w:r>
      <w:r>
        <w:rPr>
          <w:rFonts w:ascii="Mangal" w:hAnsi="Mangal" w:hint="cs"/>
          <w:sz w:val="24"/>
          <w:szCs w:val="24"/>
          <w:cs/>
        </w:rPr>
        <w:tab/>
      </w:r>
      <w:r>
        <w:rPr>
          <w:rFonts w:ascii="Mangal" w:hAnsi="Mangal" w:hint="cs"/>
          <w:sz w:val="24"/>
          <w:szCs w:val="24"/>
          <w:cs/>
        </w:rPr>
        <w:tab/>
      </w:r>
      <w:r>
        <w:rPr>
          <w:rFonts w:ascii="Mangal" w:hAnsi="Mangal" w:hint="cs"/>
          <w:sz w:val="24"/>
          <w:szCs w:val="24"/>
          <w:cs/>
        </w:rPr>
        <w:tab/>
      </w:r>
      <w:r>
        <w:rPr>
          <w:rFonts w:ascii="Mangal" w:hAnsi="Mangal" w:hint="cs"/>
          <w:sz w:val="24"/>
          <w:szCs w:val="24"/>
          <w:cs/>
        </w:rPr>
        <w:tab/>
        <w:t xml:space="preserve">----  </w:t>
      </w:r>
    </w:p>
    <w:p w:rsidR="00197CB7" w:rsidRPr="00374BDD" w:rsidRDefault="00197CB7" w:rsidP="00197CB7">
      <w:pPr>
        <w:ind w:left="851" w:right="615"/>
        <w:jc w:val="both"/>
        <w:rPr>
          <w:rFonts w:ascii="Mangal" w:hAnsi="Mangal"/>
          <w:b/>
          <w:bCs/>
          <w:sz w:val="24"/>
          <w:szCs w:val="24"/>
          <w:u w:val="single"/>
        </w:rPr>
      </w:pPr>
    </w:p>
    <w:p w:rsidR="00197CB7" w:rsidRPr="00374BDD" w:rsidRDefault="00197CB7" w:rsidP="00197CB7">
      <w:pPr>
        <w:ind w:left="851" w:right="615"/>
        <w:jc w:val="both"/>
        <w:rPr>
          <w:rFonts w:ascii="Mangal" w:hAnsi="Mangal"/>
          <w:b/>
          <w:bCs/>
          <w:sz w:val="24"/>
          <w:szCs w:val="24"/>
          <w:u w:val="single"/>
        </w:rPr>
      </w:pPr>
    </w:p>
    <w:p w:rsidR="002F2E9E" w:rsidRPr="00374BDD" w:rsidRDefault="002F2E9E">
      <w:pPr>
        <w:rPr>
          <w:sz w:val="24"/>
          <w:szCs w:val="24"/>
        </w:rPr>
      </w:pPr>
    </w:p>
    <w:sectPr w:rsidR="002F2E9E" w:rsidRPr="00374BDD" w:rsidSect="00C867D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13DA2"/>
    <w:multiLevelType w:val="hybridMultilevel"/>
    <w:tmpl w:val="AD7CF732"/>
    <w:lvl w:ilvl="0" w:tplc="F24AB096">
      <w:start w:val="1"/>
      <w:numFmt w:val="hindiVowels"/>
      <w:lvlText w:val="(%1)"/>
      <w:lvlJc w:val="left"/>
      <w:pPr>
        <w:ind w:left="405" w:hanging="360"/>
      </w:pPr>
      <w:rPr>
        <w:rFonts w:ascii="Mangal" w:hAnsi="Mangal" w:hint="default"/>
        <w:b/>
        <w:bCs/>
        <w:u w:val="singl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D74235"/>
    <w:rsid w:val="00197CB7"/>
    <w:rsid w:val="002F2E9E"/>
    <w:rsid w:val="00374BDD"/>
    <w:rsid w:val="006159DF"/>
    <w:rsid w:val="006E5A1C"/>
    <w:rsid w:val="007F60BB"/>
    <w:rsid w:val="009D024B"/>
    <w:rsid w:val="00B812AC"/>
    <w:rsid w:val="00B92F25"/>
    <w:rsid w:val="00C45EF3"/>
    <w:rsid w:val="00C867DF"/>
    <w:rsid w:val="00D54200"/>
    <w:rsid w:val="00D7423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7CB7"/>
    <w:pPr>
      <w:spacing w:after="0" w:line="240" w:lineRule="auto"/>
    </w:pPr>
    <w:rPr>
      <w:rFonts w:ascii="Calibri" w:eastAsia="Times New Roman" w:hAnsi="Calibri" w:cs="Mangal"/>
    </w:rPr>
  </w:style>
  <w:style w:type="paragraph" w:styleId="ListParagraph">
    <w:name w:val="List Paragraph"/>
    <w:basedOn w:val="Normal"/>
    <w:uiPriority w:val="34"/>
    <w:qFormat/>
    <w:rsid w:val="00197CB7"/>
    <w:pPr>
      <w:ind w:left="720"/>
      <w:contextualSpacing/>
    </w:pPr>
    <w:rPr>
      <w:rFonts w:ascii="Calibri" w:eastAsia="Times New Roman" w:hAnsi="Calibri"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26</cp:revision>
  <dcterms:created xsi:type="dcterms:W3CDTF">2013-08-13T09:49:00Z</dcterms:created>
  <dcterms:modified xsi:type="dcterms:W3CDTF">2013-08-13T10:25:00Z</dcterms:modified>
</cp:coreProperties>
</file>