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भारत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सरकार</w:t>
      </w:r>
    </w:p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स्वास्थ्य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और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परिवार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कल्याण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मंत्र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ा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लय</w:t>
      </w:r>
    </w:p>
    <w:p w:rsidR="00A07ED6" w:rsidRPr="0056075E" w:rsidRDefault="00941229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एड्स नियंत्रण</w:t>
      </w:r>
      <w:r w:rsidR="00A07ED6"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="00A07ED6"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विभाग</w:t>
      </w:r>
    </w:p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राज्य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सभा</w:t>
      </w:r>
    </w:p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  <w:cs/>
          <w:lang w:bidi="hi-IN"/>
        </w:rPr>
      </w:pP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अतारांकित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प्रश्न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संख्या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: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</w:rPr>
        <w:t>864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:rsidR="00A07ED6" w:rsidRPr="0056075E" w:rsidRDefault="00A07ED6" w:rsidP="00A07ED6">
      <w:pPr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5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मार्च</w:t>
      </w:r>
      <w:r>
        <w:rPr>
          <w:rFonts w:ascii="Mangal" w:hAnsi="Mangal" w:cs="Mangal" w:hint="cs"/>
          <w:b/>
          <w:bCs/>
          <w:sz w:val="24"/>
          <w:szCs w:val="24"/>
          <w:lang w:bidi="hi-IN"/>
        </w:rPr>
        <w:t>,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2013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को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पूछे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जाने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वाले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प्रश्न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का</w:t>
      </w:r>
      <w:r w:rsidRPr="0056075E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56075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उत्तर</w:t>
      </w:r>
    </w:p>
    <w:p w:rsidR="00A07ED6" w:rsidRPr="0056075E" w:rsidRDefault="00A07ED6" w:rsidP="00A07ED6">
      <w:pPr>
        <w:autoSpaceDE w:val="0"/>
        <w:autoSpaceDN w:val="0"/>
        <w:adjustRightInd w:val="0"/>
        <w:jc w:val="both"/>
        <w:rPr>
          <w:rFonts w:ascii="Mangal" w:eastAsia="Vivek-Normal" w:hAnsi="Mangal" w:cs="Mangal" w:hint="eastAsia"/>
          <w:color w:val="231F20"/>
          <w:sz w:val="24"/>
          <w:szCs w:val="24"/>
        </w:rPr>
      </w:pPr>
    </w:p>
    <w:p w:rsidR="004C35A3" w:rsidRDefault="00941229" w:rsidP="004C35A3">
      <w:pPr>
        <w:jc w:val="center"/>
        <w:rPr>
          <w:rFonts w:ascii="Mangal" w:hAnsi="Mangal" w:cs="Mangal"/>
          <w:b/>
          <w:bCs/>
          <w:sz w:val="24"/>
          <w:szCs w:val="24"/>
          <w:lang w:bidi="hi-IN"/>
        </w:rPr>
      </w:pPr>
      <w:r>
        <w:rPr>
          <w:rFonts w:ascii="Mangal" w:hAnsi="Mangal" w:cs="Mangal"/>
          <w:b/>
          <w:bCs/>
          <w:sz w:val="24"/>
          <w:szCs w:val="24"/>
          <w:cs/>
          <w:lang w:bidi="hi-IN"/>
        </w:rPr>
        <w:t>एड्</w:t>
      </w:r>
      <w:r w:rsidR="004C35A3"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स</w:t>
      </w:r>
      <w:r w:rsidR="004C35A3"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C35A3"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की</w:t>
      </w:r>
      <w:r w:rsidR="004C35A3"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C35A3"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रोकथाम</w:t>
      </w:r>
      <w:r w:rsidR="004C35A3"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C35A3"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और</w:t>
      </w:r>
      <w:r w:rsidR="004C35A3"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नियंत्रण</w:t>
      </w:r>
      <w:r w:rsidR="004C35A3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</w:p>
    <w:p w:rsidR="004C35A3" w:rsidRPr="004C35A3" w:rsidRDefault="004C35A3" w:rsidP="004C35A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:rsidR="004C35A3" w:rsidRPr="004C35A3" w:rsidRDefault="004C35A3" w:rsidP="004C35A3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4C35A3">
        <w:rPr>
          <w:rFonts w:ascii="Mangal" w:hAnsi="Mangal" w:cs="Mangal"/>
          <w:b/>
          <w:bCs/>
          <w:sz w:val="24"/>
          <w:szCs w:val="24"/>
        </w:rPr>
        <w:t xml:space="preserve">864.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श्रीमती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स्मृति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जुबिन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ईरानी: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4C35A3" w:rsidRDefault="004C35A3" w:rsidP="004C35A3">
      <w:pPr>
        <w:rPr>
          <w:rFonts w:ascii="Mangal" w:hAnsi="Mangal" w:cs="Mangal"/>
          <w:sz w:val="24"/>
          <w:szCs w:val="24"/>
          <w:lang w:bidi="hi-IN"/>
        </w:rPr>
      </w:pPr>
    </w:p>
    <w:p w:rsidR="004C35A3" w:rsidRDefault="004C35A3" w:rsidP="004C35A3">
      <w:pPr>
        <w:ind w:firstLine="720"/>
        <w:rPr>
          <w:rFonts w:ascii="Mangal" w:hAnsi="Mangal" w:cs="Mangal"/>
          <w:sz w:val="24"/>
          <w:szCs w:val="24"/>
          <w:lang w:bidi="hi-IN"/>
        </w:rPr>
      </w:pPr>
      <w:r w:rsidRPr="00160126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स्वास्थ्य</w:t>
      </w:r>
      <w:r w:rsidRPr="004C35A3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और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परिवार</w:t>
      </w:r>
      <w:r w:rsidRPr="004C35A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4C35A3">
        <w:rPr>
          <w:rFonts w:ascii="Mangal" w:hAnsi="Mangal" w:cs="Mangal"/>
          <w:b/>
          <w:bCs/>
          <w:sz w:val="24"/>
          <w:szCs w:val="24"/>
          <w:cs/>
          <w:lang w:bidi="hi-IN"/>
        </w:rPr>
        <w:t>कल्याण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मंत्री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यह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बताने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कृपा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करेंगे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कि:</w:t>
      </w:r>
    </w:p>
    <w:p w:rsidR="004C35A3" w:rsidRPr="00160126" w:rsidRDefault="004C35A3" w:rsidP="004C35A3">
      <w:pPr>
        <w:ind w:firstLine="720"/>
        <w:rPr>
          <w:rFonts w:ascii="Mangal" w:hAnsi="Mangal" w:cs="Mangal"/>
          <w:sz w:val="24"/>
          <w:szCs w:val="24"/>
        </w:rPr>
      </w:pPr>
    </w:p>
    <w:p w:rsidR="004C35A3" w:rsidRPr="00160126" w:rsidRDefault="004C35A3" w:rsidP="004C35A3">
      <w:pPr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60126">
        <w:rPr>
          <w:rFonts w:ascii="Mangal" w:hAnsi="Mangal" w:cs="Mangal"/>
          <w:sz w:val="24"/>
          <w:szCs w:val="24"/>
        </w:rPr>
        <w:t>(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क)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यह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जानकारी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कि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वह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देश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एचआईवी/एड्रस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रोगियों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बढ़ती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हुई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संख्या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पर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अंकुश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लगाने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विफल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रही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>;</w:t>
      </w:r>
    </w:p>
    <w:p w:rsidR="004C35A3" w:rsidRPr="00160126" w:rsidRDefault="004C35A3" w:rsidP="004C35A3">
      <w:pPr>
        <w:jc w:val="both"/>
        <w:rPr>
          <w:rFonts w:ascii="Mangal" w:hAnsi="Mangal" w:cs="Mangal"/>
          <w:sz w:val="24"/>
          <w:szCs w:val="24"/>
        </w:rPr>
      </w:pPr>
      <w:r w:rsidRPr="00160126">
        <w:rPr>
          <w:rFonts w:ascii="Mangal" w:hAnsi="Mangal" w:cs="Mangal"/>
          <w:sz w:val="24"/>
          <w:szCs w:val="24"/>
        </w:rPr>
        <w:t>(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ख)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यदि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हां</w:t>
      </w:r>
      <w:r w:rsidRPr="00160126">
        <w:rPr>
          <w:rFonts w:ascii="Mangal" w:hAnsi="Mangal" w:cs="Mangal"/>
          <w:sz w:val="24"/>
          <w:szCs w:val="24"/>
        </w:rPr>
        <w:t xml:space="preserve">,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तो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कारण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हो</w:t>
      </w:r>
      <w:r w:rsidRPr="00160126">
        <w:rPr>
          <w:rFonts w:ascii="Mangal" w:hAnsi="Mangal" w:cs="Mangal"/>
          <w:sz w:val="24"/>
          <w:szCs w:val="24"/>
        </w:rPr>
        <w:t>;</w:t>
      </w:r>
    </w:p>
    <w:p w:rsidR="004C35A3" w:rsidRPr="00160126" w:rsidRDefault="004C35A3" w:rsidP="004C35A3">
      <w:pPr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60126">
        <w:rPr>
          <w:rFonts w:ascii="Mangal" w:hAnsi="Mangal" w:cs="Mangal"/>
          <w:sz w:val="24"/>
          <w:szCs w:val="24"/>
        </w:rPr>
        <w:t>(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ग)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एड्रस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नियंत्रित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करने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लिए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गत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तीन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वर्षों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दौरान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कोई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योजना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बनाई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गई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>;</w:t>
      </w:r>
    </w:p>
    <w:p w:rsidR="004C35A3" w:rsidRPr="00160126" w:rsidRDefault="004C35A3" w:rsidP="004C35A3">
      <w:pPr>
        <w:jc w:val="both"/>
        <w:rPr>
          <w:rFonts w:ascii="Mangal" w:hAnsi="Mangal" w:cs="Mangal"/>
          <w:sz w:val="24"/>
          <w:szCs w:val="24"/>
        </w:rPr>
      </w:pPr>
      <w:r w:rsidRPr="00160126">
        <w:rPr>
          <w:rFonts w:ascii="Mangal" w:hAnsi="Mangal" w:cs="Mangal"/>
          <w:sz w:val="24"/>
          <w:szCs w:val="24"/>
        </w:rPr>
        <w:t>(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घ)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यदि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हां</w:t>
      </w:r>
      <w:r w:rsidRPr="00160126">
        <w:rPr>
          <w:rFonts w:ascii="Mangal" w:hAnsi="Mangal" w:cs="Mangal"/>
          <w:sz w:val="24"/>
          <w:szCs w:val="24"/>
        </w:rPr>
        <w:t xml:space="preserve">,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तो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तत्संबंधी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ब्यौरा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 xml:space="preserve">;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और</w:t>
      </w:r>
    </w:p>
    <w:p w:rsidR="004C35A3" w:rsidRPr="00160126" w:rsidRDefault="004C35A3" w:rsidP="004C35A3">
      <w:pPr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60126">
        <w:rPr>
          <w:rFonts w:ascii="Mangal" w:hAnsi="Mangal" w:cs="Mangal"/>
          <w:sz w:val="24"/>
          <w:szCs w:val="24"/>
        </w:rPr>
        <w:t>(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ङ)</w:t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सरकार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द्वारा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एड्रस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रोकथाम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पर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आने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वाले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संभावित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खर्च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पूरा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करने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लिए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चालू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वर्ष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दौरान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राज्यवार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कितनी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धनराशि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आवंटित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गई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और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यह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धनराशि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किस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तरह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से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आवंटित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गई</w:t>
      </w:r>
      <w:r w:rsidRPr="00160126">
        <w:rPr>
          <w:rFonts w:ascii="Mangal" w:hAnsi="Mangal" w:cs="Mangal"/>
          <w:sz w:val="24"/>
          <w:szCs w:val="24"/>
        </w:rPr>
        <w:t xml:space="preserve"> </w:t>
      </w:r>
      <w:r w:rsidRPr="00160126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160126">
        <w:rPr>
          <w:rFonts w:ascii="Mangal" w:hAnsi="Mangal" w:cs="Mangal"/>
          <w:sz w:val="24"/>
          <w:szCs w:val="24"/>
        </w:rPr>
        <w:t>?</w:t>
      </w:r>
    </w:p>
    <w:p w:rsidR="00A07ED6" w:rsidRPr="0056075E" w:rsidRDefault="00A07ED6" w:rsidP="004C35A3">
      <w:pPr>
        <w:autoSpaceDE w:val="0"/>
        <w:autoSpaceDN w:val="0"/>
        <w:adjustRightInd w:val="0"/>
        <w:jc w:val="both"/>
        <w:rPr>
          <w:rFonts w:ascii="Mangal" w:eastAsia="Vivek-Normal" w:hAnsi="Mangal" w:cs="Mangal" w:hint="eastAsia"/>
          <w:color w:val="231F20"/>
          <w:sz w:val="24"/>
          <w:szCs w:val="24"/>
        </w:rPr>
      </w:pPr>
    </w:p>
    <w:p w:rsidR="00A07ED6" w:rsidRPr="0005599A" w:rsidRDefault="00A07ED6" w:rsidP="00A07ED6">
      <w:pPr>
        <w:autoSpaceDE w:val="0"/>
        <w:autoSpaceDN w:val="0"/>
        <w:adjustRightInd w:val="0"/>
        <w:jc w:val="center"/>
        <w:rPr>
          <w:rFonts w:ascii="Mangal" w:hAnsi="Mangal" w:cs="Mangal"/>
          <w:bCs/>
          <w:sz w:val="24"/>
          <w:szCs w:val="24"/>
          <w:u w:val="single"/>
          <w:cs/>
          <w:lang w:bidi="hi-IN"/>
        </w:rPr>
      </w:pPr>
      <w:r w:rsidRPr="0005599A">
        <w:rPr>
          <w:rFonts w:ascii="Mangal" w:hAnsi="Mangal" w:cs="Mangal"/>
          <w:bCs/>
          <w:sz w:val="24"/>
          <w:szCs w:val="24"/>
          <w:u w:val="single"/>
          <w:cs/>
          <w:lang w:bidi="hi-IN"/>
        </w:rPr>
        <w:t>उत्तर</w:t>
      </w:r>
    </w:p>
    <w:p w:rsidR="00A07ED6" w:rsidRDefault="00A07ED6" w:rsidP="00A07ED6">
      <w:pPr>
        <w:autoSpaceDE w:val="0"/>
        <w:autoSpaceDN w:val="0"/>
        <w:adjustRightInd w:val="0"/>
        <w:jc w:val="center"/>
        <w:rPr>
          <w:rFonts w:ascii="Mangal" w:hAnsi="Mangal" w:cs="Mangal"/>
          <w:bCs/>
          <w:sz w:val="24"/>
          <w:szCs w:val="24"/>
          <w:lang w:bidi="hi-IN"/>
        </w:rPr>
      </w:pP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स्वास्थ्य</w:t>
      </w:r>
      <w:r w:rsidRPr="0005599A">
        <w:rPr>
          <w:rFonts w:ascii="Mangal" w:hAnsi="Mangal" w:cs="Mangal"/>
          <w:bCs/>
          <w:sz w:val="24"/>
          <w:szCs w:val="24"/>
        </w:rPr>
        <w:t xml:space="preserve"> 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और</w:t>
      </w:r>
      <w:r w:rsidRPr="0005599A">
        <w:rPr>
          <w:rFonts w:ascii="Mangal" w:hAnsi="Mangal" w:cs="Mangal"/>
          <w:bCs/>
          <w:sz w:val="24"/>
          <w:szCs w:val="24"/>
        </w:rPr>
        <w:t xml:space="preserve"> 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परिवार</w:t>
      </w:r>
      <w:r w:rsidRPr="0005599A">
        <w:rPr>
          <w:rFonts w:ascii="Mangal" w:hAnsi="Mangal" w:cs="Mangal"/>
          <w:bCs/>
          <w:sz w:val="24"/>
          <w:szCs w:val="24"/>
        </w:rPr>
        <w:t xml:space="preserve"> 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कल्याण</w:t>
      </w:r>
      <w:r w:rsidRPr="0005599A">
        <w:rPr>
          <w:rFonts w:ascii="Mangal" w:hAnsi="Mangal" w:cs="Mangal"/>
          <w:bCs/>
          <w:sz w:val="24"/>
          <w:szCs w:val="24"/>
        </w:rPr>
        <w:t xml:space="preserve"> </w:t>
      </w:r>
      <w:r w:rsidR="00B35ABC">
        <w:rPr>
          <w:rFonts w:ascii="Mangal" w:hAnsi="Mangal" w:cs="Mangal"/>
          <w:bCs/>
          <w:sz w:val="24"/>
          <w:szCs w:val="24"/>
          <w:cs/>
          <w:lang w:bidi="hi-IN"/>
        </w:rPr>
        <w:t>राज्‍य</w:t>
      </w:r>
      <w:r w:rsidR="00B35ABC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मंत्र</w:t>
      </w:r>
      <w:r w:rsidRPr="0005599A">
        <w:rPr>
          <w:rFonts w:ascii="Mangal" w:hAnsi="Mangal" w:cs="Mangal" w:hint="cs"/>
          <w:bCs/>
          <w:sz w:val="24"/>
          <w:szCs w:val="24"/>
          <w:cs/>
          <w:lang w:bidi="hi-IN"/>
        </w:rPr>
        <w:t>ी</w:t>
      </w:r>
      <w:r w:rsidRPr="0005599A">
        <w:rPr>
          <w:rFonts w:ascii="Mangal" w:hAnsi="Mangal" w:cs="Mangal"/>
          <w:bCs/>
          <w:sz w:val="24"/>
          <w:szCs w:val="24"/>
        </w:rPr>
        <w:t xml:space="preserve"> (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श्री</w:t>
      </w:r>
      <w:r w:rsidRPr="0005599A">
        <w:rPr>
          <w:rFonts w:ascii="Mangal" w:hAnsi="Mangal" w:cs="Mangal"/>
          <w:bCs/>
          <w:sz w:val="24"/>
          <w:szCs w:val="24"/>
        </w:rPr>
        <w:t xml:space="preserve"> </w:t>
      </w:r>
      <w:r w:rsidR="00B35ABC">
        <w:rPr>
          <w:rFonts w:ascii="Mangal" w:hAnsi="Mangal" w:cs="Mangal"/>
          <w:bCs/>
          <w:sz w:val="24"/>
          <w:szCs w:val="24"/>
          <w:cs/>
          <w:lang w:bidi="hi-IN"/>
        </w:rPr>
        <w:t>गांधी</w:t>
      </w:r>
      <w:r w:rsidR="00B35ABC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सेल्‍वन </w:t>
      </w:r>
      <w:r w:rsidRPr="0005599A">
        <w:rPr>
          <w:rFonts w:ascii="Mangal" w:hAnsi="Mangal" w:cs="Mangal"/>
          <w:bCs/>
          <w:sz w:val="24"/>
          <w:szCs w:val="24"/>
          <w:cs/>
          <w:lang w:bidi="hi-IN"/>
        </w:rPr>
        <w:t>)</w:t>
      </w:r>
    </w:p>
    <w:p w:rsidR="00B35ABC" w:rsidRPr="0005599A" w:rsidRDefault="00B35ABC" w:rsidP="00A07ED6">
      <w:pPr>
        <w:autoSpaceDE w:val="0"/>
        <w:autoSpaceDN w:val="0"/>
        <w:adjustRightInd w:val="0"/>
        <w:jc w:val="center"/>
        <w:rPr>
          <w:rFonts w:ascii="Mangal" w:hAnsi="Mangal" w:cs="Mangal"/>
          <w:bCs/>
          <w:sz w:val="24"/>
          <w:szCs w:val="24"/>
        </w:rPr>
      </w:pPr>
    </w:p>
    <w:p w:rsidR="00A07ED6" w:rsidRDefault="00A07ED6" w:rsidP="00A07ED6">
      <w:pPr>
        <w:rPr>
          <w:rFonts w:ascii="Mangal" w:hAnsi="Mangal" w:cs="Mangal"/>
          <w:color w:val="231F20"/>
          <w:sz w:val="24"/>
          <w:szCs w:val="24"/>
          <w:lang w:bidi="hi-IN"/>
        </w:rPr>
      </w:pPr>
      <w:r w:rsidRPr="0056075E">
        <w:rPr>
          <w:rFonts w:ascii="Mangal" w:hAnsi="Mangal" w:cs="Mangal"/>
          <w:color w:val="231F20"/>
          <w:sz w:val="24"/>
          <w:szCs w:val="24"/>
        </w:rPr>
        <w:t>(</w:t>
      </w:r>
      <w:r w:rsidRPr="0056075E">
        <w:rPr>
          <w:rFonts w:ascii="Mangal" w:hAnsi="Mangal" w:cs="Mangal"/>
          <w:color w:val="231F20"/>
          <w:sz w:val="24"/>
          <w:szCs w:val="24"/>
          <w:cs/>
          <w:lang w:bidi="hi-IN"/>
        </w:rPr>
        <w:t>क):</w:t>
      </w:r>
      <w:r w:rsidRPr="0056075E">
        <w:rPr>
          <w:rFonts w:ascii="Mangal" w:hAnsi="Mangal" w:cs="Mangal"/>
          <w:color w:val="231F20"/>
          <w:sz w:val="24"/>
          <w:szCs w:val="24"/>
        </w:rPr>
        <w:t xml:space="preserve"> </w:t>
      </w:r>
      <w:r w:rsidR="007E06F6">
        <w:rPr>
          <w:rFonts w:ascii="Mangal" w:hAnsi="Mangal" w:cs="Mangal"/>
          <w:color w:val="231F20"/>
          <w:sz w:val="24"/>
          <w:szCs w:val="24"/>
          <w:cs/>
          <w:lang w:bidi="hi-IN"/>
        </w:rPr>
        <w:t>जी</w:t>
      </w:r>
      <w:r w:rsidR="007E06F6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नहीं।</w:t>
      </w:r>
    </w:p>
    <w:p w:rsidR="00941229" w:rsidRDefault="00941229" w:rsidP="00A07ED6">
      <w:pPr>
        <w:rPr>
          <w:rFonts w:ascii="Mangal" w:hAnsi="Mangal" w:cs="Mangal"/>
          <w:color w:val="231F20"/>
          <w:sz w:val="24"/>
          <w:szCs w:val="24"/>
          <w:lang w:bidi="hi-IN"/>
        </w:rPr>
      </w:pPr>
    </w:p>
    <w:p w:rsidR="007E06F6" w:rsidRDefault="007E06F6" w:rsidP="00B35ABC">
      <w:pPr>
        <w:ind w:firstLine="720"/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  <w:r>
        <w:rPr>
          <w:rFonts w:ascii="Mangal" w:hAnsi="Mangal" w:cs="Mangal" w:hint="cs"/>
          <w:color w:val="231F20"/>
          <w:sz w:val="24"/>
          <w:szCs w:val="24"/>
          <w:cs/>
          <w:lang w:bidi="hi-IN"/>
        </w:rPr>
        <w:t>वर्ष 2011-11</w:t>
      </w:r>
      <w:r w:rsidR="00941229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color w:val="231F20"/>
          <w:sz w:val="24"/>
          <w:szCs w:val="24"/>
          <w:cs/>
          <w:lang w:bidi="hi-IN"/>
        </w:rPr>
        <w:t>तक एचआईवी प्रहरी निगरानी आंकड़ों पर आधारित एचआईवी अनुमान 2012 ने इस</w:t>
      </w:r>
      <w:r w:rsidR="00941229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बात</w:t>
      </w:r>
      <w:r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पर प्रकाश डाला कि भारत में एचआईवी/एड्स के साथ जी रहे लोगों की अनुमानित संख्‍या वर्ष 2</w:t>
      </w:r>
      <w:r w:rsidR="00941229">
        <w:rPr>
          <w:rFonts w:ascii="Mangal" w:hAnsi="Mangal" w:cs="Mangal" w:hint="cs"/>
          <w:color w:val="231F20"/>
          <w:sz w:val="24"/>
          <w:szCs w:val="24"/>
          <w:cs/>
          <w:lang w:bidi="hi-IN"/>
        </w:rPr>
        <w:t>006 में 23.2 लाख से कम होकर वर्ष</w:t>
      </w:r>
      <w:r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2011 में 21 लाख हो गई है अर्थात् इनकी संख्‍या में नियमित रूप से गिरता हुआ रूझान बना हुआ है। </w:t>
      </w:r>
      <w:r w:rsidRPr="0056075E">
        <w:rPr>
          <w:rFonts w:ascii="Mangal" w:hAnsi="Mangal" w:cs="Mangal"/>
          <w:color w:val="231F20"/>
          <w:sz w:val="24"/>
          <w:szCs w:val="24"/>
        </w:rPr>
        <w:t xml:space="preserve"> </w:t>
      </w:r>
    </w:p>
    <w:p w:rsidR="007E06F6" w:rsidRPr="00B35ABC" w:rsidRDefault="007E06F6" w:rsidP="007E06F6">
      <w:pPr>
        <w:jc w:val="both"/>
        <w:rPr>
          <w:rFonts w:ascii="Mangal" w:hAnsi="Mangal" w:cs="Mangal"/>
          <w:sz w:val="16"/>
          <w:szCs w:val="16"/>
          <w:lang w:bidi="hi-IN"/>
        </w:rPr>
      </w:pPr>
    </w:p>
    <w:p w:rsidR="00A07ED6" w:rsidRDefault="00A07ED6" w:rsidP="007E06F6">
      <w:pPr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  <w:r w:rsidRPr="0056075E">
        <w:rPr>
          <w:rFonts w:ascii="Mangal" w:hAnsi="Mangal" w:cs="Mangal"/>
          <w:color w:val="231F20"/>
          <w:sz w:val="24"/>
          <w:szCs w:val="24"/>
        </w:rPr>
        <w:t>(</w:t>
      </w:r>
      <w:r w:rsidRPr="0056075E">
        <w:rPr>
          <w:rFonts w:ascii="Mangal" w:hAnsi="Mangal" w:cs="Mangal"/>
          <w:color w:val="231F20"/>
          <w:sz w:val="24"/>
          <w:szCs w:val="24"/>
          <w:cs/>
          <w:lang w:bidi="hi-IN"/>
        </w:rPr>
        <w:t>ख):</w:t>
      </w:r>
      <w:r w:rsidR="007E06F6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प्रश्‍न नहीं उठता।</w:t>
      </w:r>
    </w:p>
    <w:p w:rsidR="007E06F6" w:rsidRPr="00B35ABC" w:rsidRDefault="007E06F6" w:rsidP="007E06F6">
      <w:pPr>
        <w:jc w:val="both"/>
        <w:rPr>
          <w:rFonts w:ascii="Mangal" w:hAnsi="Mangal" w:cs="Mangal"/>
          <w:color w:val="231F20"/>
          <w:sz w:val="16"/>
          <w:szCs w:val="16"/>
        </w:rPr>
      </w:pPr>
    </w:p>
    <w:p w:rsidR="00B35ABC" w:rsidRDefault="00B35ABC" w:rsidP="002523DD">
      <w:pPr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</w:p>
    <w:p w:rsidR="00B35ABC" w:rsidRDefault="00B35ABC" w:rsidP="002523DD">
      <w:pPr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</w:p>
    <w:p w:rsidR="00B35ABC" w:rsidRDefault="00B35ABC" w:rsidP="002523DD">
      <w:pPr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</w:p>
    <w:p w:rsidR="00B35ABC" w:rsidRDefault="00B35ABC" w:rsidP="002523DD">
      <w:pPr>
        <w:jc w:val="both"/>
        <w:rPr>
          <w:rFonts w:ascii="Mangal" w:hAnsi="Mangal" w:cs="Mangal"/>
          <w:color w:val="231F20"/>
          <w:sz w:val="24"/>
          <w:szCs w:val="24"/>
          <w:lang w:bidi="hi-IN"/>
        </w:rPr>
      </w:pPr>
    </w:p>
    <w:p w:rsidR="00A07ED6" w:rsidRDefault="00A07ED6" w:rsidP="002523DD">
      <w:pPr>
        <w:jc w:val="both"/>
        <w:rPr>
          <w:rFonts w:asciiTheme="minorHAnsi" w:hAnsiTheme="minorHAnsi" w:cs="Mangal"/>
          <w:color w:val="231F20"/>
          <w:sz w:val="24"/>
          <w:szCs w:val="24"/>
          <w:lang w:bidi="hi-IN"/>
        </w:rPr>
      </w:pPr>
      <w:r w:rsidRPr="0056075E">
        <w:rPr>
          <w:rFonts w:ascii="Mangal" w:hAnsi="Mangal" w:cs="Mangal"/>
          <w:color w:val="231F20"/>
          <w:sz w:val="24"/>
          <w:szCs w:val="24"/>
        </w:rPr>
        <w:t>(</w:t>
      </w:r>
      <w:r w:rsidRPr="0056075E">
        <w:rPr>
          <w:rFonts w:ascii="Mangal" w:hAnsi="Mangal" w:cs="Mangal"/>
          <w:color w:val="231F20"/>
          <w:sz w:val="24"/>
          <w:szCs w:val="24"/>
          <w:cs/>
          <w:lang w:bidi="hi-IN"/>
        </w:rPr>
        <w:t>ग)</w:t>
      </w:r>
      <w:r w:rsidR="007E06F6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</w:t>
      </w:r>
      <w:r w:rsidR="007E06F6">
        <w:rPr>
          <w:rFonts w:ascii="Mangal" w:hAnsi="Mangal" w:cs="Mangal"/>
          <w:color w:val="231F20"/>
          <w:sz w:val="24"/>
          <w:szCs w:val="24"/>
          <w:cs/>
          <w:lang w:bidi="hi-IN"/>
        </w:rPr>
        <w:t>व</w:t>
      </w:r>
      <w:r w:rsidR="007E06F6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</w:t>
      </w:r>
      <w:r w:rsidRPr="0056075E">
        <w:rPr>
          <w:rFonts w:ascii="Mangal" w:hAnsi="Mangal" w:cs="Mangal"/>
          <w:color w:val="231F20"/>
          <w:sz w:val="24"/>
          <w:szCs w:val="24"/>
        </w:rPr>
        <w:t>(</w:t>
      </w:r>
      <w:r w:rsidRPr="0056075E">
        <w:rPr>
          <w:rFonts w:ascii="Mangal" w:hAnsi="Mangal" w:cs="Mangal"/>
          <w:color w:val="231F20"/>
          <w:sz w:val="24"/>
          <w:szCs w:val="24"/>
          <w:cs/>
          <w:lang w:bidi="hi-IN"/>
        </w:rPr>
        <w:t>घ):</w:t>
      </w:r>
      <w:r w:rsidRPr="0056075E">
        <w:rPr>
          <w:rFonts w:ascii="Mangal" w:hAnsi="Mangal" w:cs="Mangal"/>
          <w:color w:val="231F20"/>
          <w:sz w:val="24"/>
          <w:szCs w:val="24"/>
        </w:rPr>
        <w:t xml:space="preserve"> </w:t>
      </w:r>
      <w:r w:rsidR="007E06F6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</w:t>
      </w:r>
      <w:r w:rsidR="002523DD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जी हां। वर्ष 2011 के दौरान राष्‍ट्रीय एड्स नियंत्रण कार्यक्रम चरण </w:t>
      </w:r>
      <w:r w:rsidR="002523DD">
        <w:rPr>
          <w:rFonts w:ascii="Mangal" w:hAnsi="Mangal" w:cs="Mangal"/>
          <w:color w:val="231F20"/>
          <w:sz w:val="24"/>
          <w:szCs w:val="24"/>
          <w:cs/>
          <w:lang w:bidi="hi-IN"/>
        </w:rPr>
        <w:t>–</w:t>
      </w:r>
      <w:r w:rsidR="002523DD">
        <w:rPr>
          <w:rFonts w:asciiTheme="minorHAnsi" w:hAnsiTheme="minorHAnsi" w:cs="Mangal"/>
          <w:color w:val="231F20"/>
          <w:sz w:val="24"/>
          <w:szCs w:val="24"/>
          <w:lang w:bidi="hi-IN"/>
        </w:rPr>
        <w:t>IV</w:t>
      </w:r>
      <w:r w:rsidR="002523DD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(2012-17) के लिए विस्‍तृत बहु-पणधारी परामर्शी नियोजन प्रक्रिया के एक भाग के रूप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</w:t>
      </w:r>
      <w:r w:rsidR="002523DD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में कार्यक्रम कार्य-निष्‍पादन की एक विस्‍तृत समीक्षा शुरू की गई थी। पता लगाई गई प्रमुख चुनौतियों में प्रवसन व इंजेक्‍शन से नशे के द्रव्‍य </w:t>
      </w:r>
      <w:r w:rsidR="00E20A0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का सेवन करने</w:t>
      </w:r>
      <w:r w:rsidR="00E20A00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E20A0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उपचार संबंध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ी </w:t>
      </w:r>
      <w:r w:rsidR="00E20A0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जरूरतों के बढ़ने व अनवरत कलंक तथा भेदभाव समेत अति संवेदनशी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लताओं के कारण उभरती हुई महामारियां श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ामिल हैं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। पांच वर्ष की अवधि (2012-2017) हेतु कार्यनीति उच्‍च जोखिम</w:t>
      </w:r>
      <w:r w:rsidR="00945DD8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वाले समूहों के लिए लक्षित कार्यकलाप</w:t>
      </w:r>
      <w:r w:rsidR="0087337C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मांग सृजन व कलंक को कम करने</w:t>
      </w:r>
      <w:r w:rsidR="0087337C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कंडोम को बढ़ावा देने तथा एचआईवी परामर्श</w:t>
      </w:r>
      <w:r w:rsidR="0087337C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7337C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परीक्षण व उपचार तक बढ़ी 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हुई पहुंच के लिए केंद्रित सूचना</w:t>
      </w:r>
      <w:r w:rsidR="00892FAB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शिक्षा व संप्रेषण कार्यकलाप जैसे मुख्‍य कार्यकलापों को आगे बढ़ाने व सुदृढ़ करने पर विशेष बल देती है। 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उभरती 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चुनौतियों के 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निराकरण</w:t>
      </w:r>
      <w:r w:rsidR="00945DD8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के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लिए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,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स्रोत पर ही ध्‍यान केंद्रित करते हुए संशोधित प्रवसन कार्यनीति</w:t>
      </w:r>
      <w:r w:rsidR="00892FAB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पारगमन व मंजिल</w:t>
      </w:r>
      <w:r w:rsidR="00892FAB">
        <w:rPr>
          <w:rFonts w:asciiTheme="minorHAnsi" w:hAnsiTheme="minorHAnsi" w:cs="Mangal" w:hint="cs"/>
          <w:color w:val="231F20"/>
          <w:sz w:val="24"/>
          <w:szCs w:val="24"/>
          <w:lang w:bidi="hi-IN"/>
        </w:rPr>
        <w:t>,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इंजेक्‍शन से नशे के सेवन हेतु ओपि</w:t>
      </w:r>
      <w:r w:rsidR="00CF7B2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ओ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यड प्रतिस्‍थापन चिकित्‍सा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व माता से बच्‍चे</w:t>
      </w:r>
      <w:r w:rsidR="00892FAB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में होने वाले एचआईवी के संचरण को रोकने </w:t>
      </w:r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हेतु बहु-औषध औषध विधान जैसी नई पहलें शुरू की 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जा रही</w:t>
      </w:r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हैं। </w:t>
      </w:r>
    </w:p>
    <w:p w:rsidR="005E6830" w:rsidRPr="002523DD" w:rsidRDefault="005E6830" w:rsidP="002523DD">
      <w:pPr>
        <w:jc w:val="both"/>
        <w:rPr>
          <w:rFonts w:asciiTheme="minorHAnsi" w:hAnsiTheme="minorHAnsi" w:cs="Mangal"/>
          <w:color w:val="231F20"/>
          <w:sz w:val="24"/>
          <w:szCs w:val="24"/>
          <w:cs/>
          <w:lang w:bidi="hi-IN"/>
        </w:rPr>
      </w:pPr>
    </w:p>
    <w:p w:rsidR="00A07ED6" w:rsidRPr="005E6830" w:rsidRDefault="00A07ED6" w:rsidP="005E6830">
      <w:pPr>
        <w:jc w:val="both"/>
        <w:rPr>
          <w:rFonts w:asciiTheme="minorHAnsi" w:hAnsiTheme="minorHAnsi"/>
          <w:rtl/>
          <w:cs/>
        </w:rPr>
      </w:pPr>
      <w:r w:rsidRPr="0056075E">
        <w:rPr>
          <w:rFonts w:ascii="Mangal" w:hAnsi="Mangal" w:cs="Mangal"/>
          <w:color w:val="231F20"/>
          <w:sz w:val="24"/>
          <w:szCs w:val="24"/>
        </w:rPr>
        <w:t>(</w:t>
      </w:r>
      <w:r w:rsidRPr="0056075E">
        <w:rPr>
          <w:rFonts w:ascii="Mangal" w:hAnsi="Mangal" w:cs="Mangal"/>
          <w:color w:val="231F20"/>
          <w:sz w:val="24"/>
          <w:szCs w:val="24"/>
          <w:cs/>
          <w:lang w:bidi="hi-IN"/>
        </w:rPr>
        <w:t>ङ):</w:t>
      </w:r>
      <w:r w:rsidR="005E6830">
        <w:rPr>
          <w:rFonts w:ascii="Mangal" w:hAnsi="Mangal" w:cs="Mangal"/>
          <w:color w:val="231F20"/>
          <w:sz w:val="24"/>
          <w:szCs w:val="24"/>
          <w:cs/>
          <w:lang w:bidi="hi-IN"/>
        </w:rPr>
        <w:t>एड्स</w:t>
      </w:r>
      <w:r w:rsidR="005E6830">
        <w:rPr>
          <w:rFonts w:ascii="Mangal" w:hAnsi="Mangal" w:cs="Mangal" w:hint="cs"/>
          <w:color w:val="231F20"/>
          <w:sz w:val="24"/>
          <w:szCs w:val="24"/>
          <w:cs/>
          <w:lang w:bidi="hi-IN"/>
        </w:rPr>
        <w:t xml:space="preserve"> नियंत्रण विभाग राष्‍ट्रीय एड्स नियंत्रण कार्यक्रम-</w:t>
      </w:r>
      <w:r w:rsidR="005E6830">
        <w:rPr>
          <w:rFonts w:asciiTheme="minorHAnsi" w:hAnsiTheme="minorHAnsi" w:cs="Mangal"/>
          <w:color w:val="231F20"/>
          <w:sz w:val="24"/>
          <w:szCs w:val="24"/>
          <w:lang w:bidi="hi-IN"/>
        </w:rPr>
        <w:t>IV</w:t>
      </w:r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(2012-2017) को राज्‍य एड्स नियंत्रण सोसाइटियों के माध्‍यम से सभी राज्‍यों/संघ राज्‍य क्षेत्रों में एक</w:t>
      </w:r>
      <w:r w:rsidR="00941229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 xml:space="preserve"> </w:t>
      </w:r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शत-प्रतिशत केंद्रीय प्रायोजि</w:t>
      </w:r>
      <w:proofErr w:type="gramStart"/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त  य</w:t>
      </w:r>
      <w:proofErr w:type="gramEnd"/>
      <w:r w:rsidR="005E6830">
        <w:rPr>
          <w:rFonts w:asciiTheme="minorHAnsi" w:hAnsiTheme="minorHAnsi" w:cs="Mangal" w:hint="cs"/>
          <w:color w:val="231F20"/>
          <w:sz w:val="24"/>
          <w:szCs w:val="24"/>
          <w:cs/>
          <w:lang w:bidi="hi-IN"/>
        </w:rPr>
        <w:t>ोजना के रूप में कार्यान्‍वित कर रहा है। चालू वर्ष (2012-13) के दौरान एचआईवी/एड्स के निवारण हेतु आबंटित धन का राज्‍य-वार ब्‍यौरा अनुलग्‍नक  में है।</w:t>
      </w:r>
    </w:p>
    <w:p w:rsidR="005E6830" w:rsidRDefault="005E6830" w:rsidP="005E6830">
      <w:pPr>
        <w:jc w:val="center"/>
        <w:rPr>
          <w:rFonts w:cstheme="minorBidi"/>
          <w:lang w:bidi="hi-IN"/>
        </w:rPr>
      </w:pPr>
    </w:p>
    <w:p w:rsidR="005E6830" w:rsidRDefault="005E6830" w:rsidP="005E6830">
      <w:pPr>
        <w:jc w:val="center"/>
        <w:rPr>
          <w:rFonts w:cstheme="minorBidi"/>
          <w:lang w:bidi="hi-IN"/>
        </w:rPr>
      </w:pPr>
    </w:p>
    <w:p w:rsidR="00B35ABC" w:rsidRDefault="005E6830" w:rsidP="005E6830">
      <w:pPr>
        <w:jc w:val="center"/>
        <w:rPr>
          <w:cs/>
          <w:lang w:bidi="hi-IN"/>
        </w:rPr>
      </w:pPr>
      <w:r>
        <w:rPr>
          <w:rFonts w:hint="cs"/>
          <w:cs/>
          <w:lang w:bidi="hi-IN"/>
        </w:rPr>
        <w:t>********</w:t>
      </w:r>
    </w:p>
    <w:p w:rsidR="00B35ABC" w:rsidRDefault="00B35ABC">
      <w:pPr>
        <w:spacing w:after="200" w:line="276" w:lineRule="auto"/>
        <w:rPr>
          <w:cs/>
          <w:lang w:bidi="hi-IN"/>
        </w:rPr>
      </w:pPr>
      <w:r>
        <w:rPr>
          <w:rFonts w:cs="Mangal"/>
          <w:cs/>
          <w:lang w:bidi="hi-IN"/>
        </w:rPr>
        <w:br w:type="page"/>
      </w:r>
    </w:p>
    <w:p w:rsidR="00B35ABC" w:rsidRDefault="00B35ABC" w:rsidP="00B35ABC">
      <w:pPr>
        <w:jc w:val="right"/>
        <w:rPr>
          <w:rFonts w:ascii="Arial" w:hAnsi="Arial" w:cs="Mangal"/>
          <w:b/>
          <w:bCs/>
          <w:lang w:bidi="hi-IN"/>
        </w:rPr>
      </w:pPr>
    </w:p>
    <w:p w:rsidR="00B35ABC" w:rsidRPr="00512034" w:rsidRDefault="00B35ABC" w:rsidP="00B35ABC">
      <w:pPr>
        <w:jc w:val="right"/>
        <w:rPr>
          <w:rFonts w:ascii="Arial" w:hAnsi="Arial"/>
          <w:b/>
          <w:bCs/>
          <w:lang w:bidi="hi-IN"/>
        </w:rPr>
      </w:pPr>
      <w:r w:rsidRPr="00945DD8">
        <w:rPr>
          <w:rFonts w:ascii="Arial" w:hAnsi="Arial" w:cs="Mangal" w:hint="cs"/>
          <w:b/>
          <w:bCs/>
          <w:sz w:val="40"/>
          <w:szCs w:val="24"/>
          <w:cs/>
          <w:lang w:bidi="hi-IN"/>
        </w:rPr>
        <w:t>अनुलग्‍नक</w:t>
      </w:r>
      <w:r w:rsidRPr="00945DD8">
        <w:rPr>
          <w:rFonts w:ascii="Arial" w:hAnsi="Arial" w:cs="Mangal" w:hint="cs"/>
          <w:b/>
          <w:bCs/>
          <w:sz w:val="38"/>
          <w:szCs w:val="22"/>
          <w:cs/>
          <w:lang w:bidi="hi-IN"/>
        </w:rPr>
        <w:t xml:space="preserve"> </w:t>
      </w:r>
      <w:r w:rsidRPr="00512034">
        <w:rPr>
          <w:rFonts w:ascii="Times New Roman" w:hAnsi="Times New Roman" w:hint="cs"/>
          <w:b/>
          <w:bCs/>
          <w:cs/>
          <w:lang w:bidi="hi-IN"/>
        </w:rPr>
        <w:t xml:space="preserve"> </w:t>
      </w:r>
    </w:p>
    <w:p w:rsidR="00B35ABC" w:rsidRPr="00512034" w:rsidRDefault="00B35ABC" w:rsidP="00B35ABC">
      <w:pPr>
        <w:jc w:val="center"/>
        <w:rPr>
          <w:rFonts w:ascii="Arial" w:hAnsi="Arial" w:cstheme="minorBidi"/>
          <w:bCs/>
          <w:color w:val="000000"/>
          <w:szCs w:val="22"/>
          <w:cs/>
          <w:lang w:bidi="hi-IN"/>
        </w:rPr>
      </w:pPr>
      <w:r w:rsidRPr="00945DD8">
        <w:rPr>
          <w:rFonts w:ascii="Arial" w:hAnsi="Arial" w:cs="Mangal"/>
          <w:bCs/>
          <w:sz w:val="20"/>
          <w:cs/>
          <w:lang w:bidi="hi-IN"/>
        </w:rPr>
        <w:t>वित्‍तीय</w:t>
      </w:r>
      <w:r w:rsidRPr="00945DD8">
        <w:rPr>
          <w:rFonts w:ascii="Arial" w:hAnsi="Arial" w:cs="Mangal" w:hint="cs"/>
          <w:bCs/>
          <w:sz w:val="20"/>
          <w:cs/>
          <w:lang w:bidi="hi-IN"/>
        </w:rPr>
        <w:t xml:space="preserve"> वर्ष</w:t>
      </w:r>
      <w:r w:rsidRPr="00945DD8">
        <w:rPr>
          <w:rFonts w:ascii="Arial" w:hAnsi="Arial" w:cs="Mangal" w:hint="cs"/>
          <w:b/>
          <w:sz w:val="20"/>
          <w:cs/>
          <w:lang w:bidi="hi-IN"/>
        </w:rPr>
        <w:t xml:space="preserve"> </w:t>
      </w:r>
      <w:r w:rsidRPr="00945DD8">
        <w:rPr>
          <w:rFonts w:ascii="Arial" w:hAnsi="Arial" w:cs="Arial"/>
          <w:b/>
          <w:color w:val="000000"/>
          <w:sz w:val="20"/>
        </w:rPr>
        <w:t>2012-13</w:t>
      </w:r>
      <w:r w:rsidRPr="00945DD8">
        <w:rPr>
          <w:rFonts w:ascii="Arial" w:hAnsi="Arial" w:cs="Arial" w:hint="cs"/>
          <w:b/>
          <w:color w:val="000000"/>
          <w:sz w:val="34"/>
          <w:szCs w:val="18"/>
          <w:cs/>
          <w:lang w:bidi="hi-IN"/>
        </w:rPr>
        <w:t xml:space="preserve"> </w:t>
      </w:r>
      <w:r w:rsidRPr="00512034">
        <w:rPr>
          <w:rFonts w:ascii="Arial" w:hAnsi="Arial" w:cs="Mangal" w:hint="cs"/>
          <w:bCs/>
          <w:color w:val="000000"/>
          <w:cs/>
          <w:lang w:bidi="hi-IN"/>
        </w:rPr>
        <w:t>के दौरान एचआईवी/एड्स के निवारण के लिए आबंटित किए गए धन का राज्‍य</w:t>
      </w:r>
      <w:r w:rsidRPr="00512034">
        <w:rPr>
          <w:rFonts w:ascii="Arial" w:hAnsi="Arial" w:cs="Mangal"/>
          <w:bCs/>
          <w:color w:val="000000"/>
          <w:cs/>
          <w:lang w:bidi="hi-IN"/>
        </w:rPr>
        <w:t>–</w:t>
      </w:r>
      <w:r w:rsidRPr="00512034">
        <w:rPr>
          <w:rFonts w:ascii="Arial" w:hAnsi="Arial" w:cs="Mangal" w:hint="cs"/>
          <w:bCs/>
          <w:color w:val="000000"/>
          <w:cs/>
          <w:lang w:bidi="hi-IN"/>
        </w:rPr>
        <w:t xml:space="preserve">वार ब्‍यौरा </w:t>
      </w:r>
    </w:p>
    <w:tbl>
      <w:tblPr>
        <w:tblStyle w:val="TableGrid"/>
        <w:tblW w:w="0" w:type="auto"/>
        <w:jc w:val="center"/>
        <w:tblInd w:w="-1936" w:type="dxa"/>
        <w:tblLook w:val="04A0"/>
      </w:tblPr>
      <w:tblGrid>
        <w:gridCol w:w="4640"/>
        <w:gridCol w:w="2167"/>
      </w:tblGrid>
      <w:tr w:rsidR="00B35ABC" w:rsidRPr="00512034" w:rsidTr="00824931">
        <w:trPr>
          <w:jc w:val="center"/>
        </w:trPr>
        <w:tc>
          <w:tcPr>
            <w:tcW w:w="4640" w:type="dxa"/>
          </w:tcPr>
          <w:p w:rsidR="00B35ABC" w:rsidRPr="00512034" w:rsidRDefault="00B35ABC" w:rsidP="008249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2034">
              <w:rPr>
                <w:rFonts w:ascii="Arial" w:hAnsi="Arial" w:cs="Mangal"/>
                <w:b/>
                <w:sz w:val="20"/>
                <w:cs/>
                <w:lang w:bidi="hi-IN"/>
              </w:rPr>
              <w:t>राज्‍य/संघ</w:t>
            </w:r>
            <w:r w:rsidRPr="00512034">
              <w:rPr>
                <w:rFonts w:ascii="Arial" w:hAnsi="Arial" w:cs="Mangal" w:hint="cs"/>
                <w:b/>
                <w:sz w:val="20"/>
                <w:cs/>
                <w:lang w:bidi="hi-IN"/>
              </w:rPr>
              <w:t xml:space="preserve"> राज्‍य क्षेत्र </w:t>
            </w:r>
          </w:p>
        </w:tc>
        <w:tc>
          <w:tcPr>
            <w:tcW w:w="0" w:type="auto"/>
          </w:tcPr>
          <w:p w:rsidR="00B35ABC" w:rsidRPr="00512034" w:rsidRDefault="00B35ABC" w:rsidP="008249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2034">
              <w:rPr>
                <w:rFonts w:ascii="Arial" w:hAnsi="Arial" w:cs="Mangal"/>
                <w:b/>
                <w:sz w:val="20"/>
                <w:cs/>
                <w:lang w:bidi="hi-IN"/>
              </w:rPr>
              <w:t>आबंटन</w:t>
            </w:r>
            <w:r w:rsidRPr="00512034">
              <w:rPr>
                <w:rFonts w:ascii="Arial" w:hAnsi="Arial" w:cs="Mangal" w:hint="cs"/>
                <w:b/>
                <w:sz w:val="20"/>
                <w:cs/>
                <w:lang w:bidi="hi-IN"/>
              </w:rPr>
              <w:t xml:space="preserve"> </w:t>
            </w:r>
            <w:r w:rsidRPr="00512034">
              <w:rPr>
                <w:rFonts w:ascii="Arial" w:hAnsi="Arial" w:cs="Arial"/>
                <w:b/>
                <w:sz w:val="20"/>
              </w:rPr>
              <w:t xml:space="preserve"> (</w:t>
            </w:r>
            <w:r w:rsidRPr="00512034">
              <w:rPr>
                <w:rFonts w:ascii="Arial" w:hAnsi="Arial" w:cs="Mangal"/>
                <w:b/>
                <w:sz w:val="20"/>
                <w:cs/>
                <w:lang w:bidi="hi-IN"/>
              </w:rPr>
              <w:t>लाख</w:t>
            </w:r>
            <w:r w:rsidRPr="00512034">
              <w:rPr>
                <w:rFonts w:ascii="Arial" w:hAnsi="Arial" w:cs="Mangal" w:hint="cs"/>
                <w:b/>
                <w:sz w:val="20"/>
                <w:cs/>
                <w:lang w:bidi="hi-IN"/>
              </w:rPr>
              <w:t xml:space="preserve"> रूपए में</w:t>
            </w:r>
            <w:r w:rsidRPr="00512034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अहमदाबाद नगर निगम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605.71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अंडमान निकोबार द्वीप समूह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92.23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आन्‍ध्र प्रदेश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6,956.89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अरुणाचल प्रदेश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591.57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असम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1,491.67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बिहार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2,148.48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चंडीगढ़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416.90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चेन्नई नगर निगम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143.66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छत्तीसगढ़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1,673.19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दादरा व</w:t>
            </w:r>
            <w:r w:rsidRPr="00941229">
              <w:rPr>
                <w:rFonts w:ascii="Arial" w:hAnsi="Arial" w:cs="Mangal" w:hint="cs"/>
                <w:sz w:val="20"/>
                <w:cs/>
                <w:lang w:bidi="hi-IN"/>
              </w:rPr>
              <w:t xml:space="preserve"> नगर</w:t>
            </w:r>
            <w:r w:rsidRPr="00941229">
              <w:rPr>
                <w:rFonts w:ascii="Arial" w:hAnsi="Arial" w:cs="Mangal"/>
                <w:sz w:val="20"/>
                <w:cs/>
                <w:lang w:bidi="hi-IN"/>
              </w:rPr>
              <w:t xml:space="preserve"> हवेली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73.32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दमन दीव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160.21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दिल्ली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2,728.68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गोवा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405.01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गुजरात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3,933.20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हरियाणा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1,799.63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हिमाचल प्रदेश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913.22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जम्मू व कश्मीर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607.88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झारखंड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1,438.55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कर्नाटक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5,549.31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केरल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2,247.77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लक्षद्वीप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4.98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मध्य प्रदेश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2,891.71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महाराष्ट्र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6,009.69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मणिपुर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1,773.02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मेघालय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306.73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मिजोरम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1,042.35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मुंबई जिला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2,011.15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नागालैंड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1,364.39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ओडिशा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2,503.89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941229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पु</w:t>
            </w:r>
            <w:r w:rsidRPr="00941229">
              <w:rPr>
                <w:rFonts w:ascii="Arial" w:hAnsi="Arial" w:cs="Mangal" w:hint="cs"/>
                <w:sz w:val="20"/>
                <w:cs/>
                <w:lang w:bidi="hi-IN"/>
              </w:rPr>
              <w:t>दुच्</w:t>
            </w:r>
            <w:r w:rsidR="00B35ABC" w:rsidRPr="00941229">
              <w:rPr>
                <w:rFonts w:ascii="Arial" w:hAnsi="Arial" w:cs="Mangal"/>
                <w:sz w:val="20"/>
                <w:cs/>
                <w:lang w:bidi="hi-IN"/>
              </w:rPr>
              <w:t>चेरी</w:t>
            </w:r>
            <w:r w:rsidR="00B35ABC"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254.88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पंजाब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1,910.00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राजस्थान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2,437.79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सिक्किम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303.84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तमिलनाडु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5,680.41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त्रिपुरा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491.76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उत्तर प्रदेश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3,360.41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उत्तराखंड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939.52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224BD8" w:rsidRPr="00941229" w:rsidRDefault="00B35ABC" w:rsidP="00824931">
            <w:pPr>
              <w:rPr>
                <w:rFonts w:ascii="Times New Roman" w:hAnsi="Times New Roman"/>
                <w:sz w:val="20"/>
                <w:lang w:bidi="hi-IN"/>
              </w:rPr>
            </w:pPr>
            <w:r w:rsidRPr="00941229">
              <w:rPr>
                <w:rFonts w:ascii="Arial" w:hAnsi="Arial" w:cs="Mangal"/>
                <w:sz w:val="20"/>
                <w:cs/>
                <w:lang w:bidi="hi-IN"/>
              </w:rPr>
              <w:t>पश्चिम बंगाल</w:t>
            </w:r>
            <w:r w:rsidRPr="00941229">
              <w:rPr>
                <w:rFonts w:ascii="Arial" w:hAnsi="Arial" w:cs="Arial"/>
                <w:sz w:val="20"/>
                <w:lang w:bidi="hi-I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12034">
              <w:rPr>
                <w:rFonts w:ascii="Arial" w:hAnsi="Arial" w:cs="Arial"/>
                <w:color w:val="000000"/>
                <w:sz w:val="20"/>
              </w:rPr>
              <w:t xml:space="preserve">3,414.11 </w:t>
            </w:r>
          </w:p>
        </w:tc>
      </w:tr>
      <w:tr w:rsidR="00B35ABC" w:rsidRPr="00512034" w:rsidTr="00824931">
        <w:trPr>
          <w:jc w:val="center"/>
        </w:trPr>
        <w:tc>
          <w:tcPr>
            <w:tcW w:w="4640" w:type="dxa"/>
            <w:vAlign w:val="bottom"/>
          </w:tcPr>
          <w:p w:rsidR="00B35ABC" w:rsidRPr="00512034" w:rsidRDefault="00B35ABC" w:rsidP="00824931">
            <w:pPr>
              <w:rPr>
                <w:rFonts w:ascii="Arial" w:hAnsi="Arial" w:cs="Arial"/>
                <w:b/>
                <w:bCs/>
                <w:sz w:val="20"/>
              </w:rPr>
            </w:pPr>
            <w:r w:rsidRPr="00512034">
              <w:rPr>
                <w:rFonts w:ascii="Arial" w:hAnsi="Arial" w:cs="Mangal"/>
                <w:b/>
                <w:bCs/>
                <w:sz w:val="20"/>
                <w:cs/>
                <w:lang w:bidi="hi-IN"/>
              </w:rPr>
              <w:t>कुल</w:t>
            </w:r>
          </w:p>
        </w:tc>
        <w:tc>
          <w:tcPr>
            <w:tcW w:w="0" w:type="auto"/>
            <w:vAlign w:val="bottom"/>
          </w:tcPr>
          <w:p w:rsidR="00B35ABC" w:rsidRPr="00512034" w:rsidRDefault="00B35ABC" w:rsidP="00824931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512034">
              <w:rPr>
                <w:rFonts w:ascii="Arial" w:hAnsi="Arial" w:cs="Arial"/>
                <w:b/>
                <w:color w:val="000000"/>
                <w:sz w:val="20"/>
              </w:rPr>
              <w:t xml:space="preserve">70,677.71 </w:t>
            </w:r>
          </w:p>
        </w:tc>
      </w:tr>
    </w:tbl>
    <w:p w:rsidR="005F3697" w:rsidRPr="00397F4D" w:rsidRDefault="005F3697" w:rsidP="00397F4D">
      <w:pPr>
        <w:rPr>
          <w:rFonts w:cstheme="minorBidi"/>
          <w:lang w:bidi="hi-IN"/>
        </w:rPr>
      </w:pPr>
    </w:p>
    <w:sectPr w:rsidR="005F3697" w:rsidRPr="00397F4D" w:rsidSect="00945DD8">
      <w:pgSz w:w="12240" w:h="15840"/>
      <w:pgMar w:top="27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VB-TTSurekhE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vek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7ED6"/>
    <w:rsid w:val="00004411"/>
    <w:rsid w:val="000055EA"/>
    <w:rsid w:val="000127DF"/>
    <w:rsid w:val="00012D64"/>
    <w:rsid w:val="00013B65"/>
    <w:rsid w:val="00016449"/>
    <w:rsid w:val="0002009B"/>
    <w:rsid w:val="00020306"/>
    <w:rsid w:val="00020487"/>
    <w:rsid w:val="00025A39"/>
    <w:rsid w:val="00031AEA"/>
    <w:rsid w:val="00033C53"/>
    <w:rsid w:val="0004136B"/>
    <w:rsid w:val="000557B6"/>
    <w:rsid w:val="00057CDD"/>
    <w:rsid w:val="00062F35"/>
    <w:rsid w:val="000631AC"/>
    <w:rsid w:val="0006321E"/>
    <w:rsid w:val="00065CC6"/>
    <w:rsid w:val="00073568"/>
    <w:rsid w:val="000739A1"/>
    <w:rsid w:val="00075499"/>
    <w:rsid w:val="00076D33"/>
    <w:rsid w:val="0008104F"/>
    <w:rsid w:val="00084614"/>
    <w:rsid w:val="00085670"/>
    <w:rsid w:val="0009064D"/>
    <w:rsid w:val="000A0A86"/>
    <w:rsid w:val="000A1C6A"/>
    <w:rsid w:val="000B6211"/>
    <w:rsid w:val="000C0BEF"/>
    <w:rsid w:val="000C45E3"/>
    <w:rsid w:val="000C46C5"/>
    <w:rsid w:val="000C5310"/>
    <w:rsid w:val="000C7312"/>
    <w:rsid w:val="000D29A7"/>
    <w:rsid w:val="000E2738"/>
    <w:rsid w:val="000E49B5"/>
    <w:rsid w:val="000E5B80"/>
    <w:rsid w:val="000E72BC"/>
    <w:rsid w:val="000F2F98"/>
    <w:rsid w:val="000F3C45"/>
    <w:rsid w:val="001040F8"/>
    <w:rsid w:val="001055A2"/>
    <w:rsid w:val="00106ADD"/>
    <w:rsid w:val="0011236D"/>
    <w:rsid w:val="001135A6"/>
    <w:rsid w:val="00123F38"/>
    <w:rsid w:val="00125CB3"/>
    <w:rsid w:val="001273F9"/>
    <w:rsid w:val="0013084E"/>
    <w:rsid w:val="00142FA4"/>
    <w:rsid w:val="00142FB4"/>
    <w:rsid w:val="00143505"/>
    <w:rsid w:val="00156AC0"/>
    <w:rsid w:val="00156D44"/>
    <w:rsid w:val="00163543"/>
    <w:rsid w:val="0016424A"/>
    <w:rsid w:val="0016590C"/>
    <w:rsid w:val="00172913"/>
    <w:rsid w:val="001851B6"/>
    <w:rsid w:val="00185948"/>
    <w:rsid w:val="00195F96"/>
    <w:rsid w:val="0019603F"/>
    <w:rsid w:val="001A5255"/>
    <w:rsid w:val="001B0446"/>
    <w:rsid w:val="001B19C7"/>
    <w:rsid w:val="001B4577"/>
    <w:rsid w:val="001C1392"/>
    <w:rsid w:val="001C17D4"/>
    <w:rsid w:val="001C50C5"/>
    <w:rsid w:val="001C7C38"/>
    <w:rsid w:val="001D054D"/>
    <w:rsid w:val="001D4325"/>
    <w:rsid w:val="001E0963"/>
    <w:rsid w:val="001E43D0"/>
    <w:rsid w:val="001E52D0"/>
    <w:rsid w:val="001E5819"/>
    <w:rsid w:val="001F3F4C"/>
    <w:rsid w:val="00203536"/>
    <w:rsid w:val="00207300"/>
    <w:rsid w:val="00210BEE"/>
    <w:rsid w:val="00211FE9"/>
    <w:rsid w:val="002145B1"/>
    <w:rsid w:val="00220518"/>
    <w:rsid w:val="00224FC7"/>
    <w:rsid w:val="00236645"/>
    <w:rsid w:val="00240035"/>
    <w:rsid w:val="002403E7"/>
    <w:rsid w:val="0024424F"/>
    <w:rsid w:val="00245209"/>
    <w:rsid w:val="002523DD"/>
    <w:rsid w:val="00255BAB"/>
    <w:rsid w:val="002560AC"/>
    <w:rsid w:val="0025673E"/>
    <w:rsid w:val="00257B2C"/>
    <w:rsid w:val="0026725B"/>
    <w:rsid w:val="00270309"/>
    <w:rsid w:val="002770B1"/>
    <w:rsid w:val="00291119"/>
    <w:rsid w:val="00292A4C"/>
    <w:rsid w:val="00293528"/>
    <w:rsid w:val="002A287E"/>
    <w:rsid w:val="002A3D14"/>
    <w:rsid w:val="002A48DE"/>
    <w:rsid w:val="002A5883"/>
    <w:rsid w:val="002A6C32"/>
    <w:rsid w:val="002B041C"/>
    <w:rsid w:val="002C1DBB"/>
    <w:rsid w:val="002D0F6D"/>
    <w:rsid w:val="002D1C67"/>
    <w:rsid w:val="002D1F2D"/>
    <w:rsid w:val="002E022C"/>
    <w:rsid w:val="002E057F"/>
    <w:rsid w:val="002E0869"/>
    <w:rsid w:val="002E0D6B"/>
    <w:rsid w:val="002E2216"/>
    <w:rsid w:val="002E5930"/>
    <w:rsid w:val="002E5CE5"/>
    <w:rsid w:val="002E6DB3"/>
    <w:rsid w:val="002F2E8C"/>
    <w:rsid w:val="002F57EA"/>
    <w:rsid w:val="002F676E"/>
    <w:rsid w:val="0030554B"/>
    <w:rsid w:val="00313518"/>
    <w:rsid w:val="0031410D"/>
    <w:rsid w:val="003145FE"/>
    <w:rsid w:val="00316303"/>
    <w:rsid w:val="00316437"/>
    <w:rsid w:val="0031746E"/>
    <w:rsid w:val="00317A97"/>
    <w:rsid w:val="00321988"/>
    <w:rsid w:val="0032578A"/>
    <w:rsid w:val="003340A8"/>
    <w:rsid w:val="003440F4"/>
    <w:rsid w:val="0035144A"/>
    <w:rsid w:val="003542BD"/>
    <w:rsid w:val="00355D7C"/>
    <w:rsid w:val="00364554"/>
    <w:rsid w:val="003648E8"/>
    <w:rsid w:val="003655CE"/>
    <w:rsid w:val="003665C2"/>
    <w:rsid w:val="00366C22"/>
    <w:rsid w:val="00373096"/>
    <w:rsid w:val="00385E6F"/>
    <w:rsid w:val="00397F4D"/>
    <w:rsid w:val="003A4AD3"/>
    <w:rsid w:val="003A6B91"/>
    <w:rsid w:val="003B00AA"/>
    <w:rsid w:val="003B2E72"/>
    <w:rsid w:val="003B3301"/>
    <w:rsid w:val="003B476D"/>
    <w:rsid w:val="003C153C"/>
    <w:rsid w:val="003C1A1E"/>
    <w:rsid w:val="003C1C37"/>
    <w:rsid w:val="003C3BB8"/>
    <w:rsid w:val="003C3D3B"/>
    <w:rsid w:val="003D035C"/>
    <w:rsid w:val="003D1935"/>
    <w:rsid w:val="003D598D"/>
    <w:rsid w:val="003E4353"/>
    <w:rsid w:val="003F0F90"/>
    <w:rsid w:val="0041667C"/>
    <w:rsid w:val="004172CE"/>
    <w:rsid w:val="004227F6"/>
    <w:rsid w:val="00425191"/>
    <w:rsid w:val="00425D92"/>
    <w:rsid w:val="0042622C"/>
    <w:rsid w:val="00426D46"/>
    <w:rsid w:val="00427A86"/>
    <w:rsid w:val="0044082B"/>
    <w:rsid w:val="00446723"/>
    <w:rsid w:val="004549B2"/>
    <w:rsid w:val="00455B8D"/>
    <w:rsid w:val="00464A31"/>
    <w:rsid w:val="00465B4E"/>
    <w:rsid w:val="00471077"/>
    <w:rsid w:val="00471729"/>
    <w:rsid w:val="004759F4"/>
    <w:rsid w:val="00477D11"/>
    <w:rsid w:val="00477FE1"/>
    <w:rsid w:val="0048189D"/>
    <w:rsid w:val="00481FF7"/>
    <w:rsid w:val="004844CE"/>
    <w:rsid w:val="004911DC"/>
    <w:rsid w:val="004939DF"/>
    <w:rsid w:val="00493AD1"/>
    <w:rsid w:val="00493C55"/>
    <w:rsid w:val="00494FFE"/>
    <w:rsid w:val="004A0BFE"/>
    <w:rsid w:val="004B2433"/>
    <w:rsid w:val="004B3108"/>
    <w:rsid w:val="004B7A74"/>
    <w:rsid w:val="004C192D"/>
    <w:rsid w:val="004C35A3"/>
    <w:rsid w:val="004C7B95"/>
    <w:rsid w:val="004D4C4B"/>
    <w:rsid w:val="004D5EF0"/>
    <w:rsid w:val="004D7578"/>
    <w:rsid w:val="004E3715"/>
    <w:rsid w:val="004E65E7"/>
    <w:rsid w:val="004E6E95"/>
    <w:rsid w:val="004E7BDD"/>
    <w:rsid w:val="004F6F70"/>
    <w:rsid w:val="004F6FF5"/>
    <w:rsid w:val="00503B19"/>
    <w:rsid w:val="00504AC6"/>
    <w:rsid w:val="005055E7"/>
    <w:rsid w:val="00506A4D"/>
    <w:rsid w:val="005156CA"/>
    <w:rsid w:val="00523364"/>
    <w:rsid w:val="005250FA"/>
    <w:rsid w:val="0052727E"/>
    <w:rsid w:val="00533546"/>
    <w:rsid w:val="00534D0E"/>
    <w:rsid w:val="00534FC0"/>
    <w:rsid w:val="00542EC4"/>
    <w:rsid w:val="00545134"/>
    <w:rsid w:val="00551D03"/>
    <w:rsid w:val="005563B5"/>
    <w:rsid w:val="00561FF9"/>
    <w:rsid w:val="00564911"/>
    <w:rsid w:val="005704D2"/>
    <w:rsid w:val="005734F0"/>
    <w:rsid w:val="005775FF"/>
    <w:rsid w:val="005814D7"/>
    <w:rsid w:val="00592517"/>
    <w:rsid w:val="005949F1"/>
    <w:rsid w:val="005972CD"/>
    <w:rsid w:val="005A0D8E"/>
    <w:rsid w:val="005A58B9"/>
    <w:rsid w:val="005A6867"/>
    <w:rsid w:val="005B328B"/>
    <w:rsid w:val="005B4B86"/>
    <w:rsid w:val="005C0200"/>
    <w:rsid w:val="005C054F"/>
    <w:rsid w:val="005C1A79"/>
    <w:rsid w:val="005C5028"/>
    <w:rsid w:val="005D306E"/>
    <w:rsid w:val="005D65CF"/>
    <w:rsid w:val="005E6830"/>
    <w:rsid w:val="005F3697"/>
    <w:rsid w:val="005F4B5D"/>
    <w:rsid w:val="005F5ACD"/>
    <w:rsid w:val="005F6D56"/>
    <w:rsid w:val="0060627F"/>
    <w:rsid w:val="00610268"/>
    <w:rsid w:val="0061327F"/>
    <w:rsid w:val="00620476"/>
    <w:rsid w:val="00621368"/>
    <w:rsid w:val="00622D3B"/>
    <w:rsid w:val="00627187"/>
    <w:rsid w:val="00632758"/>
    <w:rsid w:val="00632A70"/>
    <w:rsid w:val="00644FA2"/>
    <w:rsid w:val="00646E6A"/>
    <w:rsid w:val="00647B76"/>
    <w:rsid w:val="00651C50"/>
    <w:rsid w:val="006532B7"/>
    <w:rsid w:val="00654494"/>
    <w:rsid w:val="00654C95"/>
    <w:rsid w:val="006645D7"/>
    <w:rsid w:val="00686564"/>
    <w:rsid w:val="006917E1"/>
    <w:rsid w:val="00691E24"/>
    <w:rsid w:val="006934BE"/>
    <w:rsid w:val="00693BAC"/>
    <w:rsid w:val="006A0DD9"/>
    <w:rsid w:val="006A0F65"/>
    <w:rsid w:val="006A25B6"/>
    <w:rsid w:val="006A300C"/>
    <w:rsid w:val="006A77AA"/>
    <w:rsid w:val="006B0D30"/>
    <w:rsid w:val="006B2703"/>
    <w:rsid w:val="006B3E04"/>
    <w:rsid w:val="006C07AA"/>
    <w:rsid w:val="006C12AF"/>
    <w:rsid w:val="006C1F0E"/>
    <w:rsid w:val="006C3DA1"/>
    <w:rsid w:val="006E3B9C"/>
    <w:rsid w:val="006E5ECA"/>
    <w:rsid w:val="006F5048"/>
    <w:rsid w:val="006F7D63"/>
    <w:rsid w:val="00704ED9"/>
    <w:rsid w:val="00706087"/>
    <w:rsid w:val="0071364E"/>
    <w:rsid w:val="00713953"/>
    <w:rsid w:val="00713E8B"/>
    <w:rsid w:val="00715B8E"/>
    <w:rsid w:val="007167E2"/>
    <w:rsid w:val="00720396"/>
    <w:rsid w:val="00720C96"/>
    <w:rsid w:val="007224ED"/>
    <w:rsid w:val="00723743"/>
    <w:rsid w:val="007252F6"/>
    <w:rsid w:val="0072721C"/>
    <w:rsid w:val="007349C3"/>
    <w:rsid w:val="007478C5"/>
    <w:rsid w:val="00756032"/>
    <w:rsid w:val="007560E5"/>
    <w:rsid w:val="00756BD1"/>
    <w:rsid w:val="007614E9"/>
    <w:rsid w:val="00763F79"/>
    <w:rsid w:val="00767BEE"/>
    <w:rsid w:val="0077215C"/>
    <w:rsid w:val="00780D1C"/>
    <w:rsid w:val="0078101C"/>
    <w:rsid w:val="00782488"/>
    <w:rsid w:val="0078388C"/>
    <w:rsid w:val="007849D3"/>
    <w:rsid w:val="00785043"/>
    <w:rsid w:val="00787739"/>
    <w:rsid w:val="0079002C"/>
    <w:rsid w:val="007900E9"/>
    <w:rsid w:val="00797529"/>
    <w:rsid w:val="007A104A"/>
    <w:rsid w:val="007A3468"/>
    <w:rsid w:val="007B09E0"/>
    <w:rsid w:val="007B5449"/>
    <w:rsid w:val="007C0931"/>
    <w:rsid w:val="007C1705"/>
    <w:rsid w:val="007C1B9B"/>
    <w:rsid w:val="007C57A8"/>
    <w:rsid w:val="007D0B90"/>
    <w:rsid w:val="007D6924"/>
    <w:rsid w:val="007E06F6"/>
    <w:rsid w:val="007F27E2"/>
    <w:rsid w:val="007F500C"/>
    <w:rsid w:val="007F64D0"/>
    <w:rsid w:val="008025C3"/>
    <w:rsid w:val="00803628"/>
    <w:rsid w:val="00806B8A"/>
    <w:rsid w:val="00811631"/>
    <w:rsid w:val="00811B5E"/>
    <w:rsid w:val="0081363C"/>
    <w:rsid w:val="0082016A"/>
    <w:rsid w:val="00822740"/>
    <w:rsid w:val="008227E9"/>
    <w:rsid w:val="00823A74"/>
    <w:rsid w:val="00826F5C"/>
    <w:rsid w:val="00827184"/>
    <w:rsid w:val="00830C36"/>
    <w:rsid w:val="00835E5A"/>
    <w:rsid w:val="00866C89"/>
    <w:rsid w:val="00867360"/>
    <w:rsid w:val="008716A4"/>
    <w:rsid w:val="00872180"/>
    <w:rsid w:val="0087337C"/>
    <w:rsid w:val="00877363"/>
    <w:rsid w:val="00882482"/>
    <w:rsid w:val="00887117"/>
    <w:rsid w:val="0088780C"/>
    <w:rsid w:val="008923EA"/>
    <w:rsid w:val="00892FAB"/>
    <w:rsid w:val="00896F03"/>
    <w:rsid w:val="008A0565"/>
    <w:rsid w:val="008A2CBA"/>
    <w:rsid w:val="008A5222"/>
    <w:rsid w:val="008B0741"/>
    <w:rsid w:val="008B0963"/>
    <w:rsid w:val="008C0E59"/>
    <w:rsid w:val="008C1C11"/>
    <w:rsid w:val="008C397B"/>
    <w:rsid w:val="008C6848"/>
    <w:rsid w:val="008C6C76"/>
    <w:rsid w:val="008C7AD2"/>
    <w:rsid w:val="008D0B90"/>
    <w:rsid w:val="008D6EB5"/>
    <w:rsid w:val="008D7C36"/>
    <w:rsid w:val="008E2C35"/>
    <w:rsid w:val="008E2CB6"/>
    <w:rsid w:val="008E2F3C"/>
    <w:rsid w:val="008E5473"/>
    <w:rsid w:val="008E7F45"/>
    <w:rsid w:val="008F245A"/>
    <w:rsid w:val="008F357B"/>
    <w:rsid w:val="008F6F8B"/>
    <w:rsid w:val="00905845"/>
    <w:rsid w:val="009062F9"/>
    <w:rsid w:val="00917C7F"/>
    <w:rsid w:val="00920425"/>
    <w:rsid w:val="00922F54"/>
    <w:rsid w:val="00923890"/>
    <w:rsid w:val="009324E1"/>
    <w:rsid w:val="00932D3D"/>
    <w:rsid w:val="00933AA2"/>
    <w:rsid w:val="00935561"/>
    <w:rsid w:val="0093646D"/>
    <w:rsid w:val="00936E9F"/>
    <w:rsid w:val="009402D7"/>
    <w:rsid w:val="00940900"/>
    <w:rsid w:val="00941229"/>
    <w:rsid w:val="0094254A"/>
    <w:rsid w:val="00943017"/>
    <w:rsid w:val="0094331E"/>
    <w:rsid w:val="00945DD8"/>
    <w:rsid w:val="009500C0"/>
    <w:rsid w:val="00951657"/>
    <w:rsid w:val="00953014"/>
    <w:rsid w:val="00953F5D"/>
    <w:rsid w:val="00955D94"/>
    <w:rsid w:val="009607C5"/>
    <w:rsid w:val="00965199"/>
    <w:rsid w:val="009657C1"/>
    <w:rsid w:val="00965EDC"/>
    <w:rsid w:val="0096666C"/>
    <w:rsid w:val="00967717"/>
    <w:rsid w:val="0098309B"/>
    <w:rsid w:val="009917B5"/>
    <w:rsid w:val="00992B1C"/>
    <w:rsid w:val="00994403"/>
    <w:rsid w:val="0099517D"/>
    <w:rsid w:val="00995765"/>
    <w:rsid w:val="00997954"/>
    <w:rsid w:val="009A037C"/>
    <w:rsid w:val="009A6B7D"/>
    <w:rsid w:val="009B17C9"/>
    <w:rsid w:val="009B3E4F"/>
    <w:rsid w:val="009B41D7"/>
    <w:rsid w:val="009C0E0F"/>
    <w:rsid w:val="009C1A9D"/>
    <w:rsid w:val="009C6E3A"/>
    <w:rsid w:val="009D0E86"/>
    <w:rsid w:val="009D2831"/>
    <w:rsid w:val="009D2B6B"/>
    <w:rsid w:val="009D2EE0"/>
    <w:rsid w:val="009D3858"/>
    <w:rsid w:val="009D4428"/>
    <w:rsid w:val="009E14F0"/>
    <w:rsid w:val="009E1795"/>
    <w:rsid w:val="009E257B"/>
    <w:rsid w:val="009E2B41"/>
    <w:rsid w:val="009E427B"/>
    <w:rsid w:val="009E48A4"/>
    <w:rsid w:val="009E4F61"/>
    <w:rsid w:val="009F3B45"/>
    <w:rsid w:val="009F4FC1"/>
    <w:rsid w:val="00A0429F"/>
    <w:rsid w:val="00A044D8"/>
    <w:rsid w:val="00A07ED6"/>
    <w:rsid w:val="00A10366"/>
    <w:rsid w:val="00A1075D"/>
    <w:rsid w:val="00A15389"/>
    <w:rsid w:val="00A15D18"/>
    <w:rsid w:val="00A21390"/>
    <w:rsid w:val="00A21700"/>
    <w:rsid w:val="00A27A90"/>
    <w:rsid w:val="00A27B8C"/>
    <w:rsid w:val="00A3027B"/>
    <w:rsid w:val="00A32CBD"/>
    <w:rsid w:val="00A32F27"/>
    <w:rsid w:val="00A43DA6"/>
    <w:rsid w:val="00A43E8A"/>
    <w:rsid w:val="00A47D31"/>
    <w:rsid w:val="00A5654C"/>
    <w:rsid w:val="00A604D7"/>
    <w:rsid w:val="00A62181"/>
    <w:rsid w:val="00A63B83"/>
    <w:rsid w:val="00A64DE6"/>
    <w:rsid w:val="00A66184"/>
    <w:rsid w:val="00A710BC"/>
    <w:rsid w:val="00A876F6"/>
    <w:rsid w:val="00A9015F"/>
    <w:rsid w:val="00A9150D"/>
    <w:rsid w:val="00A96D88"/>
    <w:rsid w:val="00AA300D"/>
    <w:rsid w:val="00AA3F7B"/>
    <w:rsid w:val="00AA3FDD"/>
    <w:rsid w:val="00AA7498"/>
    <w:rsid w:val="00AA77F5"/>
    <w:rsid w:val="00AB2736"/>
    <w:rsid w:val="00AB6681"/>
    <w:rsid w:val="00AB795C"/>
    <w:rsid w:val="00AC371F"/>
    <w:rsid w:val="00AC4DFB"/>
    <w:rsid w:val="00AC53A7"/>
    <w:rsid w:val="00AE6EC3"/>
    <w:rsid w:val="00AE75C1"/>
    <w:rsid w:val="00AE7F6A"/>
    <w:rsid w:val="00B06885"/>
    <w:rsid w:val="00B11702"/>
    <w:rsid w:val="00B131A1"/>
    <w:rsid w:val="00B15775"/>
    <w:rsid w:val="00B23A93"/>
    <w:rsid w:val="00B31435"/>
    <w:rsid w:val="00B332BE"/>
    <w:rsid w:val="00B35424"/>
    <w:rsid w:val="00B35655"/>
    <w:rsid w:val="00B35ABC"/>
    <w:rsid w:val="00B36B32"/>
    <w:rsid w:val="00B37076"/>
    <w:rsid w:val="00B44019"/>
    <w:rsid w:val="00B570CD"/>
    <w:rsid w:val="00B57167"/>
    <w:rsid w:val="00B61D29"/>
    <w:rsid w:val="00B636EE"/>
    <w:rsid w:val="00B64D61"/>
    <w:rsid w:val="00B66078"/>
    <w:rsid w:val="00B76996"/>
    <w:rsid w:val="00B868E0"/>
    <w:rsid w:val="00B86984"/>
    <w:rsid w:val="00B90374"/>
    <w:rsid w:val="00B945CD"/>
    <w:rsid w:val="00B94B49"/>
    <w:rsid w:val="00B96A62"/>
    <w:rsid w:val="00BA0533"/>
    <w:rsid w:val="00BA4FE2"/>
    <w:rsid w:val="00BA7A8E"/>
    <w:rsid w:val="00BB3764"/>
    <w:rsid w:val="00BC01E1"/>
    <w:rsid w:val="00BC57ED"/>
    <w:rsid w:val="00BD158B"/>
    <w:rsid w:val="00BD1B88"/>
    <w:rsid w:val="00BD3A6D"/>
    <w:rsid w:val="00BD48FD"/>
    <w:rsid w:val="00BE75C0"/>
    <w:rsid w:val="00BF28D3"/>
    <w:rsid w:val="00BF5974"/>
    <w:rsid w:val="00C0037D"/>
    <w:rsid w:val="00C05466"/>
    <w:rsid w:val="00C12BED"/>
    <w:rsid w:val="00C2737E"/>
    <w:rsid w:val="00C333AB"/>
    <w:rsid w:val="00C33A81"/>
    <w:rsid w:val="00C33D61"/>
    <w:rsid w:val="00C346F5"/>
    <w:rsid w:val="00C351E3"/>
    <w:rsid w:val="00C35C9E"/>
    <w:rsid w:val="00C454C9"/>
    <w:rsid w:val="00C47105"/>
    <w:rsid w:val="00C53EE1"/>
    <w:rsid w:val="00C55B9D"/>
    <w:rsid w:val="00C60E27"/>
    <w:rsid w:val="00C6132D"/>
    <w:rsid w:val="00C646D1"/>
    <w:rsid w:val="00C8482A"/>
    <w:rsid w:val="00C86FCC"/>
    <w:rsid w:val="00C93673"/>
    <w:rsid w:val="00C9400F"/>
    <w:rsid w:val="00C94F27"/>
    <w:rsid w:val="00C97C65"/>
    <w:rsid w:val="00CA5D03"/>
    <w:rsid w:val="00CB09BB"/>
    <w:rsid w:val="00CB0C1E"/>
    <w:rsid w:val="00CB5EFE"/>
    <w:rsid w:val="00CB662A"/>
    <w:rsid w:val="00CC4110"/>
    <w:rsid w:val="00CC7852"/>
    <w:rsid w:val="00CD5ED8"/>
    <w:rsid w:val="00CE0795"/>
    <w:rsid w:val="00CE1758"/>
    <w:rsid w:val="00CE5002"/>
    <w:rsid w:val="00CE5343"/>
    <w:rsid w:val="00CE678E"/>
    <w:rsid w:val="00CF0141"/>
    <w:rsid w:val="00CF0A70"/>
    <w:rsid w:val="00CF241A"/>
    <w:rsid w:val="00CF2F8D"/>
    <w:rsid w:val="00CF5783"/>
    <w:rsid w:val="00CF7B2B"/>
    <w:rsid w:val="00D06C4E"/>
    <w:rsid w:val="00D07020"/>
    <w:rsid w:val="00D13399"/>
    <w:rsid w:val="00D204AB"/>
    <w:rsid w:val="00D2105B"/>
    <w:rsid w:val="00D21B4E"/>
    <w:rsid w:val="00D2243C"/>
    <w:rsid w:val="00D27600"/>
    <w:rsid w:val="00D277F6"/>
    <w:rsid w:val="00D306D6"/>
    <w:rsid w:val="00D32A45"/>
    <w:rsid w:val="00D37DEC"/>
    <w:rsid w:val="00D42887"/>
    <w:rsid w:val="00D449BC"/>
    <w:rsid w:val="00D45F03"/>
    <w:rsid w:val="00D50238"/>
    <w:rsid w:val="00D50595"/>
    <w:rsid w:val="00D539CA"/>
    <w:rsid w:val="00D5433B"/>
    <w:rsid w:val="00D64F1D"/>
    <w:rsid w:val="00D67025"/>
    <w:rsid w:val="00D73094"/>
    <w:rsid w:val="00D82BA9"/>
    <w:rsid w:val="00D87A4A"/>
    <w:rsid w:val="00D950C8"/>
    <w:rsid w:val="00D964E7"/>
    <w:rsid w:val="00DA50E9"/>
    <w:rsid w:val="00DA5877"/>
    <w:rsid w:val="00DB3F8B"/>
    <w:rsid w:val="00DC0531"/>
    <w:rsid w:val="00DC0F15"/>
    <w:rsid w:val="00DC3A32"/>
    <w:rsid w:val="00DD42FC"/>
    <w:rsid w:val="00DD7AE8"/>
    <w:rsid w:val="00DE08AD"/>
    <w:rsid w:val="00DE112D"/>
    <w:rsid w:val="00DE5D70"/>
    <w:rsid w:val="00DE5D87"/>
    <w:rsid w:val="00DE6E73"/>
    <w:rsid w:val="00DF46F4"/>
    <w:rsid w:val="00DF555C"/>
    <w:rsid w:val="00DF6A19"/>
    <w:rsid w:val="00E034E9"/>
    <w:rsid w:val="00E03683"/>
    <w:rsid w:val="00E0432F"/>
    <w:rsid w:val="00E150CD"/>
    <w:rsid w:val="00E17A05"/>
    <w:rsid w:val="00E20A00"/>
    <w:rsid w:val="00E2365E"/>
    <w:rsid w:val="00E23D94"/>
    <w:rsid w:val="00E27EEB"/>
    <w:rsid w:val="00E301E1"/>
    <w:rsid w:val="00E378D5"/>
    <w:rsid w:val="00E37BF8"/>
    <w:rsid w:val="00E431B1"/>
    <w:rsid w:val="00E45CDF"/>
    <w:rsid w:val="00E46A5D"/>
    <w:rsid w:val="00E50524"/>
    <w:rsid w:val="00E5549D"/>
    <w:rsid w:val="00E57A9A"/>
    <w:rsid w:val="00E6268C"/>
    <w:rsid w:val="00E63465"/>
    <w:rsid w:val="00E702F7"/>
    <w:rsid w:val="00E76372"/>
    <w:rsid w:val="00E77F87"/>
    <w:rsid w:val="00E90317"/>
    <w:rsid w:val="00E906CB"/>
    <w:rsid w:val="00E934BA"/>
    <w:rsid w:val="00EA5C85"/>
    <w:rsid w:val="00EB04E3"/>
    <w:rsid w:val="00EB70D9"/>
    <w:rsid w:val="00EC6C91"/>
    <w:rsid w:val="00ED08F8"/>
    <w:rsid w:val="00EE0875"/>
    <w:rsid w:val="00EF6562"/>
    <w:rsid w:val="00F01207"/>
    <w:rsid w:val="00F02767"/>
    <w:rsid w:val="00F03758"/>
    <w:rsid w:val="00F03A8C"/>
    <w:rsid w:val="00F057E7"/>
    <w:rsid w:val="00F064D1"/>
    <w:rsid w:val="00F07180"/>
    <w:rsid w:val="00F13057"/>
    <w:rsid w:val="00F138BC"/>
    <w:rsid w:val="00F13EB0"/>
    <w:rsid w:val="00F17C75"/>
    <w:rsid w:val="00F209CB"/>
    <w:rsid w:val="00F231C6"/>
    <w:rsid w:val="00F27558"/>
    <w:rsid w:val="00F3494A"/>
    <w:rsid w:val="00F34F4D"/>
    <w:rsid w:val="00F41C84"/>
    <w:rsid w:val="00F4312E"/>
    <w:rsid w:val="00F43A35"/>
    <w:rsid w:val="00F4550C"/>
    <w:rsid w:val="00F47AE7"/>
    <w:rsid w:val="00F54C0A"/>
    <w:rsid w:val="00F56243"/>
    <w:rsid w:val="00F60361"/>
    <w:rsid w:val="00F6762E"/>
    <w:rsid w:val="00F6776E"/>
    <w:rsid w:val="00F70424"/>
    <w:rsid w:val="00F73775"/>
    <w:rsid w:val="00F768BE"/>
    <w:rsid w:val="00F85373"/>
    <w:rsid w:val="00F91195"/>
    <w:rsid w:val="00F94064"/>
    <w:rsid w:val="00F967DB"/>
    <w:rsid w:val="00FA158F"/>
    <w:rsid w:val="00FA2D7E"/>
    <w:rsid w:val="00FA4450"/>
    <w:rsid w:val="00FB798E"/>
    <w:rsid w:val="00FC08D1"/>
    <w:rsid w:val="00FC0C48"/>
    <w:rsid w:val="00FC6346"/>
    <w:rsid w:val="00FC6580"/>
    <w:rsid w:val="00FD1C76"/>
    <w:rsid w:val="00FD1CEA"/>
    <w:rsid w:val="00FD250F"/>
    <w:rsid w:val="00FE3E0F"/>
    <w:rsid w:val="00FF2E91"/>
    <w:rsid w:val="00FF4699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D6"/>
    <w:pPr>
      <w:spacing w:after="0" w:line="240" w:lineRule="auto"/>
    </w:pPr>
    <w:rPr>
      <w:rFonts w:ascii="DVB-TTSurekhEN" w:eastAsia="Times New Roman" w:hAnsi="DVB-TTSurekhE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B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15</cp:revision>
  <cp:lastPrinted>2013-03-04T16:27:00Z</cp:lastPrinted>
  <dcterms:created xsi:type="dcterms:W3CDTF">2013-03-01T09:53:00Z</dcterms:created>
  <dcterms:modified xsi:type="dcterms:W3CDTF">2013-03-04T16:28:00Z</dcterms:modified>
</cp:coreProperties>
</file>