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13" w:rsidRDefault="00B71613" w:rsidP="00B71613">
      <w:pPr>
        <w:tabs>
          <w:tab w:val="left" w:pos="1935"/>
          <w:tab w:val="center" w:pos="4320"/>
        </w:tabs>
        <w:spacing w:after="0" w:line="240" w:lineRule="auto"/>
        <w:jc w:val="center"/>
        <w:rPr>
          <w:rFonts w:ascii="Mangal" w:hAnsi="Mangal"/>
          <w:b/>
          <w:bCs/>
          <w:sz w:val="24"/>
          <w:szCs w:val="24"/>
          <w:lang w:val="en-US"/>
        </w:rPr>
      </w:pPr>
      <w:r w:rsidRPr="008F553C">
        <w:rPr>
          <w:rFonts w:ascii="Mangal" w:hAnsi="Mangal" w:hint="cs"/>
          <w:sz w:val="24"/>
          <w:szCs w:val="24"/>
          <w:cs/>
          <w:lang w:val="en-US"/>
        </w:rPr>
        <w:t>भारत सरकार</w:t>
      </w:r>
      <w:r w:rsidRPr="008F553C">
        <w:rPr>
          <w:rFonts w:ascii="Mangal" w:hAnsi="Mangal" w:hint="cs"/>
          <w:sz w:val="24"/>
          <w:szCs w:val="24"/>
          <w:cs/>
          <w:lang w:val="en-US"/>
        </w:rPr>
        <w:cr/>
        <w:t>रेल मंत्रालय</w:t>
      </w:r>
      <w:r>
        <w:rPr>
          <w:rFonts w:ascii="Mangal" w:hAnsi="Mangal" w:hint="cs"/>
          <w:b/>
          <w:bCs/>
          <w:sz w:val="24"/>
          <w:szCs w:val="24"/>
          <w:cs/>
          <w:lang w:val="en-US"/>
        </w:rPr>
        <w:cr/>
      </w:r>
    </w:p>
    <w:p w:rsidR="00B71613" w:rsidRPr="00011AE5" w:rsidRDefault="00B71613" w:rsidP="00B71613">
      <w:pPr>
        <w:tabs>
          <w:tab w:val="left" w:pos="1935"/>
          <w:tab w:val="center" w:pos="4320"/>
        </w:tabs>
        <w:spacing w:after="0" w:line="240" w:lineRule="auto"/>
        <w:jc w:val="center"/>
        <w:rPr>
          <w:rFonts w:ascii="Mangal" w:hAnsi="Mangal"/>
          <w:b/>
          <w:bCs/>
          <w:sz w:val="24"/>
          <w:szCs w:val="24"/>
          <w:lang w:val="en-US"/>
        </w:rPr>
      </w:pPr>
      <w:r>
        <w:rPr>
          <w:rFonts w:ascii="Mangal" w:hAnsi="Mangal" w:hint="cs"/>
          <w:b/>
          <w:bCs/>
          <w:sz w:val="24"/>
          <w:szCs w:val="24"/>
          <w:cs/>
          <w:lang w:val="en-US"/>
        </w:rPr>
        <w:t>राज्‍य</w:t>
      </w:r>
      <w:r w:rsidRPr="00011AE5">
        <w:rPr>
          <w:rFonts w:ascii="Mangal" w:hAnsi="Mangal"/>
          <w:b/>
          <w:bCs/>
          <w:sz w:val="24"/>
          <w:szCs w:val="24"/>
          <w:cs/>
          <w:lang w:val="en-US"/>
        </w:rPr>
        <w:t xml:space="preserve"> </w:t>
      </w:r>
      <w:r w:rsidRPr="00011AE5">
        <w:rPr>
          <w:rFonts w:ascii="Mangal" w:hAnsi="Mangal" w:hint="cs"/>
          <w:b/>
          <w:bCs/>
          <w:sz w:val="24"/>
          <w:szCs w:val="24"/>
          <w:cs/>
          <w:lang w:val="en-US"/>
        </w:rPr>
        <w:t>सभा</w:t>
      </w:r>
    </w:p>
    <w:p w:rsidR="00B71613" w:rsidRPr="00011AE5" w:rsidRDefault="00B71613" w:rsidP="00B71613">
      <w:pPr>
        <w:spacing w:after="0" w:line="240" w:lineRule="auto"/>
        <w:jc w:val="center"/>
        <w:rPr>
          <w:rFonts w:ascii="Mangal" w:hAnsi="Mangal"/>
          <w:b/>
          <w:bCs/>
          <w:sz w:val="24"/>
          <w:szCs w:val="24"/>
          <w:cs/>
          <w:lang w:val="en-US"/>
        </w:rPr>
      </w:pPr>
      <w:r>
        <w:rPr>
          <w:rFonts w:ascii="Times New Roman" w:hAnsi="Times New Roman" w:cstheme="minorBidi" w:hint="cs"/>
          <w:b/>
          <w:bCs/>
          <w:sz w:val="24"/>
          <w:szCs w:val="24"/>
          <w:cs/>
          <w:lang w:val="en-US"/>
        </w:rPr>
        <w:t>अ</w:t>
      </w:r>
      <w:r w:rsidRPr="00011AE5">
        <w:rPr>
          <w:rFonts w:ascii="Mangal" w:hAnsi="Mangal" w:hint="cs"/>
          <w:b/>
          <w:bCs/>
          <w:sz w:val="24"/>
          <w:szCs w:val="24"/>
          <w:cs/>
          <w:lang w:val="en-US"/>
        </w:rPr>
        <w:t>तारांकित</w:t>
      </w:r>
      <w:r w:rsidRPr="00011AE5">
        <w:rPr>
          <w:rFonts w:ascii="Mangal" w:hAnsi="Mangal"/>
          <w:b/>
          <w:bCs/>
          <w:sz w:val="24"/>
          <w:szCs w:val="24"/>
          <w:cs/>
          <w:lang w:val="en-US"/>
        </w:rPr>
        <w:t xml:space="preserve"> </w:t>
      </w:r>
      <w:r>
        <w:rPr>
          <w:rFonts w:ascii="Mangal" w:hAnsi="Mangal" w:hint="cs"/>
          <w:b/>
          <w:bCs/>
          <w:sz w:val="24"/>
          <w:szCs w:val="24"/>
          <w:cs/>
          <w:lang w:val="en-US"/>
        </w:rPr>
        <w:t xml:space="preserve">प्रश्‍न </w:t>
      </w:r>
      <w:r w:rsidRPr="00011AE5">
        <w:rPr>
          <w:rFonts w:ascii="Mangal" w:hAnsi="Mangal" w:hint="cs"/>
          <w:b/>
          <w:bCs/>
          <w:sz w:val="24"/>
          <w:szCs w:val="24"/>
          <w:cs/>
          <w:lang w:val="en-US"/>
        </w:rPr>
        <w:t>सं</w:t>
      </w:r>
      <w:r>
        <w:rPr>
          <w:rFonts w:ascii="Mangal" w:hAnsi="Mangal"/>
          <w:b/>
          <w:bCs/>
          <w:sz w:val="24"/>
          <w:szCs w:val="24"/>
          <w:cs/>
          <w:lang w:val="en-US"/>
        </w:rPr>
        <w:t xml:space="preserve">. </w:t>
      </w:r>
      <w:r>
        <w:rPr>
          <w:rFonts w:ascii="Mangal" w:hAnsi="Mangal"/>
          <w:b/>
          <w:bCs/>
          <w:sz w:val="24"/>
          <w:szCs w:val="24"/>
          <w:lang w:val="en-US"/>
        </w:rPr>
        <w:t>4065</w:t>
      </w:r>
    </w:p>
    <w:p w:rsidR="00B71613" w:rsidRPr="000E6EF9" w:rsidRDefault="00B71613" w:rsidP="00B71613">
      <w:pPr>
        <w:spacing w:after="120" w:line="240" w:lineRule="auto"/>
        <w:jc w:val="center"/>
        <w:rPr>
          <w:rFonts w:ascii="Times New Roman" w:hAnsi="Times New Roman"/>
          <w:sz w:val="24"/>
          <w:szCs w:val="24"/>
          <w:cs/>
          <w:lang w:val="en-US"/>
        </w:rPr>
      </w:pPr>
      <w:r>
        <w:rPr>
          <w:rFonts w:ascii="Mangal" w:hAnsi="Mangal"/>
          <w:sz w:val="24"/>
          <w:szCs w:val="24"/>
          <w:lang w:val="en-US"/>
        </w:rPr>
        <w:t>03</w:t>
      </w:r>
      <w:r>
        <w:rPr>
          <w:rFonts w:ascii="Mangal" w:hAnsi="Mangal"/>
          <w:sz w:val="24"/>
          <w:szCs w:val="24"/>
          <w:cs/>
          <w:lang w:val="en-US"/>
        </w:rPr>
        <w:t>.0</w:t>
      </w:r>
      <w:r>
        <w:rPr>
          <w:rFonts w:ascii="Mangal" w:hAnsi="Mangal"/>
          <w:sz w:val="24"/>
          <w:szCs w:val="24"/>
          <w:lang w:val="en-US"/>
        </w:rPr>
        <w:t>5</w:t>
      </w:r>
      <w:r w:rsidRPr="000E6EF9">
        <w:rPr>
          <w:rFonts w:ascii="Mangal" w:hAnsi="Mangal"/>
          <w:sz w:val="24"/>
          <w:szCs w:val="24"/>
          <w:cs/>
          <w:lang w:val="en-US"/>
        </w:rPr>
        <w:t xml:space="preserve">.2013 </w:t>
      </w:r>
      <w:r w:rsidRPr="000E6EF9">
        <w:rPr>
          <w:rFonts w:ascii="Mangal" w:hAnsi="Mangal" w:hint="cs"/>
          <w:sz w:val="24"/>
          <w:szCs w:val="24"/>
          <w:cs/>
          <w:lang w:val="en-US"/>
        </w:rPr>
        <w:t>को</w:t>
      </w:r>
      <w:r w:rsidRPr="000E6EF9">
        <w:rPr>
          <w:rFonts w:ascii="Mangal" w:hAnsi="Mangal"/>
          <w:sz w:val="24"/>
          <w:szCs w:val="24"/>
          <w:cs/>
          <w:lang w:val="en-US"/>
        </w:rPr>
        <w:t xml:space="preserve"> </w:t>
      </w:r>
      <w:r w:rsidRPr="000E6EF9">
        <w:rPr>
          <w:rFonts w:ascii="Mangal" w:hAnsi="Mangal" w:hint="cs"/>
          <w:sz w:val="24"/>
          <w:szCs w:val="24"/>
          <w:cs/>
          <w:lang w:val="en-US"/>
        </w:rPr>
        <w:t>दिया</w:t>
      </w:r>
      <w:r w:rsidRPr="000E6EF9">
        <w:rPr>
          <w:rFonts w:ascii="Mangal" w:hAnsi="Mangal"/>
          <w:sz w:val="24"/>
          <w:szCs w:val="24"/>
          <w:cs/>
          <w:lang w:val="en-US"/>
        </w:rPr>
        <w:t xml:space="preserve"> </w:t>
      </w:r>
      <w:r w:rsidRPr="000E6EF9">
        <w:rPr>
          <w:rFonts w:ascii="Mangal" w:hAnsi="Mangal" w:hint="cs"/>
          <w:sz w:val="24"/>
          <w:szCs w:val="24"/>
          <w:cs/>
          <w:lang w:val="en-US"/>
        </w:rPr>
        <w:t>जाने</w:t>
      </w:r>
      <w:r w:rsidRPr="000E6EF9">
        <w:rPr>
          <w:rFonts w:ascii="Mangal" w:hAnsi="Mangal"/>
          <w:sz w:val="24"/>
          <w:szCs w:val="24"/>
          <w:cs/>
          <w:lang w:val="en-US"/>
        </w:rPr>
        <w:t xml:space="preserve"> </w:t>
      </w:r>
      <w:r w:rsidRPr="000E6EF9">
        <w:rPr>
          <w:rFonts w:ascii="Mangal" w:hAnsi="Mangal" w:hint="cs"/>
          <w:sz w:val="24"/>
          <w:szCs w:val="24"/>
          <w:cs/>
          <w:lang w:val="en-US"/>
        </w:rPr>
        <w:t>वाला</w:t>
      </w:r>
      <w:r w:rsidRPr="000E6EF9">
        <w:rPr>
          <w:rFonts w:ascii="Mangal" w:hAnsi="Mangal"/>
          <w:sz w:val="24"/>
          <w:szCs w:val="24"/>
          <w:cs/>
          <w:lang w:val="en-US"/>
        </w:rPr>
        <w:t xml:space="preserve"> </w:t>
      </w:r>
      <w:r>
        <w:rPr>
          <w:rFonts w:ascii="Times New Roman" w:hAnsi="Times New Roman" w:hint="cs"/>
          <w:sz w:val="24"/>
          <w:szCs w:val="24"/>
          <w:cs/>
          <w:lang w:val="en-US"/>
        </w:rPr>
        <w:t xml:space="preserve">उत्‍तर </w:t>
      </w:r>
    </w:p>
    <w:p w:rsidR="00B71613" w:rsidRPr="00011AE5" w:rsidRDefault="00B71613" w:rsidP="00B71613">
      <w:pPr>
        <w:spacing w:after="120" w:line="360" w:lineRule="auto"/>
        <w:jc w:val="center"/>
        <w:rPr>
          <w:rFonts w:ascii="Mangal" w:hAnsi="Mangal"/>
          <w:b/>
          <w:bCs/>
          <w:sz w:val="24"/>
          <w:szCs w:val="24"/>
          <w:lang w:val="en-US"/>
        </w:rPr>
      </w:pPr>
      <w:r>
        <w:rPr>
          <w:rFonts w:ascii="Times New Roman" w:hAnsi="Times New Roman" w:hint="cs"/>
          <w:b/>
          <w:bCs/>
          <w:sz w:val="24"/>
          <w:szCs w:val="24"/>
          <w:cs/>
          <w:lang w:val="en-US"/>
        </w:rPr>
        <w:t xml:space="preserve">नियंत्रक और महालेखापरीक्षक द्वारा उजागर की गई सुरक्षा संबंधी कमियां   </w:t>
      </w:r>
    </w:p>
    <w:p w:rsidR="00B71613" w:rsidRPr="00011AE5" w:rsidRDefault="00B71613" w:rsidP="00B71613">
      <w:pPr>
        <w:spacing w:after="0" w:line="240" w:lineRule="auto"/>
        <w:jc w:val="both"/>
        <w:rPr>
          <w:rFonts w:ascii="Mangal" w:hAnsi="Mangal"/>
          <w:b/>
          <w:bCs/>
          <w:sz w:val="24"/>
          <w:szCs w:val="24"/>
          <w:lang w:val="en-US"/>
        </w:rPr>
      </w:pPr>
      <w:r>
        <w:rPr>
          <w:rFonts w:ascii="Mangal" w:hAnsi="Mangal" w:hint="cs"/>
          <w:b/>
          <w:bCs/>
          <w:sz w:val="24"/>
          <w:szCs w:val="24"/>
          <w:cs/>
          <w:lang w:val="en-US"/>
        </w:rPr>
        <w:t>4065</w:t>
      </w:r>
      <w:r w:rsidRPr="00011AE5">
        <w:rPr>
          <w:rFonts w:ascii="Mangal" w:hAnsi="Mangal"/>
          <w:b/>
          <w:bCs/>
          <w:sz w:val="24"/>
          <w:szCs w:val="24"/>
          <w:cs/>
          <w:lang w:val="en-US"/>
        </w:rPr>
        <w:t>.</w:t>
      </w:r>
      <w:r w:rsidRPr="00011AE5">
        <w:rPr>
          <w:rFonts w:ascii="Mangal" w:hAnsi="Mangal"/>
          <w:b/>
          <w:bCs/>
          <w:sz w:val="24"/>
          <w:szCs w:val="24"/>
          <w:cs/>
          <w:lang w:val="en-US"/>
        </w:rPr>
        <w:tab/>
      </w:r>
      <w:r w:rsidRPr="00011AE5">
        <w:rPr>
          <w:rFonts w:ascii="Mangal" w:hAnsi="Mangal" w:hint="cs"/>
          <w:b/>
          <w:bCs/>
          <w:sz w:val="24"/>
          <w:szCs w:val="24"/>
          <w:cs/>
          <w:lang w:val="en-US"/>
        </w:rPr>
        <w:t>श्री</w:t>
      </w:r>
      <w:r w:rsidRPr="00011AE5">
        <w:rPr>
          <w:rFonts w:ascii="Mangal" w:hAnsi="Mangal"/>
          <w:b/>
          <w:bCs/>
          <w:sz w:val="24"/>
          <w:szCs w:val="24"/>
          <w:cs/>
          <w:lang w:val="en-US"/>
        </w:rPr>
        <w:t xml:space="preserve"> </w:t>
      </w:r>
      <w:r>
        <w:rPr>
          <w:rFonts w:ascii="Mangal" w:hAnsi="Mangal" w:hint="cs"/>
          <w:b/>
          <w:bCs/>
          <w:sz w:val="24"/>
          <w:szCs w:val="24"/>
          <w:cs/>
          <w:lang w:val="en-US"/>
        </w:rPr>
        <w:t>विजय जवाहरलाल दर्डा:</w:t>
      </w:r>
    </w:p>
    <w:p w:rsidR="00B71613" w:rsidRPr="00011AE5" w:rsidRDefault="00B71613" w:rsidP="00B71613">
      <w:pPr>
        <w:spacing w:after="0" w:line="240" w:lineRule="auto"/>
        <w:jc w:val="both"/>
        <w:rPr>
          <w:rFonts w:ascii="Mangal" w:hAnsi="Mangal"/>
          <w:b/>
          <w:bCs/>
          <w:sz w:val="24"/>
          <w:szCs w:val="24"/>
          <w:lang w:val="en-US"/>
        </w:rPr>
      </w:pPr>
      <w:r w:rsidRPr="00011AE5">
        <w:rPr>
          <w:rFonts w:ascii="Mangal" w:hAnsi="Mangal"/>
          <w:b/>
          <w:bCs/>
          <w:sz w:val="24"/>
          <w:szCs w:val="24"/>
          <w:cs/>
          <w:lang w:val="en-US"/>
        </w:rPr>
        <w:tab/>
      </w:r>
      <w:r w:rsidRPr="00011AE5">
        <w:rPr>
          <w:rFonts w:ascii="Mangal" w:hAnsi="Mangal"/>
          <w:b/>
          <w:bCs/>
          <w:sz w:val="24"/>
          <w:szCs w:val="24"/>
          <w:lang w:val="en-US"/>
        </w:rPr>
        <w:tab/>
      </w:r>
    </w:p>
    <w:p w:rsidR="00B71613" w:rsidRPr="00011AE5" w:rsidRDefault="00B71613" w:rsidP="00B71613">
      <w:pPr>
        <w:spacing w:after="0" w:line="360" w:lineRule="auto"/>
        <w:ind w:firstLine="720"/>
        <w:jc w:val="both"/>
        <w:rPr>
          <w:rFonts w:ascii="Mangal" w:hAnsi="Mangal"/>
          <w:b/>
          <w:bCs/>
          <w:sz w:val="24"/>
          <w:szCs w:val="24"/>
          <w:lang w:val="en-US"/>
        </w:rPr>
      </w:pPr>
      <w:r>
        <w:rPr>
          <w:rFonts w:ascii="Mangal" w:hAnsi="Mangal" w:hint="cs"/>
          <w:b/>
          <w:bCs/>
          <w:sz w:val="24"/>
          <w:szCs w:val="24"/>
          <w:cs/>
          <w:lang w:val="en-US"/>
        </w:rPr>
        <w:t xml:space="preserve">क्‍या </w:t>
      </w:r>
      <w:r w:rsidRPr="00011AE5">
        <w:rPr>
          <w:rFonts w:ascii="Mangal" w:hAnsi="Mangal" w:hint="cs"/>
          <w:b/>
          <w:bCs/>
          <w:sz w:val="24"/>
          <w:szCs w:val="24"/>
          <w:cs/>
          <w:lang w:val="en-US"/>
        </w:rPr>
        <w:t>रेल</w:t>
      </w:r>
      <w:r w:rsidRPr="00011AE5">
        <w:rPr>
          <w:rFonts w:ascii="Mangal" w:hAnsi="Mangal"/>
          <w:b/>
          <w:bCs/>
          <w:sz w:val="24"/>
          <w:szCs w:val="24"/>
          <w:cs/>
          <w:lang w:val="en-US"/>
        </w:rPr>
        <w:t xml:space="preserve"> </w:t>
      </w:r>
      <w:r w:rsidRPr="00011AE5">
        <w:rPr>
          <w:rFonts w:ascii="Mangal" w:hAnsi="Mangal" w:hint="cs"/>
          <w:b/>
          <w:bCs/>
          <w:sz w:val="24"/>
          <w:szCs w:val="24"/>
          <w:cs/>
          <w:lang w:val="en-US"/>
        </w:rPr>
        <w:t>मंत्री</w:t>
      </w:r>
      <w:r w:rsidRPr="00011AE5">
        <w:rPr>
          <w:rFonts w:ascii="Mangal" w:hAnsi="Mangal"/>
          <w:b/>
          <w:bCs/>
          <w:sz w:val="24"/>
          <w:szCs w:val="24"/>
          <w:cs/>
          <w:lang w:val="en-US"/>
        </w:rPr>
        <w:t xml:space="preserve"> </w:t>
      </w:r>
      <w:r w:rsidRPr="00011AE5">
        <w:rPr>
          <w:rFonts w:ascii="Mangal" w:hAnsi="Mangal" w:hint="cs"/>
          <w:b/>
          <w:bCs/>
          <w:sz w:val="24"/>
          <w:szCs w:val="24"/>
          <w:cs/>
          <w:lang w:val="en-US"/>
        </w:rPr>
        <w:t>यह</w:t>
      </w:r>
      <w:r w:rsidRPr="00011AE5">
        <w:rPr>
          <w:rFonts w:ascii="Mangal" w:hAnsi="Mangal"/>
          <w:b/>
          <w:bCs/>
          <w:sz w:val="24"/>
          <w:szCs w:val="24"/>
          <w:cs/>
          <w:lang w:val="en-US"/>
        </w:rPr>
        <w:t xml:space="preserve"> </w:t>
      </w:r>
      <w:r w:rsidRPr="00011AE5">
        <w:rPr>
          <w:rFonts w:ascii="Mangal" w:hAnsi="Mangal" w:hint="cs"/>
          <w:b/>
          <w:bCs/>
          <w:sz w:val="24"/>
          <w:szCs w:val="24"/>
          <w:cs/>
          <w:lang w:val="en-US"/>
        </w:rPr>
        <w:t>बताने</w:t>
      </w:r>
      <w:r w:rsidRPr="00011AE5">
        <w:rPr>
          <w:rFonts w:ascii="Mangal" w:hAnsi="Mangal"/>
          <w:b/>
          <w:bCs/>
          <w:sz w:val="24"/>
          <w:szCs w:val="24"/>
          <w:cs/>
          <w:lang w:val="en-US"/>
        </w:rPr>
        <w:t xml:space="preserve"> </w:t>
      </w:r>
      <w:r w:rsidRPr="00011AE5">
        <w:rPr>
          <w:rFonts w:ascii="Mangal" w:hAnsi="Mangal" w:hint="cs"/>
          <w:b/>
          <w:bCs/>
          <w:sz w:val="24"/>
          <w:szCs w:val="24"/>
          <w:cs/>
          <w:lang w:val="en-US"/>
        </w:rPr>
        <w:t>की</w:t>
      </w:r>
      <w:r w:rsidRPr="00011AE5">
        <w:rPr>
          <w:rFonts w:ascii="Mangal" w:hAnsi="Mangal"/>
          <w:b/>
          <w:bCs/>
          <w:sz w:val="24"/>
          <w:szCs w:val="24"/>
          <w:cs/>
          <w:lang w:val="en-US"/>
        </w:rPr>
        <w:t xml:space="preserve"> </w:t>
      </w:r>
      <w:r w:rsidRPr="00011AE5">
        <w:rPr>
          <w:rFonts w:ascii="Mangal" w:hAnsi="Mangal" w:hint="cs"/>
          <w:b/>
          <w:bCs/>
          <w:sz w:val="24"/>
          <w:szCs w:val="24"/>
          <w:cs/>
          <w:lang w:val="en-US"/>
        </w:rPr>
        <w:t>कृपा</w:t>
      </w:r>
      <w:r w:rsidRPr="00011AE5">
        <w:rPr>
          <w:rFonts w:ascii="Mangal" w:hAnsi="Mangal"/>
          <w:b/>
          <w:bCs/>
          <w:sz w:val="24"/>
          <w:szCs w:val="24"/>
          <w:cs/>
          <w:lang w:val="en-US"/>
        </w:rPr>
        <w:t xml:space="preserve"> </w:t>
      </w:r>
      <w:r w:rsidRPr="00011AE5">
        <w:rPr>
          <w:rFonts w:ascii="Mangal" w:hAnsi="Mangal" w:hint="cs"/>
          <w:b/>
          <w:bCs/>
          <w:sz w:val="24"/>
          <w:szCs w:val="24"/>
          <w:cs/>
          <w:lang w:val="en-US"/>
        </w:rPr>
        <w:t>करेंगे</w:t>
      </w:r>
      <w:r w:rsidRPr="00011AE5">
        <w:rPr>
          <w:rFonts w:ascii="Mangal" w:hAnsi="Mangal"/>
          <w:b/>
          <w:bCs/>
          <w:sz w:val="24"/>
          <w:szCs w:val="24"/>
          <w:cs/>
          <w:lang w:val="en-US"/>
        </w:rPr>
        <w:t xml:space="preserve"> </w:t>
      </w:r>
      <w:r w:rsidRPr="00011AE5">
        <w:rPr>
          <w:rFonts w:ascii="Mangal" w:hAnsi="Mangal" w:hint="cs"/>
          <w:b/>
          <w:bCs/>
          <w:sz w:val="24"/>
          <w:szCs w:val="24"/>
          <w:cs/>
          <w:lang w:val="en-US"/>
        </w:rPr>
        <w:t>कि</w:t>
      </w:r>
      <w:r w:rsidRPr="00011AE5">
        <w:rPr>
          <w:rFonts w:ascii="Mangal" w:hAnsi="Mangal"/>
          <w:b/>
          <w:bCs/>
          <w:sz w:val="24"/>
          <w:szCs w:val="24"/>
          <w:lang w:val="en-US"/>
        </w:rPr>
        <w:t>:</w:t>
      </w:r>
    </w:p>
    <w:p w:rsidR="00B71613" w:rsidRPr="00AB1CAA" w:rsidRDefault="00B71613" w:rsidP="00B71613">
      <w:pPr>
        <w:spacing w:after="0" w:line="360" w:lineRule="auto"/>
        <w:ind w:left="720" w:hanging="720"/>
        <w:jc w:val="both"/>
        <w:rPr>
          <w:rFonts w:ascii="Mangal" w:hAnsi="Mangal"/>
          <w:sz w:val="24"/>
          <w:szCs w:val="24"/>
          <w:lang w:val="en-US"/>
        </w:rPr>
      </w:pPr>
      <w:r w:rsidRPr="00AB1CAA">
        <w:rPr>
          <w:rFonts w:ascii="Mangal" w:hAnsi="Mangal"/>
          <w:sz w:val="24"/>
          <w:szCs w:val="24"/>
          <w:cs/>
          <w:lang w:val="en-US"/>
        </w:rPr>
        <w:t>(</w:t>
      </w:r>
      <w:r w:rsidRPr="00AB1CAA">
        <w:rPr>
          <w:rFonts w:ascii="Mangal" w:hAnsi="Mangal" w:hint="cs"/>
          <w:sz w:val="24"/>
          <w:szCs w:val="24"/>
          <w:cs/>
          <w:lang w:val="en-US"/>
        </w:rPr>
        <w:t>क</w:t>
      </w:r>
      <w:r w:rsidRPr="00AB1CAA">
        <w:rPr>
          <w:rFonts w:ascii="Mangal" w:hAnsi="Mangal"/>
          <w:sz w:val="24"/>
          <w:szCs w:val="24"/>
          <w:cs/>
          <w:lang w:val="en-US"/>
        </w:rPr>
        <w:t xml:space="preserve">) </w:t>
      </w:r>
      <w:r w:rsidRPr="00AB1CAA">
        <w:rPr>
          <w:rFonts w:ascii="Mangal" w:hAnsi="Mangal"/>
          <w:sz w:val="24"/>
          <w:szCs w:val="24"/>
          <w:cs/>
          <w:lang w:val="en-US"/>
        </w:rPr>
        <w:tab/>
      </w:r>
      <w:r>
        <w:rPr>
          <w:rFonts w:ascii="Mangal" w:hAnsi="Mangal" w:hint="cs"/>
          <w:sz w:val="24"/>
          <w:szCs w:val="24"/>
          <w:cs/>
          <w:lang w:val="en-US"/>
        </w:rPr>
        <w:t>क्‍या अगस्‍त, 2012 को संसद में प्रस्‍तुत किए गए नियंत्रक और महालेखापरीक्षक (कैग) के प्रतिवेदन में रेलवे में सुरक्षा संबंधी उपायों के संबंध में उजागर की गई अनेक कमियों के मद्देनजर उनका उन्‍नयन करने हेतु कोई प्रभावी कदम उठाए गए हैं</w:t>
      </w:r>
      <w:r w:rsidRPr="00AB1CAA">
        <w:rPr>
          <w:rFonts w:ascii="Mangal" w:hAnsi="Mangal"/>
          <w:sz w:val="24"/>
          <w:szCs w:val="24"/>
          <w:lang w:val="en-US"/>
        </w:rPr>
        <w:t>;</w:t>
      </w:r>
    </w:p>
    <w:p w:rsidR="00B71613" w:rsidRPr="00AB1CAA" w:rsidRDefault="00B71613" w:rsidP="00B71613">
      <w:pPr>
        <w:spacing w:after="0" w:line="360" w:lineRule="auto"/>
        <w:ind w:left="720" w:hanging="720"/>
        <w:jc w:val="both"/>
        <w:rPr>
          <w:rFonts w:ascii="Mangal" w:hAnsi="Mangal"/>
          <w:sz w:val="24"/>
          <w:szCs w:val="24"/>
          <w:lang w:val="en-US"/>
        </w:rPr>
      </w:pPr>
      <w:r w:rsidRPr="00AB1CAA">
        <w:rPr>
          <w:rFonts w:ascii="Mangal" w:hAnsi="Mangal"/>
          <w:sz w:val="24"/>
          <w:szCs w:val="24"/>
          <w:cs/>
          <w:lang w:val="en-US"/>
        </w:rPr>
        <w:t>(</w:t>
      </w:r>
      <w:r w:rsidRPr="00AB1CAA">
        <w:rPr>
          <w:rFonts w:ascii="Mangal" w:hAnsi="Mangal" w:hint="cs"/>
          <w:sz w:val="24"/>
          <w:szCs w:val="24"/>
          <w:cs/>
          <w:lang w:val="en-US"/>
        </w:rPr>
        <w:t>ख</w:t>
      </w:r>
      <w:r w:rsidRPr="00AB1CAA">
        <w:rPr>
          <w:rFonts w:ascii="Mangal" w:hAnsi="Mangal"/>
          <w:sz w:val="24"/>
          <w:szCs w:val="24"/>
          <w:cs/>
          <w:lang w:val="en-US"/>
        </w:rPr>
        <w:t>)</w:t>
      </w:r>
      <w:r w:rsidRPr="00AB1CAA">
        <w:rPr>
          <w:rFonts w:ascii="Mangal" w:hAnsi="Mangal"/>
          <w:sz w:val="24"/>
          <w:szCs w:val="24"/>
          <w:cs/>
          <w:lang w:val="en-US"/>
        </w:rPr>
        <w:tab/>
      </w:r>
      <w:r>
        <w:rPr>
          <w:rFonts w:ascii="Mangal" w:hAnsi="Mangal" w:hint="cs"/>
          <w:sz w:val="24"/>
          <w:szCs w:val="24"/>
          <w:cs/>
          <w:lang w:val="en-US"/>
        </w:rPr>
        <w:t>यदि हां, तो क्‍या नियंत्रक और महालेखापरीक्षक द्वारा सुरक्षा संबंधी निधियां कम उपयोग, वर्षों पुराने इंजनों के प्रयोग तथा सुरक्षा संबंधी अभियानों के अभाव आदि के संबंध में व्‍यक्‍त किए गए शंकाओं को दूर करने के लिए पिछले आठ माह के दौरान कोई महत्‍वपूर्ण सुधार किए गए हैं</w:t>
      </w:r>
      <w:r w:rsidRPr="00AB1CAA">
        <w:rPr>
          <w:rFonts w:ascii="Mangal" w:hAnsi="Mangal"/>
          <w:sz w:val="24"/>
          <w:szCs w:val="24"/>
          <w:lang w:val="en-US"/>
        </w:rPr>
        <w:t>;</w:t>
      </w:r>
    </w:p>
    <w:p w:rsidR="00B71613" w:rsidRDefault="00B71613" w:rsidP="00B71613">
      <w:pPr>
        <w:spacing w:after="0" w:line="360" w:lineRule="auto"/>
        <w:ind w:left="720" w:hanging="720"/>
        <w:jc w:val="both"/>
        <w:rPr>
          <w:rFonts w:ascii="Mangal" w:hAnsi="Mangal"/>
          <w:sz w:val="24"/>
          <w:szCs w:val="24"/>
          <w:lang w:val="en-US"/>
        </w:rPr>
      </w:pPr>
      <w:r w:rsidRPr="00AB1CAA">
        <w:rPr>
          <w:rFonts w:ascii="Mangal" w:hAnsi="Mangal"/>
          <w:sz w:val="24"/>
          <w:szCs w:val="24"/>
          <w:cs/>
          <w:lang w:val="en-US"/>
        </w:rPr>
        <w:t>(</w:t>
      </w:r>
      <w:r w:rsidRPr="00AB1CAA">
        <w:rPr>
          <w:rFonts w:ascii="Mangal" w:hAnsi="Mangal" w:hint="cs"/>
          <w:sz w:val="24"/>
          <w:szCs w:val="24"/>
          <w:cs/>
          <w:lang w:val="en-US"/>
        </w:rPr>
        <w:t>ग</w:t>
      </w:r>
      <w:r w:rsidRPr="00AB1CAA">
        <w:rPr>
          <w:rFonts w:ascii="Mangal" w:hAnsi="Mangal"/>
          <w:sz w:val="24"/>
          <w:szCs w:val="24"/>
          <w:cs/>
          <w:lang w:val="en-US"/>
        </w:rPr>
        <w:t>)</w:t>
      </w:r>
      <w:r w:rsidRPr="00AB1CAA">
        <w:rPr>
          <w:rFonts w:ascii="Mangal" w:hAnsi="Mangal"/>
          <w:sz w:val="24"/>
          <w:szCs w:val="24"/>
          <w:cs/>
          <w:lang w:val="en-US"/>
        </w:rPr>
        <w:tab/>
      </w:r>
      <w:r>
        <w:rPr>
          <w:rFonts w:ascii="Mangal" w:hAnsi="Mangal" w:hint="cs"/>
          <w:sz w:val="24"/>
          <w:szCs w:val="24"/>
          <w:cs/>
          <w:lang w:val="en-US"/>
        </w:rPr>
        <w:t>वर्ष 2009-2010, 2010-2011 और 2011-2012 के दौरान सुरक्षा संबंधी उपायों हेतु कितनी-कितनी धनराशि आवंटित की गई थी; और</w:t>
      </w:r>
    </w:p>
    <w:p w:rsidR="00B71613" w:rsidRPr="00AB1CAA" w:rsidRDefault="00B71613" w:rsidP="00B71613">
      <w:pPr>
        <w:spacing w:after="0" w:line="360" w:lineRule="auto"/>
        <w:ind w:left="720" w:hanging="720"/>
        <w:jc w:val="both"/>
        <w:rPr>
          <w:rFonts w:ascii="Mangal" w:hAnsi="Mangal"/>
          <w:sz w:val="24"/>
          <w:szCs w:val="24"/>
          <w:lang w:val="en-US"/>
        </w:rPr>
      </w:pPr>
      <w:r>
        <w:rPr>
          <w:rFonts w:ascii="Mangal" w:hAnsi="Mangal" w:hint="cs"/>
          <w:sz w:val="24"/>
          <w:szCs w:val="24"/>
          <w:cs/>
          <w:lang w:val="en-US"/>
        </w:rPr>
        <w:t xml:space="preserve">(घ) </w:t>
      </w:r>
      <w:r>
        <w:rPr>
          <w:rFonts w:ascii="Mangal" w:hAnsi="Mangal" w:hint="cs"/>
          <w:sz w:val="24"/>
          <w:szCs w:val="24"/>
          <w:cs/>
          <w:lang w:val="en-US"/>
        </w:rPr>
        <w:tab/>
        <w:t>क्‍या उक्‍त धनराशि का पूरी तरह से उपयोग कर लिया गया था अथवा उनका कम उपयोग किया गया</w:t>
      </w:r>
      <w:r w:rsidRPr="00AB1CAA">
        <w:rPr>
          <w:rFonts w:ascii="Mangal" w:hAnsi="Mangal"/>
          <w:sz w:val="24"/>
          <w:szCs w:val="24"/>
          <w:lang w:val="en-US"/>
        </w:rPr>
        <w:t>?</w:t>
      </w:r>
    </w:p>
    <w:p w:rsidR="00B71613" w:rsidRDefault="00B71613" w:rsidP="00B71613">
      <w:pPr>
        <w:spacing w:after="0" w:line="360" w:lineRule="auto"/>
        <w:jc w:val="center"/>
        <w:rPr>
          <w:rFonts w:ascii="Mangal" w:hAnsi="Mangal"/>
          <w:sz w:val="24"/>
          <w:szCs w:val="24"/>
          <w:lang w:val="en-US"/>
        </w:rPr>
      </w:pPr>
      <w:r>
        <w:rPr>
          <w:rFonts w:ascii="Mangal" w:hAnsi="Mangal" w:hint="cs"/>
          <w:sz w:val="24"/>
          <w:szCs w:val="24"/>
          <w:cs/>
          <w:lang w:val="en-US"/>
        </w:rPr>
        <w:t xml:space="preserve">उत्‍तर </w:t>
      </w:r>
    </w:p>
    <w:p w:rsidR="00B71613" w:rsidRDefault="00B71613" w:rsidP="00B71613">
      <w:pPr>
        <w:spacing w:after="0" w:line="360" w:lineRule="auto"/>
        <w:jc w:val="center"/>
        <w:rPr>
          <w:rFonts w:ascii="Mangal" w:hAnsi="Mangal"/>
          <w:b/>
          <w:bCs/>
          <w:sz w:val="24"/>
          <w:szCs w:val="24"/>
          <w:lang w:val="en-US"/>
        </w:rPr>
      </w:pPr>
      <w:r w:rsidRPr="00AB1CAA">
        <w:rPr>
          <w:rFonts w:ascii="Mangal" w:hAnsi="Mangal" w:hint="cs"/>
          <w:b/>
          <w:bCs/>
          <w:sz w:val="24"/>
          <w:szCs w:val="24"/>
          <w:cs/>
          <w:lang w:val="en-US"/>
        </w:rPr>
        <w:t>रेल</w:t>
      </w:r>
      <w:r w:rsidRPr="00AB1CAA">
        <w:rPr>
          <w:rFonts w:ascii="Mangal" w:hAnsi="Mangal"/>
          <w:b/>
          <w:bCs/>
          <w:sz w:val="24"/>
          <w:szCs w:val="24"/>
          <w:cs/>
          <w:lang w:val="en-US"/>
        </w:rPr>
        <w:t xml:space="preserve"> </w:t>
      </w:r>
      <w:r>
        <w:rPr>
          <w:rFonts w:ascii="Mangal" w:hAnsi="Mangal" w:hint="cs"/>
          <w:b/>
          <w:bCs/>
          <w:sz w:val="24"/>
          <w:szCs w:val="24"/>
          <w:cs/>
          <w:lang w:val="en-US"/>
        </w:rPr>
        <w:t xml:space="preserve">मंत्रालय में राज्‍य </w:t>
      </w:r>
      <w:r w:rsidRPr="00AB1CAA">
        <w:rPr>
          <w:rFonts w:ascii="Mangal" w:hAnsi="Mangal" w:hint="cs"/>
          <w:b/>
          <w:bCs/>
          <w:sz w:val="24"/>
          <w:szCs w:val="24"/>
          <w:cs/>
          <w:lang w:val="en-US"/>
        </w:rPr>
        <w:t>मंत्री</w:t>
      </w:r>
      <w:r w:rsidRPr="00AB1CAA">
        <w:rPr>
          <w:rFonts w:ascii="Mangal" w:hAnsi="Mangal"/>
          <w:b/>
          <w:bCs/>
          <w:sz w:val="24"/>
          <w:szCs w:val="24"/>
          <w:cs/>
          <w:lang w:val="en-US"/>
        </w:rPr>
        <w:t xml:space="preserve"> </w:t>
      </w:r>
      <w:r w:rsidRPr="00472E41">
        <w:rPr>
          <w:rFonts w:ascii="Mangal" w:hAnsi="Mangal"/>
          <w:b/>
          <w:bCs/>
          <w:sz w:val="24"/>
          <w:szCs w:val="24"/>
          <w:cs/>
          <w:lang w:val="en-US"/>
        </w:rPr>
        <w:t>(</w:t>
      </w:r>
      <w:r w:rsidRPr="00472E41">
        <w:rPr>
          <w:rFonts w:ascii="Mangal" w:hAnsi="Mangal" w:hint="cs"/>
          <w:b/>
          <w:bCs/>
          <w:sz w:val="24"/>
          <w:szCs w:val="24"/>
          <w:cs/>
          <w:lang w:val="en-US"/>
        </w:rPr>
        <w:t>श्री</w:t>
      </w:r>
      <w:r w:rsidRPr="00472E41">
        <w:rPr>
          <w:rFonts w:ascii="Mangal" w:hAnsi="Mangal"/>
          <w:b/>
          <w:bCs/>
          <w:sz w:val="24"/>
          <w:szCs w:val="24"/>
          <w:cs/>
          <w:lang w:val="en-US"/>
        </w:rPr>
        <w:t xml:space="preserve"> </w:t>
      </w:r>
      <w:r>
        <w:rPr>
          <w:rFonts w:ascii="Times New Roman" w:hAnsi="Times New Roman" w:cstheme="minorBidi" w:hint="cs"/>
          <w:b/>
          <w:bCs/>
          <w:sz w:val="24"/>
          <w:szCs w:val="24"/>
          <w:cs/>
          <w:lang w:val="en-US"/>
        </w:rPr>
        <w:t>अधीर रंजन चौधरी</w:t>
      </w:r>
      <w:r w:rsidRPr="00472E41">
        <w:rPr>
          <w:rFonts w:ascii="Mangal" w:hAnsi="Mangal"/>
          <w:b/>
          <w:bCs/>
          <w:sz w:val="24"/>
          <w:szCs w:val="24"/>
          <w:cs/>
          <w:lang w:val="en-US"/>
        </w:rPr>
        <w:t>)</w:t>
      </w:r>
    </w:p>
    <w:p w:rsidR="00B71613" w:rsidRDefault="00B71613" w:rsidP="00B71613">
      <w:pPr>
        <w:pStyle w:val="ListParagraph"/>
        <w:numPr>
          <w:ilvl w:val="0"/>
          <w:numId w:val="1"/>
        </w:numPr>
        <w:tabs>
          <w:tab w:val="left" w:pos="567"/>
        </w:tabs>
        <w:spacing w:after="0" w:line="360" w:lineRule="auto"/>
        <w:ind w:left="567" w:hanging="567"/>
        <w:jc w:val="both"/>
        <w:rPr>
          <w:rFonts w:ascii="Mangal" w:hAnsi="Mangal"/>
          <w:sz w:val="24"/>
          <w:szCs w:val="24"/>
          <w:lang w:val="en-US"/>
        </w:rPr>
      </w:pPr>
      <w:r>
        <w:rPr>
          <w:rFonts w:ascii="Mangal" w:hAnsi="Mangal" w:hint="cs"/>
          <w:sz w:val="24"/>
          <w:szCs w:val="24"/>
          <w:cs/>
          <w:lang w:val="en-US"/>
        </w:rPr>
        <w:t xml:space="preserve">से (घ) : एक विवरण सभा पटल पर रख दिया गया है। </w:t>
      </w:r>
    </w:p>
    <w:p w:rsidR="00B71613" w:rsidRDefault="00B71613" w:rsidP="00B71613">
      <w:pPr>
        <w:pStyle w:val="ListParagraph"/>
        <w:spacing w:after="0" w:line="360" w:lineRule="auto"/>
        <w:ind w:left="1080"/>
        <w:jc w:val="center"/>
        <w:rPr>
          <w:rFonts w:asciiTheme="minorHAnsi" w:hAnsiTheme="minorHAnsi"/>
          <w:sz w:val="24"/>
          <w:szCs w:val="24"/>
          <w:lang w:val="en-US"/>
        </w:rPr>
      </w:pPr>
      <w:r>
        <w:rPr>
          <w:rFonts w:asciiTheme="minorHAnsi" w:hAnsiTheme="minorHAnsi"/>
          <w:sz w:val="24"/>
          <w:szCs w:val="24"/>
          <w:lang w:val="en-US"/>
        </w:rPr>
        <w:lastRenderedPageBreak/>
        <w:t>*****</w:t>
      </w:r>
    </w:p>
    <w:p w:rsidR="00B71613" w:rsidRPr="00463135" w:rsidRDefault="00B71613" w:rsidP="00B71613">
      <w:pPr>
        <w:jc w:val="both"/>
        <w:rPr>
          <w:sz w:val="24"/>
          <w:szCs w:val="24"/>
        </w:rPr>
      </w:pPr>
      <w:r>
        <w:rPr>
          <w:rFonts w:asciiTheme="minorHAnsi" w:hAnsiTheme="minorHAnsi"/>
          <w:sz w:val="24"/>
          <w:szCs w:val="24"/>
          <w:cs/>
          <w:lang w:val="en-US"/>
        </w:rPr>
        <w:br w:type="page"/>
      </w:r>
      <w:r w:rsidRPr="00463135">
        <w:rPr>
          <w:rFonts w:hint="cs"/>
          <w:sz w:val="24"/>
          <w:szCs w:val="24"/>
          <w:cs/>
        </w:rPr>
        <w:lastRenderedPageBreak/>
        <w:t>नियंत्रक एवं महालेखा परीक्षक द्वारा उजागर की गई सुरक्षा संबंधी कमियों के संबंध मे</w:t>
      </w:r>
      <w:r>
        <w:rPr>
          <w:rFonts w:hint="cs"/>
          <w:sz w:val="24"/>
          <w:szCs w:val="24"/>
          <w:cs/>
        </w:rPr>
        <w:t>ं</w:t>
      </w:r>
      <w:r w:rsidRPr="00463135">
        <w:rPr>
          <w:rFonts w:hint="cs"/>
          <w:sz w:val="24"/>
          <w:szCs w:val="24"/>
          <w:cs/>
        </w:rPr>
        <w:t xml:space="preserve"> 03.05.2013 को राज्‍य</w:t>
      </w:r>
      <w:r>
        <w:rPr>
          <w:rFonts w:hint="cs"/>
          <w:sz w:val="24"/>
          <w:szCs w:val="24"/>
          <w:cs/>
        </w:rPr>
        <w:t xml:space="preserve"> </w:t>
      </w:r>
      <w:r w:rsidRPr="00463135">
        <w:rPr>
          <w:rFonts w:hint="cs"/>
          <w:sz w:val="24"/>
          <w:szCs w:val="24"/>
          <w:cs/>
        </w:rPr>
        <w:t xml:space="preserve">सभा में श्री विजय जवाहरलाल दर्डा द्वारा पूछे जाने वाले अतारांकित प्रश्‍न संख्‍या 4065 के भाग (क) से (घ) तक के उत्‍तर से संबंधित </w:t>
      </w:r>
      <w:r w:rsidRPr="00E948B1">
        <w:rPr>
          <w:rFonts w:hint="cs"/>
          <w:b/>
          <w:bCs/>
          <w:sz w:val="24"/>
          <w:szCs w:val="24"/>
          <w:cs/>
        </w:rPr>
        <w:t>विवरण</w:t>
      </w:r>
      <w:r>
        <w:rPr>
          <w:rFonts w:hint="cs"/>
          <w:b/>
          <w:bCs/>
          <w:sz w:val="24"/>
          <w:szCs w:val="24"/>
          <w:cs/>
        </w:rPr>
        <w:t>।</w:t>
      </w:r>
      <w:r w:rsidRPr="00463135">
        <w:rPr>
          <w:rFonts w:hint="cs"/>
          <w:sz w:val="24"/>
          <w:szCs w:val="24"/>
          <w:cs/>
        </w:rPr>
        <w:t xml:space="preserve"> </w:t>
      </w:r>
    </w:p>
    <w:p w:rsidR="00B71613" w:rsidRPr="00463135" w:rsidRDefault="00B71613" w:rsidP="00B71613">
      <w:pPr>
        <w:jc w:val="both"/>
        <w:rPr>
          <w:sz w:val="24"/>
          <w:szCs w:val="24"/>
        </w:rPr>
      </w:pPr>
      <w:r w:rsidRPr="00463135">
        <w:rPr>
          <w:rFonts w:hint="cs"/>
          <w:sz w:val="24"/>
          <w:szCs w:val="24"/>
          <w:cs/>
        </w:rPr>
        <w:t>(क) अगस्‍त, 2010 के दौरान संरक्षा उपायों के उन्‍नयन</w:t>
      </w:r>
      <w:r>
        <w:rPr>
          <w:rFonts w:hint="cs"/>
          <w:sz w:val="24"/>
          <w:szCs w:val="24"/>
          <w:cs/>
        </w:rPr>
        <w:t>,</w:t>
      </w:r>
      <w:r w:rsidRPr="00463135">
        <w:rPr>
          <w:rFonts w:hint="cs"/>
          <w:sz w:val="24"/>
          <w:szCs w:val="24"/>
          <w:cs/>
        </w:rPr>
        <w:t xml:space="preserve"> </w:t>
      </w:r>
      <w:r>
        <w:rPr>
          <w:rFonts w:hint="cs"/>
          <w:sz w:val="24"/>
          <w:szCs w:val="24"/>
          <w:cs/>
        </w:rPr>
        <w:t xml:space="preserve">आदि </w:t>
      </w:r>
      <w:r w:rsidRPr="00463135">
        <w:rPr>
          <w:rFonts w:hint="cs"/>
          <w:sz w:val="24"/>
          <w:szCs w:val="24"/>
          <w:cs/>
        </w:rPr>
        <w:t xml:space="preserve">के संबंध में कमियों को उजागर करने वाली भारत के नियंत्रक और महालेखा परीक्षक की रिपोर्ट को संसद में रखा गया था। रेल मंत्रालय ने रिपोर्ट में </w:t>
      </w:r>
      <w:r>
        <w:rPr>
          <w:rFonts w:hint="cs"/>
          <w:sz w:val="24"/>
          <w:szCs w:val="24"/>
          <w:cs/>
        </w:rPr>
        <w:t>उजागर</w:t>
      </w:r>
      <w:r w:rsidRPr="00463135">
        <w:rPr>
          <w:rFonts w:hint="cs"/>
          <w:sz w:val="24"/>
          <w:szCs w:val="24"/>
          <w:cs/>
        </w:rPr>
        <w:t xml:space="preserve"> कमियों </w:t>
      </w:r>
      <w:r>
        <w:rPr>
          <w:rFonts w:hint="cs"/>
          <w:sz w:val="24"/>
          <w:szCs w:val="24"/>
          <w:cs/>
        </w:rPr>
        <w:t xml:space="preserve">को दूर करने के लिए पहले ही </w:t>
      </w:r>
      <w:r w:rsidRPr="00463135">
        <w:rPr>
          <w:rFonts w:hint="cs"/>
          <w:sz w:val="24"/>
          <w:szCs w:val="24"/>
          <w:cs/>
        </w:rPr>
        <w:t xml:space="preserve">पर प्रभावी </w:t>
      </w:r>
      <w:r>
        <w:rPr>
          <w:rFonts w:hint="cs"/>
          <w:sz w:val="24"/>
          <w:szCs w:val="24"/>
          <w:cs/>
        </w:rPr>
        <w:t>उपाय कर लिए थे</w:t>
      </w:r>
      <w:r w:rsidRPr="00463135">
        <w:rPr>
          <w:rFonts w:hint="cs"/>
          <w:sz w:val="24"/>
          <w:szCs w:val="24"/>
          <w:cs/>
        </w:rPr>
        <w:t xml:space="preserve"> और </w:t>
      </w:r>
      <w:r>
        <w:rPr>
          <w:rFonts w:hint="cs"/>
          <w:sz w:val="24"/>
          <w:szCs w:val="24"/>
          <w:cs/>
        </w:rPr>
        <w:t xml:space="preserve">इस संबंध में </w:t>
      </w:r>
      <w:r w:rsidRPr="00463135">
        <w:rPr>
          <w:rFonts w:hint="cs"/>
          <w:sz w:val="24"/>
          <w:szCs w:val="24"/>
          <w:cs/>
        </w:rPr>
        <w:t xml:space="preserve">भारत के नियंत्रक और महालेखा परीक्षक </w:t>
      </w:r>
      <w:r>
        <w:rPr>
          <w:rFonts w:hint="cs"/>
          <w:sz w:val="24"/>
          <w:szCs w:val="24"/>
          <w:cs/>
        </w:rPr>
        <w:t xml:space="preserve">के कार्यालय </w:t>
      </w:r>
      <w:r w:rsidRPr="00463135">
        <w:rPr>
          <w:rFonts w:hint="cs"/>
          <w:sz w:val="24"/>
          <w:szCs w:val="24"/>
          <w:cs/>
        </w:rPr>
        <w:t xml:space="preserve">को </w:t>
      </w:r>
      <w:r>
        <w:rPr>
          <w:rFonts w:hint="cs"/>
          <w:sz w:val="24"/>
          <w:szCs w:val="24"/>
          <w:cs/>
        </w:rPr>
        <w:t>अवगत भी करा दिया गया था</w:t>
      </w:r>
      <w:r w:rsidRPr="00463135">
        <w:rPr>
          <w:rFonts w:hint="cs"/>
          <w:sz w:val="24"/>
          <w:szCs w:val="24"/>
          <w:cs/>
        </w:rPr>
        <w:t xml:space="preserve">। </w:t>
      </w:r>
    </w:p>
    <w:p w:rsidR="00B71613" w:rsidRPr="00463135" w:rsidRDefault="00B71613" w:rsidP="00B71613">
      <w:pPr>
        <w:jc w:val="both"/>
        <w:rPr>
          <w:sz w:val="24"/>
          <w:szCs w:val="24"/>
        </w:rPr>
      </w:pPr>
      <w:r w:rsidRPr="00463135">
        <w:rPr>
          <w:rFonts w:hint="cs"/>
          <w:sz w:val="24"/>
          <w:szCs w:val="24"/>
          <w:cs/>
        </w:rPr>
        <w:t xml:space="preserve">(ख) बेहतर परियोजना निगरानी और प्राथमिकता </w:t>
      </w:r>
      <w:r>
        <w:rPr>
          <w:rFonts w:hint="cs"/>
          <w:sz w:val="24"/>
          <w:szCs w:val="24"/>
          <w:cs/>
        </w:rPr>
        <w:t xml:space="preserve">के आधार पर </w:t>
      </w:r>
      <w:r w:rsidRPr="00463135">
        <w:rPr>
          <w:rFonts w:hint="cs"/>
          <w:sz w:val="24"/>
          <w:szCs w:val="24"/>
          <w:cs/>
        </w:rPr>
        <w:t xml:space="preserve">समपारों और ऊपरी/निचले सड़क पुलों के सड़क संरक्षा कार्यों को स्‍वीकृति देने के कारण संरक्षा निधि की उपयोगिता में निरंतर सुधार आया है। </w:t>
      </w:r>
      <w:r>
        <w:rPr>
          <w:rFonts w:hint="cs"/>
          <w:sz w:val="24"/>
          <w:szCs w:val="24"/>
          <w:cs/>
        </w:rPr>
        <w:t xml:space="preserve">गैर-मरम्‍मत योग्‍य इंजन आयु एवं हालत के आधार पर नकारा घोषित किए जाते हैं और सेवा में नहीं रखे जाते </w:t>
      </w:r>
      <w:r w:rsidRPr="00463135">
        <w:rPr>
          <w:rFonts w:hint="cs"/>
          <w:sz w:val="24"/>
          <w:szCs w:val="24"/>
          <w:cs/>
        </w:rPr>
        <w:t>है</w:t>
      </w:r>
      <w:r>
        <w:rPr>
          <w:rFonts w:hint="cs"/>
          <w:sz w:val="24"/>
          <w:szCs w:val="24"/>
          <w:cs/>
        </w:rPr>
        <w:t>ं</w:t>
      </w:r>
      <w:r w:rsidRPr="00463135">
        <w:rPr>
          <w:rFonts w:hint="cs"/>
          <w:sz w:val="24"/>
          <w:szCs w:val="24"/>
          <w:cs/>
        </w:rPr>
        <w:t xml:space="preserve">। </w:t>
      </w:r>
      <w:r>
        <w:rPr>
          <w:rFonts w:hint="cs"/>
          <w:sz w:val="24"/>
          <w:szCs w:val="24"/>
          <w:cs/>
        </w:rPr>
        <w:t>इसके अलावा, परिसंपत्तियों की खराबी और संरक्षा नियमों का</w:t>
      </w:r>
      <w:r w:rsidRPr="00463135">
        <w:rPr>
          <w:rFonts w:hint="cs"/>
          <w:sz w:val="24"/>
          <w:szCs w:val="24"/>
          <w:cs/>
        </w:rPr>
        <w:t xml:space="preserve"> अनुपालन न करने के कारण कर्मचारियों की विफलता के कारण होने वाली दुर्घटनाओं को टालने के लिए सरंक्षा अ</w:t>
      </w:r>
      <w:r>
        <w:rPr>
          <w:rFonts w:hint="cs"/>
          <w:sz w:val="24"/>
          <w:szCs w:val="24"/>
          <w:cs/>
        </w:rPr>
        <w:t>भियान</w:t>
      </w:r>
      <w:r w:rsidRPr="00463135">
        <w:rPr>
          <w:rFonts w:hint="cs"/>
          <w:sz w:val="24"/>
          <w:szCs w:val="24"/>
          <w:cs/>
        </w:rPr>
        <w:t xml:space="preserve"> शुरू करना एक </w:t>
      </w:r>
      <w:r>
        <w:rPr>
          <w:rFonts w:hint="cs"/>
          <w:sz w:val="24"/>
          <w:szCs w:val="24"/>
          <w:cs/>
        </w:rPr>
        <w:t>सतत्</w:t>
      </w:r>
      <w:r w:rsidRPr="00463135">
        <w:rPr>
          <w:rFonts w:hint="cs"/>
          <w:sz w:val="24"/>
          <w:szCs w:val="24"/>
          <w:cs/>
        </w:rPr>
        <w:t xml:space="preserve"> प्रक्रिया है। क्षेत्रीय रेलों पर</w:t>
      </w:r>
      <w:r>
        <w:rPr>
          <w:rFonts w:hint="cs"/>
          <w:sz w:val="24"/>
          <w:szCs w:val="24"/>
          <w:cs/>
        </w:rPr>
        <w:t xml:space="preserve"> नियमित रूप से संरक्षा अभियान चलाए जाते</w:t>
      </w:r>
      <w:r w:rsidRPr="00463135">
        <w:rPr>
          <w:rFonts w:hint="cs"/>
          <w:sz w:val="24"/>
          <w:szCs w:val="24"/>
          <w:cs/>
        </w:rPr>
        <w:t xml:space="preserve"> है</w:t>
      </w:r>
      <w:r>
        <w:rPr>
          <w:rFonts w:hint="cs"/>
          <w:sz w:val="24"/>
          <w:szCs w:val="24"/>
          <w:cs/>
        </w:rPr>
        <w:t>ं</w:t>
      </w:r>
      <w:r w:rsidRPr="00463135">
        <w:rPr>
          <w:rFonts w:hint="cs"/>
          <w:sz w:val="24"/>
          <w:szCs w:val="24"/>
          <w:cs/>
        </w:rPr>
        <w:t xml:space="preserve">। </w:t>
      </w:r>
    </w:p>
    <w:p w:rsidR="00B71613" w:rsidRPr="00463135" w:rsidRDefault="00B71613" w:rsidP="00B71613">
      <w:pPr>
        <w:jc w:val="both"/>
        <w:rPr>
          <w:sz w:val="24"/>
          <w:szCs w:val="24"/>
        </w:rPr>
      </w:pPr>
      <w:r w:rsidRPr="00463135">
        <w:rPr>
          <w:rFonts w:hint="cs"/>
          <w:sz w:val="24"/>
          <w:szCs w:val="24"/>
          <w:cs/>
        </w:rPr>
        <w:t xml:space="preserve">(ग) वर्ष 2009-10 से 2011-12 के दौरान संरक्षा उपायों के लिए आबंटित धन का विवरण निम्‍नानुसार है: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480"/>
        <w:gridCol w:w="3363"/>
      </w:tblGrid>
      <w:tr w:rsidR="00B71613" w:rsidRPr="00463135" w:rsidTr="00CF2ECF">
        <w:tc>
          <w:tcPr>
            <w:tcW w:w="3600" w:type="dxa"/>
          </w:tcPr>
          <w:p w:rsidR="00B71613" w:rsidRPr="00463135" w:rsidRDefault="00B71613" w:rsidP="00CF2ECF">
            <w:pPr>
              <w:jc w:val="both"/>
              <w:rPr>
                <w:sz w:val="24"/>
                <w:szCs w:val="24"/>
              </w:rPr>
            </w:pPr>
            <w:r w:rsidRPr="00463135">
              <w:rPr>
                <w:rFonts w:hint="cs"/>
                <w:sz w:val="24"/>
                <w:szCs w:val="24"/>
                <w:cs/>
              </w:rPr>
              <w:t xml:space="preserve">2009-10 </w:t>
            </w:r>
          </w:p>
        </w:tc>
        <w:tc>
          <w:tcPr>
            <w:tcW w:w="480" w:type="dxa"/>
          </w:tcPr>
          <w:p w:rsidR="00B71613" w:rsidRPr="00463135" w:rsidRDefault="00B71613" w:rsidP="00CF2ECF">
            <w:pPr>
              <w:jc w:val="both"/>
              <w:rPr>
                <w:sz w:val="24"/>
                <w:szCs w:val="24"/>
              </w:rPr>
            </w:pPr>
            <w:r w:rsidRPr="00463135">
              <w:rPr>
                <w:rFonts w:hint="cs"/>
                <w:sz w:val="24"/>
                <w:szCs w:val="24"/>
                <w:cs/>
              </w:rPr>
              <w:t xml:space="preserve">- </w:t>
            </w:r>
          </w:p>
        </w:tc>
        <w:tc>
          <w:tcPr>
            <w:tcW w:w="3363" w:type="dxa"/>
          </w:tcPr>
          <w:p w:rsidR="00B71613" w:rsidRPr="00463135" w:rsidRDefault="00B71613" w:rsidP="00CF2ECF">
            <w:pPr>
              <w:jc w:val="both"/>
              <w:rPr>
                <w:sz w:val="24"/>
                <w:szCs w:val="24"/>
              </w:rPr>
            </w:pPr>
            <w:r w:rsidRPr="00463135">
              <w:rPr>
                <w:rFonts w:hint="cs"/>
                <w:sz w:val="24"/>
                <w:szCs w:val="24"/>
                <w:cs/>
              </w:rPr>
              <w:t>31609 करोड़ रूपए (बअ)</w:t>
            </w:r>
          </w:p>
        </w:tc>
      </w:tr>
      <w:tr w:rsidR="00B71613" w:rsidRPr="00463135" w:rsidTr="00CF2ECF">
        <w:tc>
          <w:tcPr>
            <w:tcW w:w="3600" w:type="dxa"/>
          </w:tcPr>
          <w:p w:rsidR="00B71613" w:rsidRPr="00463135" w:rsidRDefault="00B71613" w:rsidP="00CF2ECF">
            <w:pPr>
              <w:jc w:val="both"/>
              <w:rPr>
                <w:sz w:val="24"/>
                <w:szCs w:val="24"/>
              </w:rPr>
            </w:pPr>
            <w:r w:rsidRPr="00463135">
              <w:rPr>
                <w:rFonts w:hint="cs"/>
                <w:sz w:val="24"/>
                <w:szCs w:val="24"/>
                <w:cs/>
              </w:rPr>
              <w:t xml:space="preserve">2010-11 </w:t>
            </w:r>
          </w:p>
        </w:tc>
        <w:tc>
          <w:tcPr>
            <w:tcW w:w="480" w:type="dxa"/>
          </w:tcPr>
          <w:p w:rsidR="00B71613" w:rsidRPr="00463135" w:rsidRDefault="00B71613" w:rsidP="00CF2ECF">
            <w:pPr>
              <w:jc w:val="both"/>
              <w:rPr>
                <w:sz w:val="24"/>
                <w:szCs w:val="24"/>
              </w:rPr>
            </w:pPr>
            <w:r w:rsidRPr="00463135">
              <w:rPr>
                <w:rFonts w:hint="cs"/>
                <w:sz w:val="24"/>
                <w:szCs w:val="24"/>
                <w:cs/>
              </w:rPr>
              <w:t xml:space="preserve">- </w:t>
            </w:r>
          </w:p>
        </w:tc>
        <w:tc>
          <w:tcPr>
            <w:tcW w:w="3363" w:type="dxa"/>
          </w:tcPr>
          <w:p w:rsidR="00B71613" w:rsidRPr="00463135" w:rsidRDefault="00B71613" w:rsidP="00CF2ECF">
            <w:pPr>
              <w:jc w:val="both"/>
              <w:rPr>
                <w:sz w:val="24"/>
                <w:szCs w:val="24"/>
              </w:rPr>
            </w:pPr>
            <w:r w:rsidRPr="00463135">
              <w:rPr>
                <w:rFonts w:hint="cs"/>
                <w:sz w:val="24"/>
                <w:szCs w:val="24"/>
                <w:cs/>
              </w:rPr>
              <w:t xml:space="preserve">31628 करोड़ रुपए (बअ) </w:t>
            </w:r>
          </w:p>
        </w:tc>
      </w:tr>
      <w:tr w:rsidR="00B71613" w:rsidRPr="00463135" w:rsidTr="00CF2ECF">
        <w:tc>
          <w:tcPr>
            <w:tcW w:w="3600" w:type="dxa"/>
          </w:tcPr>
          <w:p w:rsidR="00B71613" w:rsidRPr="00463135" w:rsidRDefault="00B71613" w:rsidP="00CF2ECF">
            <w:pPr>
              <w:jc w:val="both"/>
              <w:rPr>
                <w:sz w:val="24"/>
                <w:szCs w:val="24"/>
                <w:cs/>
              </w:rPr>
            </w:pPr>
            <w:r w:rsidRPr="00463135">
              <w:rPr>
                <w:rFonts w:hint="cs"/>
                <w:sz w:val="24"/>
                <w:szCs w:val="24"/>
                <w:cs/>
              </w:rPr>
              <w:t xml:space="preserve">2011-12 </w:t>
            </w:r>
          </w:p>
        </w:tc>
        <w:tc>
          <w:tcPr>
            <w:tcW w:w="480" w:type="dxa"/>
          </w:tcPr>
          <w:p w:rsidR="00B71613" w:rsidRPr="00463135" w:rsidRDefault="00B71613" w:rsidP="00CF2ECF">
            <w:pPr>
              <w:jc w:val="both"/>
              <w:rPr>
                <w:sz w:val="24"/>
                <w:szCs w:val="24"/>
                <w:cs/>
              </w:rPr>
            </w:pPr>
            <w:r w:rsidRPr="00463135">
              <w:rPr>
                <w:rFonts w:hint="cs"/>
                <w:sz w:val="24"/>
                <w:szCs w:val="24"/>
                <w:cs/>
              </w:rPr>
              <w:t xml:space="preserve">- </w:t>
            </w:r>
          </w:p>
        </w:tc>
        <w:tc>
          <w:tcPr>
            <w:tcW w:w="3363" w:type="dxa"/>
          </w:tcPr>
          <w:p w:rsidR="00B71613" w:rsidRPr="00463135" w:rsidRDefault="00B71613" w:rsidP="00CF2ECF">
            <w:pPr>
              <w:jc w:val="both"/>
              <w:rPr>
                <w:sz w:val="24"/>
                <w:szCs w:val="24"/>
                <w:cs/>
              </w:rPr>
            </w:pPr>
            <w:r w:rsidRPr="00463135">
              <w:rPr>
                <w:rFonts w:hint="cs"/>
                <w:sz w:val="24"/>
                <w:szCs w:val="24"/>
                <w:cs/>
              </w:rPr>
              <w:t>34724 करोड़ रुपए (बअ)</w:t>
            </w:r>
          </w:p>
        </w:tc>
      </w:tr>
    </w:tbl>
    <w:p w:rsidR="00B71613" w:rsidRPr="00463135" w:rsidRDefault="00B71613" w:rsidP="00B71613">
      <w:pPr>
        <w:jc w:val="both"/>
        <w:rPr>
          <w:sz w:val="24"/>
          <w:szCs w:val="24"/>
        </w:rPr>
      </w:pPr>
    </w:p>
    <w:p w:rsidR="00B71613" w:rsidRPr="00463135" w:rsidRDefault="00B71613" w:rsidP="00B71613">
      <w:pPr>
        <w:jc w:val="both"/>
        <w:rPr>
          <w:sz w:val="24"/>
          <w:szCs w:val="24"/>
          <w:cs/>
        </w:rPr>
      </w:pPr>
      <w:r w:rsidRPr="00463135">
        <w:rPr>
          <w:rFonts w:hint="cs"/>
          <w:sz w:val="24"/>
          <w:szCs w:val="24"/>
          <w:cs/>
        </w:rPr>
        <w:t xml:space="preserve">(घ) धन उपयोगिता (वास्‍तविक) का विवरण नीचे दिया गया है: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480"/>
        <w:gridCol w:w="3363"/>
      </w:tblGrid>
      <w:tr w:rsidR="00B71613" w:rsidRPr="00463135" w:rsidTr="00CF2ECF">
        <w:tc>
          <w:tcPr>
            <w:tcW w:w="3600" w:type="dxa"/>
          </w:tcPr>
          <w:p w:rsidR="00B71613" w:rsidRPr="00463135" w:rsidRDefault="00B71613" w:rsidP="00CF2ECF">
            <w:pPr>
              <w:jc w:val="both"/>
              <w:rPr>
                <w:sz w:val="24"/>
                <w:szCs w:val="24"/>
              </w:rPr>
            </w:pPr>
            <w:r w:rsidRPr="00463135">
              <w:rPr>
                <w:rFonts w:hint="cs"/>
                <w:sz w:val="24"/>
                <w:szCs w:val="24"/>
                <w:cs/>
              </w:rPr>
              <w:t xml:space="preserve">2009-10 </w:t>
            </w:r>
          </w:p>
        </w:tc>
        <w:tc>
          <w:tcPr>
            <w:tcW w:w="480" w:type="dxa"/>
          </w:tcPr>
          <w:p w:rsidR="00B71613" w:rsidRPr="00463135" w:rsidRDefault="00B71613" w:rsidP="00CF2ECF">
            <w:pPr>
              <w:jc w:val="both"/>
              <w:rPr>
                <w:sz w:val="24"/>
                <w:szCs w:val="24"/>
              </w:rPr>
            </w:pPr>
            <w:r w:rsidRPr="00463135">
              <w:rPr>
                <w:rFonts w:hint="cs"/>
                <w:sz w:val="24"/>
                <w:szCs w:val="24"/>
                <w:cs/>
              </w:rPr>
              <w:t xml:space="preserve">- </w:t>
            </w:r>
          </w:p>
        </w:tc>
        <w:tc>
          <w:tcPr>
            <w:tcW w:w="3363" w:type="dxa"/>
          </w:tcPr>
          <w:p w:rsidR="00B71613" w:rsidRPr="00463135" w:rsidRDefault="00B71613" w:rsidP="00CF2ECF">
            <w:pPr>
              <w:jc w:val="both"/>
              <w:rPr>
                <w:sz w:val="24"/>
                <w:szCs w:val="24"/>
              </w:rPr>
            </w:pPr>
            <w:r w:rsidRPr="00463135">
              <w:rPr>
                <w:rFonts w:hint="cs"/>
                <w:sz w:val="24"/>
                <w:szCs w:val="24"/>
                <w:cs/>
              </w:rPr>
              <w:t xml:space="preserve">28996.72 करोड़ रुपए </w:t>
            </w:r>
          </w:p>
        </w:tc>
      </w:tr>
      <w:tr w:rsidR="00B71613" w:rsidRPr="00463135" w:rsidTr="00CF2ECF">
        <w:tc>
          <w:tcPr>
            <w:tcW w:w="3600" w:type="dxa"/>
          </w:tcPr>
          <w:p w:rsidR="00B71613" w:rsidRPr="00463135" w:rsidRDefault="00B71613" w:rsidP="00CF2ECF">
            <w:pPr>
              <w:jc w:val="both"/>
              <w:rPr>
                <w:sz w:val="24"/>
                <w:szCs w:val="24"/>
              </w:rPr>
            </w:pPr>
            <w:r w:rsidRPr="00463135">
              <w:rPr>
                <w:rFonts w:hint="cs"/>
                <w:sz w:val="24"/>
                <w:szCs w:val="24"/>
                <w:cs/>
              </w:rPr>
              <w:t xml:space="preserve">2010-11 </w:t>
            </w:r>
          </w:p>
        </w:tc>
        <w:tc>
          <w:tcPr>
            <w:tcW w:w="480" w:type="dxa"/>
          </w:tcPr>
          <w:p w:rsidR="00B71613" w:rsidRPr="00463135" w:rsidRDefault="00B71613" w:rsidP="00CF2ECF">
            <w:pPr>
              <w:jc w:val="both"/>
              <w:rPr>
                <w:sz w:val="24"/>
                <w:szCs w:val="24"/>
              </w:rPr>
            </w:pPr>
            <w:r w:rsidRPr="00463135">
              <w:rPr>
                <w:rFonts w:hint="cs"/>
                <w:sz w:val="24"/>
                <w:szCs w:val="24"/>
                <w:cs/>
              </w:rPr>
              <w:t xml:space="preserve">- </w:t>
            </w:r>
          </w:p>
        </w:tc>
        <w:tc>
          <w:tcPr>
            <w:tcW w:w="3363" w:type="dxa"/>
          </w:tcPr>
          <w:p w:rsidR="00B71613" w:rsidRPr="00463135" w:rsidRDefault="00B71613" w:rsidP="00CF2ECF">
            <w:pPr>
              <w:jc w:val="both"/>
              <w:rPr>
                <w:sz w:val="24"/>
                <w:szCs w:val="24"/>
              </w:rPr>
            </w:pPr>
            <w:r w:rsidRPr="00463135">
              <w:rPr>
                <w:rFonts w:hint="cs"/>
                <w:sz w:val="24"/>
                <w:szCs w:val="24"/>
                <w:cs/>
              </w:rPr>
              <w:t xml:space="preserve">28434.80 करोड़ रुपए </w:t>
            </w:r>
          </w:p>
        </w:tc>
      </w:tr>
      <w:tr w:rsidR="00B71613" w:rsidRPr="00463135" w:rsidTr="00CF2ECF">
        <w:tc>
          <w:tcPr>
            <w:tcW w:w="3600" w:type="dxa"/>
          </w:tcPr>
          <w:p w:rsidR="00B71613" w:rsidRPr="00463135" w:rsidRDefault="00B71613" w:rsidP="00CF2ECF">
            <w:pPr>
              <w:jc w:val="both"/>
              <w:rPr>
                <w:sz w:val="24"/>
                <w:szCs w:val="24"/>
                <w:cs/>
              </w:rPr>
            </w:pPr>
            <w:r w:rsidRPr="00463135">
              <w:rPr>
                <w:rFonts w:hint="cs"/>
                <w:sz w:val="24"/>
                <w:szCs w:val="24"/>
                <w:cs/>
              </w:rPr>
              <w:t xml:space="preserve">2011-12 </w:t>
            </w:r>
          </w:p>
        </w:tc>
        <w:tc>
          <w:tcPr>
            <w:tcW w:w="480" w:type="dxa"/>
          </w:tcPr>
          <w:p w:rsidR="00B71613" w:rsidRPr="00463135" w:rsidRDefault="00B71613" w:rsidP="00CF2ECF">
            <w:pPr>
              <w:jc w:val="both"/>
              <w:rPr>
                <w:sz w:val="24"/>
                <w:szCs w:val="24"/>
                <w:cs/>
              </w:rPr>
            </w:pPr>
            <w:r w:rsidRPr="00463135">
              <w:rPr>
                <w:rFonts w:hint="cs"/>
                <w:sz w:val="24"/>
                <w:szCs w:val="24"/>
                <w:cs/>
              </w:rPr>
              <w:t xml:space="preserve">- </w:t>
            </w:r>
          </w:p>
        </w:tc>
        <w:tc>
          <w:tcPr>
            <w:tcW w:w="3363" w:type="dxa"/>
          </w:tcPr>
          <w:p w:rsidR="00B71613" w:rsidRPr="00463135" w:rsidRDefault="00B71613" w:rsidP="00CF2ECF">
            <w:pPr>
              <w:jc w:val="both"/>
              <w:rPr>
                <w:sz w:val="24"/>
                <w:szCs w:val="24"/>
                <w:cs/>
              </w:rPr>
            </w:pPr>
            <w:r w:rsidRPr="00463135">
              <w:rPr>
                <w:rFonts w:hint="cs"/>
                <w:sz w:val="24"/>
                <w:szCs w:val="24"/>
                <w:cs/>
              </w:rPr>
              <w:t xml:space="preserve">30654.05 करोड़ रुपए </w:t>
            </w:r>
          </w:p>
        </w:tc>
      </w:tr>
    </w:tbl>
    <w:p w:rsidR="00B71613" w:rsidRDefault="00B71613" w:rsidP="00B71613">
      <w:pPr>
        <w:jc w:val="both"/>
        <w:rPr>
          <w:rFonts w:hint="cs"/>
          <w:sz w:val="24"/>
          <w:szCs w:val="24"/>
        </w:rPr>
      </w:pPr>
    </w:p>
    <w:p w:rsidR="005751E9" w:rsidRPr="00B71613" w:rsidRDefault="00B71613" w:rsidP="00B71613">
      <w:pPr>
        <w:jc w:val="center"/>
        <w:rPr>
          <w:sz w:val="24"/>
          <w:szCs w:val="24"/>
          <w:lang w:val="en-US"/>
        </w:rPr>
      </w:pPr>
      <w:r>
        <w:rPr>
          <w:sz w:val="24"/>
          <w:szCs w:val="24"/>
          <w:lang w:val="en-US"/>
        </w:rPr>
        <w:t>*****</w:t>
      </w:r>
    </w:p>
    <w:sectPr w:rsidR="005751E9" w:rsidRPr="00B71613" w:rsidSect="00B71613">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4F95"/>
    <w:multiLevelType w:val="hybridMultilevel"/>
    <w:tmpl w:val="1E7CD8EC"/>
    <w:lvl w:ilvl="0" w:tplc="9058F150">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613"/>
    <w:rsid w:val="005751E9"/>
    <w:rsid w:val="00B716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13"/>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13"/>
    <w:pPr>
      <w:ind w:left="720"/>
      <w:contextualSpacing/>
    </w:pPr>
  </w:style>
  <w:style w:type="table" w:styleId="TableGrid">
    <w:name w:val="Table Grid"/>
    <w:basedOn w:val="TableNormal"/>
    <w:rsid w:val="00B71613"/>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dc:creator>
  <cp:keywords/>
  <dc:description/>
  <cp:lastModifiedBy>rail</cp:lastModifiedBy>
  <cp:revision>1</cp:revision>
  <dcterms:created xsi:type="dcterms:W3CDTF">2009-11-12T02:18:00Z</dcterms:created>
  <dcterms:modified xsi:type="dcterms:W3CDTF">2009-11-12T02:19:00Z</dcterms:modified>
</cp:coreProperties>
</file>