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5D" w:rsidRPr="005C1A8F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C1A8F"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635A5D" w:rsidRPr="005C1A8F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5C1A8F">
        <w:rPr>
          <w:rFonts w:ascii="Arial Unicode MS" w:eastAsia="Arial Unicode MS" w:hAnsi="Arial Unicode MS" w:cs="Arial Unicode MS" w:hint="eastAsia"/>
          <w:sz w:val="24"/>
          <w:szCs w:val="24"/>
          <w:cs/>
        </w:rPr>
        <w:t>पृथ्वी विज्ञान मंत्रालय</w:t>
      </w:r>
    </w:p>
    <w:p w:rsidR="00635A5D" w:rsidRPr="009678DF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678D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राज्‍य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सभा</w:t>
      </w:r>
    </w:p>
    <w:p w:rsidR="00635A5D" w:rsidRPr="009678DF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C1A8F">
        <w:rPr>
          <w:rFonts w:ascii="Arial Unicode MS" w:eastAsia="Arial Unicode MS" w:hAnsi="Arial Unicode MS" w:cs="Arial Unicode MS" w:hint="eastAsia"/>
          <w:sz w:val="24"/>
          <w:szCs w:val="24"/>
          <w:cs/>
        </w:rPr>
        <w:t>अतारांकित प्रश्न सं.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988</w:t>
      </w:r>
    </w:p>
    <w:p w:rsidR="00635A5D" w:rsidRPr="005C1A8F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C1A8F">
        <w:rPr>
          <w:rFonts w:ascii="Calibri" w:eastAsia="Times New Roman" w:hAnsi="Calibri" w:cs="Arial Unicode MS" w:hint="cs"/>
          <w:sz w:val="24"/>
          <w:szCs w:val="24"/>
          <w:cs/>
        </w:rPr>
        <w:t>सोमवार</w:t>
      </w:r>
      <w:r w:rsidRPr="005C1A8F">
        <w:rPr>
          <w:rFonts w:ascii="Calibri" w:eastAsia="Times New Roman" w:hAnsi="Calibri" w:cs="Arial Unicode MS" w:hint="cs"/>
          <w:sz w:val="24"/>
          <w:szCs w:val="24"/>
        </w:rPr>
        <w:t>,</w:t>
      </w:r>
      <w:r w:rsidRPr="005C1A8F">
        <w:rPr>
          <w:rFonts w:ascii="Calibri" w:eastAsia="Times New Roman" w:hAnsi="Calibri" w:cs="Arial Unicode MS"/>
          <w:sz w:val="24"/>
          <w:szCs w:val="24"/>
        </w:rPr>
        <w:t xml:space="preserve"> 3 </w:t>
      </w:r>
      <w:r w:rsidRPr="005C1A8F">
        <w:rPr>
          <w:rFonts w:ascii="Calibri" w:eastAsia="Times New Roman" w:hAnsi="Calibri" w:cs="Arial Unicode MS" w:hint="cs"/>
          <w:sz w:val="24"/>
          <w:szCs w:val="24"/>
          <w:cs/>
        </w:rPr>
        <w:t>दिस</w:t>
      </w:r>
      <w:r w:rsidRPr="005C1A8F">
        <w:rPr>
          <w:rFonts w:ascii="Arial Unicode MS" w:eastAsia="Arial Unicode MS" w:hAnsi="Arial Unicode MS" w:cs="Arial Unicode MS"/>
          <w:sz w:val="24"/>
          <w:szCs w:val="24"/>
          <w:cs/>
        </w:rPr>
        <w:t>म्‍बर</w:t>
      </w:r>
      <w:r w:rsidRPr="005C1A8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5C1A8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5C1A8F">
        <w:rPr>
          <w:rFonts w:ascii="Arial Unicode MS" w:eastAsia="Arial Unicode MS" w:hAnsi="Arial Unicode MS" w:cs="Arial Unicode MS" w:hint="eastAsia"/>
          <w:sz w:val="24"/>
          <w:szCs w:val="24"/>
        </w:rPr>
        <w:t>20</w:t>
      </w:r>
      <w:r w:rsidRPr="005C1A8F">
        <w:rPr>
          <w:rFonts w:ascii="Arial Unicode MS" w:eastAsia="Arial Unicode MS" w:hAnsi="Arial Unicode MS" w:cs="Arial Unicode MS" w:hint="cs"/>
          <w:sz w:val="24"/>
          <w:szCs w:val="24"/>
          <w:cs/>
        </w:rPr>
        <w:t>12 को उत्तर के लिए</w:t>
      </w:r>
    </w:p>
    <w:p w:rsidR="00635A5D" w:rsidRPr="00635A5D" w:rsidRDefault="00635A5D" w:rsidP="00635A5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</w:rPr>
      </w:pPr>
    </w:p>
    <w:p w:rsidR="00635A5D" w:rsidRDefault="00635A5D" w:rsidP="00635A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असम में हाल ही में आई बाढ़ की चेतावनी    </w:t>
      </w:r>
    </w:p>
    <w:p w:rsidR="00635A5D" w:rsidRPr="00635A5D" w:rsidRDefault="00635A5D" w:rsidP="00635A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635A5D" w:rsidRPr="009678DF" w:rsidRDefault="00635A5D" w:rsidP="00635A5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988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श्री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बीरेन्‍द्र</w:t>
      </w:r>
      <w:proofErr w:type="spellEnd"/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प्रसाद वैश्‍य </w:t>
      </w:r>
      <w:r w:rsidRPr="009678D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: </w:t>
      </w:r>
    </w:p>
    <w:p w:rsidR="00635A5D" w:rsidRPr="00635A5D" w:rsidRDefault="00635A5D" w:rsidP="00635A5D">
      <w:pPr>
        <w:pStyle w:val="ListParagraph"/>
        <w:jc w:val="both"/>
        <w:rPr>
          <w:rFonts w:eastAsia="Arial Unicode MS" w:cs="Times New Roman"/>
          <w:sz w:val="20"/>
          <w:szCs w:val="20"/>
        </w:rPr>
      </w:pPr>
    </w:p>
    <w:p w:rsidR="00635A5D" w:rsidRDefault="00635A5D" w:rsidP="00635A5D">
      <w:pPr>
        <w:pStyle w:val="ListParagraph"/>
        <w:ind w:left="54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 xml:space="preserve"> </w:t>
      </w:r>
      <w:r w:rsidRPr="00200B7E">
        <w:rPr>
          <w:rFonts w:ascii="Arial Unicode MS" w:eastAsia="Arial Unicode MS" w:hAnsi="Arial Unicode MS" w:cs="Arial Unicode MS" w:hint="eastAsia"/>
          <w:szCs w:val="22"/>
          <w:cs/>
        </w:rPr>
        <w:t xml:space="preserve">क्‍या </w:t>
      </w:r>
      <w:r w:rsidRPr="00200B7E"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पृथ्‍वी विज्ञान</w:t>
      </w:r>
      <w:r w:rsidRPr="00200B7E">
        <w:rPr>
          <w:rFonts w:ascii="Arial Unicode MS" w:eastAsia="Arial Unicode MS" w:hAnsi="Arial Unicode MS" w:cs="Arial Unicode MS" w:hint="eastAsia"/>
          <w:szCs w:val="22"/>
          <w:cs/>
        </w:rPr>
        <w:t xml:space="preserve"> मंत्री यह बताने की कृपा करेंगे कि:</w:t>
      </w:r>
    </w:p>
    <w:p w:rsidR="00635A5D" w:rsidRPr="005C1A8F" w:rsidRDefault="00635A5D" w:rsidP="00635A5D">
      <w:pPr>
        <w:pStyle w:val="ListParagraph"/>
        <w:ind w:left="540"/>
        <w:jc w:val="both"/>
        <w:rPr>
          <w:rFonts w:eastAsia="Arial Unicode MS" w:cs="Times New Roman"/>
          <w:szCs w:val="22"/>
        </w:rPr>
      </w:pPr>
    </w:p>
    <w:p w:rsidR="00635A5D" w:rsidRDefault="00635A5D" w:rsidP="00635A5D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  <w:cs/>
        </w:rPr>
        <w:t>देश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में भारतीय मौसम विज्ञान विभाग 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(</w:t>
      </w:r>
      <w:r>
        <w:rPr>
          <w:rFonts w:ascii="Arial Unicode MS" w:eastAsia="Arial Unicode MS" w:hAnsi="Arial Unicode MS" w:cs="Arial Unicode MS" w:hint="cs"/>
          <w:szCs w:val="22"/>
          <w:cs/>
        </w:rPr>
        <w:t>आई.एम.डी.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)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के अंतर्गत आने वाले बाढ़ मौसम विज्ञान कार्यालयों के कार्यों  का ब्‍यौरा क्‍या है</w:t>
      </w:r>
      <w:r>
        <w:rPr>
          <w:rFonts w:ascii="Arial Unicode MS" w:eastAsia="Arial Unicode MS" w:hAnsi="Arial Unicode MS" w:cs="Arial Unicode MS" w:hint="cs"/>
          <w:szCs w:val="22"/>
        </w:rPr>
        <w:t>;</w:t>
      </w:r>
    </w:p>
    <w:p w:rsidR="00635A5D" w:rsidRDefault="00635A5D" w:rsidP="00635A5D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क्‍या गुवाहाटी स्‍थित बाढ़ मौसम विज्ञान कार्यालय ने असम में हाल ही में आई भयानक बाढ़ की चेतावनी दी थी जिससे 23 </w:t>
      </w:r>
      <w:proofErr w:type="spellStart"/>
      <w:r>
        <w:rPr>
          <w:rFonts w:ascii="Arial Unicode MS" w:eastAsia="Arial Unicode MS" w:hAnsi="Arial Unicode MS" w:cs="Arial Unicode MS" w:hint="cs"/>
          <w:szCs w:val="22"/>
          <w:cs/>
        </w:rPr>
        <w:t>जिले</w:t>
      </w:r>
      <w:proofErr w:type="spellEnd"/>
      <w:r>
        <w:rPr>
          <w:rFonts w:ascii="Arial Unicode MS" w:eastAsia="Arial Unicode MS" w:hAnsi="Arial Unicode MS" w:cs="Arial Unicode MS" w:hint="cs"/>
          <w:szCs w:val="22"/>
          <w:cs/>
        </w:rPr>
        <w:t xml:space="preserve"> प्रभावित हुए और जिसमें सौ से अधिक व्‍यक्‍तियों की जान गई</w:t>
      </w:r>
      <w:r>
        <w:rPr>
          <w:rFonts w:ascii="Arial Unicode MS" w:eastAsia="Arial Unicode MS" w:hAnsi="Arial Unicode MS" w:cs="Arial Unicode MS" w:hint="cs"/>
          <w:szCs w:val="22"/>
        </w:rPr>
        <w:t>;</w:t>
      </w:r>
    </w:p>
    <w:p w:rsidR="00635A5D" w:rsidRDefault="00635A5D" w:rsidP="00635A5D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यदि हाँ</w:t>
      </w:r>
      <w:r w:rsidRPr="006D48F7">
        <w:rPr>
          <w:rFonts w:ascii="Arial Unicode MS" w:eastAsia="Arial Unicode MS" w:hAnsi="Arial Unicode MS" w:cs="Arial Unicode MS" w:hint="cs"/>
          <w:szCs w:val="22"/>
        </w:rPr>
        <w:t>,</w:t>
      </w:r>
      <w:r w:rsidRPr="006D48F7">
        <w:rPr>
          <w:rFonts w:ascii="Arial Unicode MS" w:eastAsia="Arial Unicode MS" w:hAnsi="Arial Unicode MS" w:cs="Arial Unicode MS" w:hint="cs"/>
          <w:szCs w:val="22"/>
          <w:cs/>
        </w:rPr>
        <w:t xml:space="preserve"> तो तत्‍संबंधी ब्‍यौरा क्‍या है</w:t>
      </w:r>
      <w:r w:rsidRPr="006D48F7">
        <w:rPr>
          <w:rFonts w:ascii="Arial Unicode MS" w:eastAsia="Arial Unicode MS" w:hAnsi="Arial Unicode MS" w:cs="Arial Unicode MS" w:hint="cs"/>
          <w:szCs w:val="22"/>
        </w:rPr>
        <w:t>;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और इस पर क्‍या कार्रवाई की गई है</w:t>
      </w:r>
      <w:r>
        <w:rPr>
          <w:rFonts w:ascii="Arial Unicode MS" w:eastAsia="Arial Unicode MS" w:hAnsi="Arial Unicode MS" w:cs="Arial Unicode MS" w:hint="cs"/>
          <w:szCs w:val="22"/>
        </w:rPr>
        <w:t>;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और</w:t>
      </w:r>
    </w:p>
    <w:p w:rsidR="00635A5D" w:rsidRPr="004602AB" w:rsidRDefault="00635A5D" w:rsidP="00635A5D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यदि नहीं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तो इसके क्‍या कारण हैं</w:t>
      </w:r>
      <w:r>
        <w:rPr>
          <w:rFonts w:ascii="Arial Unicode MS" w:eastAsia="Arial Unicode MS" w:hAnsi="Arial Unicode MS" w:cs="Arial Unicode MS"/>
          <w:szCs w:val="22"/>
        </w:rPr>
        <w:t>?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4602A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</w:p>
    <w:p w:rsidR="00635A5D" w:rsidRPr="006D48F7" w:rsidRDefault="00635A5D" w:rsidP="00635A5D">
      <w:pPr>
        <w:pStyle w:val="ListParagraph"/>
        <w:tabs>
          <w:tab w:val="left" w:pos="0"/>
        </w:tabs>
        <w:ind w:left="0"/>
        <w:jc w:val="center"/>
        <w:rPr>
          <w:rFonts w:ascii="Arial Unicode MS" w:eastAsia="Arial Unicode MS" w:hAnsi="Arial Unicode MS" w:cs="Arial Unicode MS"/>
          <w:szCs w:val="22"/>
        </w:rPr>
      </w:pPr>
      <w:r w:rsidRPr="006D48F7"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उत्तर</w:t>
      </w:r>
    </w:p>
    <w:p w:rsidR="00635A5D" w:rsidRPr="005C1A8F" w:rsidRDefault="00635A5D" w:rsidP="00635A5D">
      <w:pPr>
        <w:tabs>
          <w:tab w:val="left" w:pos="0"/>
        </w:tabs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5C1A8F">
        <w:rPr>
          <w:rFonts w:ascii="Arial Unicode MS" w:eastAsia="Arial Unicode MS" w:hAnsi="Arial Unicode MS" w:cs="Arial Unicode MS" w:hint="eastAsia"/>
          <w:szCs w:val="22"/>
          <w:cs/>
        </w:rPr>
        <w:t>विज्ञान एवं प्रौद्योगिकी मंत्री तथा</w:t>
      </w:r>
      <w:r w:rsidRPr="005C1A8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5C1A8F">
        <w:rPr>
          <w:rFonts w:ascii="Arial Unicode MS" w:eastAsia="Arial Unicode MS" w:hAnsi="Arial Unicode MS" w:cs="Arial Unicode MS" w:hint="eastAsia"/>
          <w:szCs w:val="22"/>
          <w:cs/>
        </w:rPr>
        <w:t>पृथ्वी विज्ञान मंत्री</w:t>
      </w:r>
    </w:p>
    <w:p w:rsidR="00635A5D" w:rsidRPr="005C1A8F" w:rsidRDefault="00635A5D" w:rsidP="00635A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 w:rsidRPr="005C1A8F">
        <w:rPr>
          <w:rFonts w:ascii="Arial Unicode MS" w:eastAsia="Arial Unicode MS" w:hAnsi="Arial Unicode MS" w:cs="Arial Unicode MS" w:hint="eastAsia"/>
          <w:szCs w:val="22"/>
          <w:cs/>
        </w:rPr>
        <w:t>(श्री</w:t>
      </w:r>
      <w:r w:rsidRPr="005C1A8F">
        <w:rPr>
          <w:rFonts w:ascii="Arial Unicode MS" w:eastAsia="Arial Unicode MS" w:hAnsi="Arial Unicode MS" w:cs="Arial Unicode MS" w:hint="cs"/>
          <w:szCs w:val="22"/>
          <w:cs/>
        </w:rPr>
        <w:t xml:space="preserve"> एस. जयपाल रेड्डी</w:t>
      </w:r>
      <w:r w:rsidRPr="005C1A8F">
        <w:rPr>
          <w:rFonts w:ascii="Arial Unicode MS" w:eastAsia="Arial Unicode MS" w:hAnsi="Arial Unicode MS" w:cs="Arial Unicode MS" w:hint="eastAsia"/>
          <w:szCs w:val="22"/>
          <w:cs/>
        </w:rPr>
        <w:t>)</w:t>
      </w:r>
    </w:p>
    <w:p w:rsidR="00635A5D" w:rsidRPr="005C1A8F" w:rsidRDefault="00635A5D" w:rsidP="00635A5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Arial Unicode MS" w:hAnsi="Times New Roman" w:cs="Times New Roman"/>
          <w:b/>
          <w:bCs/>
          <w:szCs w:val="22"/>
        </w:rPr>
      </w:pPr>
    </w:p>
    <w:p w:rsidR="00635A5D" w:rsidRPr="0096036C" w:rsidRDefault="00635A5D" w:rsidP="00635A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30" w:hanging="630"/>
        <w:jc w:val="both"/>
        <w:rPr>
          <w:rFonts w:ascii="Arial Unicode MS" w:eastAsia="Arial Unicode MS" w:hAnsi="Arial Unicode MS" w:cs="Arial Unicode MS"/>
          <w:szCs w:val="22"/>
        </w:rPr>
      </w:pP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भारत मौसम </w:t>
      </w:r>
      <w:r w:rsidRPr="0096036C">
        <w:rPr>
          <w:rFonts w:ascii="Arial Unicode MS" w:eastAsia="Arial Unicode MS" w:hAnsi="Arial Unicode MS" w:cs="Arial Unicode MS"/>
          <w:szCs w:val="22"/>
          <w:cs/>
        </w:rPr>
        <w:t>–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विज्ञान विभाग 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(</w:t>
      </w:r>
      <w:r>
        <w:rPr>
          <w:rFonts w:ascii="Arial Unicode MS" w:eastAsia="Arial Unicode MS" w:hAnsi="Arial Unicode MS" w:cs="Arial Unicode MS" w:hint="cs"/>
          <w:szCs w:val="22"/>
          <w:cs/>
        </w:rPr>
        <w:t>आई.एम.डी.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)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द्वारा दस स्‍थानों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यथा </w:t>
      </w:r>
      <w:proofErr w:type="spellStart"/>
      <w:r>
        <w:rPr>
          <w:rFonts w:ascii="Arial Unicode MS" w:eastAsia="Arial Unicode MS" w:hAnsi="Arial Unicode MS" w:cs="Arial Unicode MS" w:hint="cs"/>
          <w:szCs w:val="22"/>
          <w:cs/>
        </w:rPr>
        <w:t>आगरा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अहमदाबाद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आसनसोल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भुवनेश्‍वर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गुवाहाटी</w:t>
      </w:r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हैदराबाद</w:t>
      </w:r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जलपाईगुडी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लखनऊ</w:t>
      </w:r>
      <w:r w:rsidRPr="0096036C">
        <w:rPr>
          <w:rFonts w:ascii="Arial Unicode MS" w:eastAsia="Arial Unicode MS" w:hAnsi="Arial Unicode MS" w:cs="Arial Unicode MS" w:hint="cs"/>
          <w:szCs w:val="22"/>
        </w:rPr>
        <w:t>,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नई दिल्‍ली तथा पटना में बाढ़ मौसम-</w:t>
      </w:r>
      <w:r>
        <w:rPr>
          <w:rFonts w:ascii="Arial Unicode MS" w:eastAsia="Arial Unicode MS" w:hAnsi="Arial Unicode MS" w:cs="Arial Unicode MS" w:hint="cs"/>
          <w:szCs w:val="22"/>
          <w:cs/>
        </w:rPr>
        <w:t>विज्ञान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कार्यालय 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(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एफएमओ</w:t>
      </w:r>
      <w:proofErr w:type="spellEnd"/>
      <w:r w:rsidRPr="00A81018">
        <w:rPr>
          <w:rFonts w:ascii="Arial Unicode MS" w:eastAsia="Arial Unicode MS" w:hAnsi="Arial Unicode MS" w:cs="Arial Unicode MS" w:hint="eastAsia"/>
          <w:szCs w:val="22"/>
          <w:cs/>
        </w:rPr>
        <w:t>)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>स्‍थापित किए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गए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हैं। बाढ़ की ऋतु के दौरान निम्‍नलिखित 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नदियों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के संबंध में बाढ़ की चेतावनी/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अलर्ट</w:t>
      </w:r>
      <w:proofErr w:type="spellEnd"/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जारी करने के लिए संबंधित बाढ़ मौसम-</w:t>
      </w:r>
      <w:r>
        <w:rPr>
          <w:rFonts w:ascii="Arial Unicode MS" w:eastAsia="Arial Unicode MS" w:hAnsi="Arial Unicode MS" w:cs="Arial Unicode MS" w:hint="cs"/>
          <w:szCs w:val="22"/>
          <w:cs/>
        </w:rPr>
        <w:t>विज्ञान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कार्यालय 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(</w:t>
      </w:r>
      <w:proofErr w:type="spellStart"/>
      <w:r w:rsidRPr="0096036C">
        <w:rPr>
          <w:rFonts w:ascii="Arial Unicode MS" w:eastAsia="Arial Unicode MS" w:hAnsi="Arial Unicode MS" w:cs="Arial Unicode MS" w:hint="cs"/>
          <w:szCs w:val="22"/>
          <w:cs/>
        </w:rPr>
        <w:t>एफएमओ</w:t>
      </w:r>
      <w:proofErr w:type="spellEnd"/>
      <w:r w:rsidRPr="00A81018">
        <w:rPr>
          <w:rFonts w:ascii="Arial Unicode MS" w:eastAsia="Arial Unicode MS" w:hAnsi="Arial Unicode MS" w:cs="Arial Unicode MS" w:hint="eastAsia"/>
          <w:szCs w:val="22"/>
          <w:cs/>
        </w:rPr>
        <w:t>)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केन्‍द्रीय जल आयोग 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(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>सीडब्‍ल्‍यूसी</w:t>
      </w:r>
      <w:r w:rsidRPr="00A81018">
        <w:rPr>
          <w:rFonts w:ascii="Arial Unicode MS" w:eastAsia="Arial Unicode MS" w:hAnsi="Arial Unicode MS" w:cs="Arial Unicode MS" w:hint="eastAsia"/>
          <w:szCs w:val="22"/>
          <w:cs/>
        </w:rPr>
        <w:t>)</w:t>
      </w:r>
      <w:r w:rsidRPr="0096036C">
        <w:rPr>
          <w:rFonts w:ascii="Arial Unicode MS" w:eastAsia="Arial Unicode MS" w:hAnsi="Arial Unicode MS" w:cs="Arial Unicode MS" w:hint="cs"/>
          <w:szCs w:val="22"/>
          <w:cs/>
        </w:rPr>
        <w:t xml:space="preserve"> को बहुमूल्‍य मौसम-वैज्ञानिक सहयोग प्रदान करता है: </w:t>
      </w:r>
    </w:p>
    <w:p w:rsidR="00635A5D" w:rsidRPr="005C1A8F" w:rsidRDefault="00635A5D" w:rsidP="00635A5D">
      <w:pPr>
        <w:pStyle w:val="ListParagraph"/>
        <w:autoSpaceDE w:val="0"/>
        <w:autoSpaceDN w:val="0"/>
        <w:adjustRightInd w:val="0"/>
        <w:ind w:left="630" w:hanging="630"/>
        <w:rPr>
          <w:rFonts w:eastAsia="Arial Unicode MS" w:cs="Times New Roman"/>
          <w:sz w:val="22"/>
          <w:szCs w:val="22"/>
        </w:rPr>
      </w:pPr>
    </w:p>
    <w:tbl>
      <w:tblPr>
        <w:tblStyle w:val="TableGrid"/>
        <w:tblW w:w="8910" w:type="dxa"/>
        <w:tblInd w:w="738" w:type="dxa"/>
        <w:tblLook w:val="04A0"/>
      </w:tblPr>
      <w:tblGrid>
        <w:gridCol w:w="810"/>
        <w:gridCol w:w="2250"/>
        <w:gridCol w:w="5850"/>
      </w:tblGrid>
      <w:tr w:rsidR="00635A5D" w:rsidRPr="0096036C" w:rsidTr="00BD15D0">
        <w:tc>
          <w:tcPr>
            <w:tcW w:w="810" w:type="dxa"/>
          </w:tcPr>
          <w:p w:rsidR="00635A5D" w:rsidRPr="00CD1BC1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CD1BC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>क्रम सं.</w:t>
            </w:r>
          </w:p>
        </w:tc>
        <w:tc>
          <w:tcPr>
            <w:tcW w:w="2250" w:type="dxa"/>
          </w:tcPr>
          <w:p w:rsidR="00635A5D" w:rsidRPr="00CD1BC1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both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CD1BC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>बाढ़ मौसम-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A81018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>विज्ञान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 xml:space="preserve"> </w:t>
            </w:r>
            <w:r w:rsidRPr="00CD1BC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>कार्यालय का नाम</w:t>
            </w:r>
          </w:p>
        </w:tc>
        <w:tc>
          <w:tcPr>
            <w:tcW w:w="5850" w:type="dxa"/>
          </w:tcPr>
          <w:p w:rsidR="00635A5D" w:rsidRPr="00CD1BC1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b/>
                <w:bCs/>
                <w:szCs w:val="22"/>
              </w:rPr>
            </w:pPr>
            <w:r w:rsidRPr="00CD1BC1">
              <w:rPr>
                <w:rFonts w:ascii="Arial Unicode MS" w:eastAsia="Arial Unicode MS" w:hAnsi="Arial Unicode MS" w:cs="Arial Unicode MS" w:hint="cs"/>
                <w:b/>
                <w:bCs/>
                <w:szCs w:val="22"/>
                <w:cs/>
              </w:rPr>
              <w:t>कवर किए गए नदी उप-बेसिन</w:t>
            </w:r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1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आगरा</w:t>
            </w:r>
            <w:proofErr w:type="spellEnd"/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निचली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यमुना तथा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बेतवा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2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अहमदाबाद</w:t>
            </w:r>
            <w:proofErr w:type="spellEnd"/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नर्मदा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तापी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माही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साबरमती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बनास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तथा दमन गंगा</w:t>
            </w:r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3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आसनसोल</w:t>
            </w:r>
            <w:proofErr w:type="spellEnd"/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अजय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मयूरकाशी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तथा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कांग्‍साबाती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4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भुवनेश्‍वर</w:t>
            </w:r>
            <w:proofErr w:type="spellEnd"/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महानदी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ब्राहम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णी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बैतरणी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ब्रुहबा-लंग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सुवर्णरेखा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रूशकुल्‍य</w:t>
            </w:r>
            <w:proofErr w:type="spellEnd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तथा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वंशधा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रा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5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गुवाहाटी</w:t>
            </w:r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बह्मपुत्र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तथा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बराक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6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हैदराबाद</w:t>
            </w:r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गोदावरी तथा कृष्‍णा</w:t>
            </w:r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7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जलपाईगुड़ी</w:t>
            </w:r>
            <w:proofErr w:type="spellEnd"/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तीस्‍ता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8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लखन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ऊ</w:t>
            </w:r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गंगा</w:t>
            </w:r>
            <w:r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राम गंगा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गोमती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साई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रा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प्‍ती</w:t>
            </w:r>
            <w:proofErr w:type="spellEnd"/>
            <w:r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घाघरा तथा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समदा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9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नई दिल्‍ली</w:t>
            </w:r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ऊ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परी यमुना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निचली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यमुना 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सहिबी</w:t>
            </w:r>
            <w:proofErr w:type="spellEnd"/>
          </w:p>
        </w:tc>
      </w:tr>
      <w:tr w:rsidR="00635A5D" w:rsidRPr="0096036C" w:rsidTr="00BD15D0">
        <w:tc>
          <w:tcPr>
            <w:tcW w:w="81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10</w:t>
            </w:r>
          </w:p>
        </w:tc>
        <w:tc>
          <w:tcPr>
            <w:tcW w:w="22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630" w:hanging="630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पटना</w:t>
            </w:r>
          </w:p>
        </w:tc>
        <w:tc>
          <w:tcPr>
            <w:tcW w:w="5850" w:type="dxa"/>
          </w:tcPr>
          <w:p w:rsidR="00635A5D" w:rsidRPr="0096036C" w:rsidRDefault="00635A5D" w:rsidP="00BD15D0">
            <w:pPr>
              <w:pStyle w:val="ListParagraph"/>
              <w:autoSpaceDE w:val="0"/>
              <w:autoSpaceDN w:val="0"/>
              <w:adjustRightInd w:val="0"/>
              <w:ind w:left="-18" w:firstLine="18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कोसी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महानदी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बागमती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कमला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गंडक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बूढ़ी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गंडक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उत्तर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कोएल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कन्‍हार</w:t>
            </w:r>
            <w:proofErr w:type="spellEnd"/>
            <w:r w:rsidRPr="0096036C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पुनपुन</w:t>
            </w:r>
            <w:proofErr w:type="spellEnd"/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तथा ऊ</w:t>
            </w:r>
            <w:r w:rsidRPr="0096036C">
              <w:rPr>
                <w:rFonts w:ascii="Arial Unicode MS" w:eastAsia="Arial Unicode MS" w:hAnsi="Arial Unicode MS" w:cs="Arial Unicode MS" w:hint="cs"/>
                <w:szCs w:val="22"/>
                <w:cs/>
              </w:rPr>
              <w:t>परी सोन</w:t>
            </w:r>
          </w:p>
        </w:tc>
      </w:tr>
    </w:tbl>
    <w:p w:rsidR="00635A5D" w:rsidRPr="0096036C" w:rsidRDefault="00635A5D" w:rsidP="00635A5D">
      <w:pPr>
        <w:pStyle w:val="ListParagraph"/>
        <w:autoSpaceDE w:val="0"/>
        <w:autoSpaceDN w:val="0"/>
        <w:adjustRightInd w:val="0"/>
        <w:ind w:left="630" w:hanging="630"/>
        <w:rPr>
          <w:rFonts w:ascii="Arial Unicode MS" w:eastAsia="Arial Unicode MS" w:hAnsi="Arial Unicode MS" w:cs="Arial Unicode MS"/>
          <w:szCs w:val="22"/>
          <w:cs/>
        </w:rPr>
      </w:pPr>
    </w:p>
    <w:p w:rsidR="00635A5D" w:rsidRDefault="00635A5D" w:rsidP="00635A5D">
      <w:pPr>
        <w:spacing w:after="0" w:line="240" w:lineRule="auto"/>
        <w:ind w:left="990"/>
        <w:jc w:val="both"/>
        <w:rPr>
          <w:rFonts w:ascii="Arial Unicode MS" w:eastAsia="Arial Unicode MS" w:hAnsi="Arial Unicode MS" w:cs="Arial Unicode MS"/>
          <w:b/>
          <w:szCs w:val="22"/>
        </w:rPr>
      </w:pPr>
    </w:p>
    <w:p w:rsidR="00635A5D" w:rsidRDefault="00635A5D" w:rsidP="00635A5D">
      <w:pPr>
        <w:spacing w:after="0" w:line="240" w:lineRule="auto"/>
        <w:ind w:left="990"/>
        <w:jc w:val="both"/>
        <w:rPr>
          <w:rFonts w:ascii="Arial Unicode MS" w:eastAsia="Arial Unicode MS" w:hAnsi="Arial Unicode MS" w:cs="Arial Unicode MS"/>
          <w:b/>
          <w:szCs w:val="22"/>
        </w:rPr>
      </w:pPr>
      <w:r w:rsidRPr="003257E6">
        <w:rPr>
          <w:rFonts w:ascii="Arial Unicode MS" w:eastAsia="Arial Unicode MS" w:hAnsi="Arial Unicode MS" w:cs="Arial Unicode MS"/>
          <w:b/>
          <w:szCs w:val="22"/>
          <w:cs/>
        </w:rPr>
        <w:t>प्रेक्षित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वर्षा रिपोर्टों के आधार पर उप-बेसिन पैमाने के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परिमाणात्‍मक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वर्षा अनुमान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(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क्‍यूपीई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तथा 9 किमी पैमाने के वर्षा पूर्वानुमानों </w:t>
      </w:r>
      <w:r w:rsidRPr="003257E6">
        <w:rPr>
          <w:rFonts w:ascii="Arial Unicode MS" w:eastAsia="Arial Unicode MS" w:hAnsi="Arial Unicode MS" w:cs="Arial Unicode MS"/>
          <w:b/>
          <w:szCs w:val="22"/>
        </w:rPr>
        <w:t>(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24 घण्टे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48 घण्‍टे तथा 72 घण्‍टे अग्रिम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)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पर आधारित उप-बेसिन पैमाने के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परिमाणात्‍मक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वर्षा पूर्वानुमान </w:t>
      </w:r>
      <w:r w:rsidRPr="003257E6">
        <w:rPr>
          <w:rFonts w:ascii="Arial Unicode MS" w:eastAsia="Arial Unicode MS" w:hAnsi="Arial Unicode MS" w:cs="Arial Unicode MS"/>
          <w:b/>
          <w:szCs w:val="22"/>
        </w:rPr>
        <w:t>(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के संबंध में मौसम वैज्ञानिक सहायता प्रदान की जाती है। केन्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‍द्रीय जल आयोग तथा अन्‍य </w:t>
      </w:r>
      <w:proofErr w:type="spellStart"/>
      <w:r>
        <w:rPr>
          <w:rFonts w:ascii="Arial Unicode MS" w:eastAsia="Arial Unicode MS" w:hAnsi="Arial Unicode MS" w:cs="Arial Unicode MS" w:hint="cs"/>
          <w:b/>
          <w:szCs w:val="22"/>
          <w:cs/>
        </w:rPr>
        <w:t>नामोद्दि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ष्‍ट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 प्राधिकरणों के बाढ़ पूर्वानुमान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प्रभागों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/>
          <w:b/>
          <w:szCs w:val="22"/>
        </w:rPr>
        <w:t>(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एफएफडी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को जल मौसम वैज्ञानिक बुलेटिन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जिनमें </w:t>
      </w:r>
      <w:proofErr w:type="spellStart"/>
      <w:r>
        <w:rPr>
          <w:rFonts w:ascii="Arial Unicode MS" w:eastAsia="Arial Unicode MS" w:hAnsi="Arial Unicode MS" w:cs="Arial Unicode MS" w:hint="cs"/>
          <w:b/>
          <w:szCs w:val="22"/>
          <w:cs/>
        </w:rPr>
        <w:t>सिनोप्‍टि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हालातों</w:t>
      </w:r>
      <w:r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वर्षा की बेसिन/उप-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बेसिनवार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तीव्रता तथा स्‍थानिक वितरण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/>
          <w:b/>
          <w:szCs w:val="22"/>
        </w:rPr>
        <w:t>‘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भारी वर्षा की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चेतावनियॉं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>’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क्‍यूपीई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तथा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सहित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स्‍टेशनवार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रिकॉर्ड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की गई प्रमुख वर्षा </w:t>
      </w:r>
      <w:r w:rsidRPr="003257E6">
        <w:rPr>
          <w:rFonts w:ascii="Arial Unicode MS" w:eastAsia="Arial Unicode MS" w:hAnsi="Arial Unicode MS" w:cs="Arial Unicode MS"/>
          <w:b/>
          <w:szCs w:val="22"/>
        </w:rPr>
        <w:t>(</w:t>
      </w:r>
      <w:r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24 घण्‍टे</w:t>
      </w:r>
      <w:r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में उप-बेसिन पैमाने की स्‍थानिक औसत मात्रा के रूप में सातों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परिमाणात्मक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पैमानों-1-10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11- 20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21-35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E60F14">
        <w:rPr>
          <w:rFonts w:ascii="Arial Unicode MS" w:eastAsia="Arial Unicode MS" w:hAnsi="Arial Unicode MS" w:cs="Arial Unicode MS" w:hint="cs"/>
          <w:bCs/>
          <w:szCs w:val="22"/>
        </w:rPr>
        <w:t>36-50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51-75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, </w:t>
      </w:r>
      <w:r w:rsidRPr="00E60F14">
        <w:rPr>
          <w:rFonts w:ascii="Arial Unicode MS" w:eastAsia="Arial Unicode MS" w:hAnsi="Arial Unicode MS" w:cs="Arial Unicode MS" w:hint="cs"/>
          <w:bCs/>
          <w:szCs w:val="22"/>
        </w:rPr>
        <w:t>76-100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तथा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&gt;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100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मिमी</w:t>
      </w:r>
      <w:proofErr w:type="spellEnd"/>
      <w:r w:rsidRPr="003257E6">
        <w:rPr>
          <w:rFonts w:ascii="Arial Unicode MS" w:eastAsia="Arial Unicode MS" w:hAnsi="Arial Unicode MS" w:cs="Arial Unicode MS"/>
          <w:b/>
          <w:szCs w:val="22"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शामिल है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उपलब्‍ध </w:t>
      </w:r>
      <w:proofErr w:type="spellStart"/>
      <w:r>
        <w:rPr>
          <w:rFonts w:ascii="Arial Unicode MS" w:eastAsia="Arial Unicode MS" w:hAnsi="Arial Unicode MS" w:cs="Arial Unicode MS" w:hint="cs"/>
          <w:b/>
          <w:szCs w:val="22"/>
          <w:cs/>
        </w:rPr>
        <w:t>कराए</w:t>
      </w:r>
      <w:proofErr w:type="spellEnd"/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जाते हैं। </w:t>
      </w:r>
    </w:p>
    <w:p w:rsidR="00635A5D" w:rsidRPr="005C1A8F" w:rsidRDefault="00635A5D" w:rsidP="00635A5D">
      <w:pPr>
        <w:spacing w:after="0" w:line="240" w:lineRule="auto"/>
        <w:ind w:left="990"/>
        <w:jc w:val="both"/>
        <w:rPr>
          <w:rFonts w:ascii="Times New Roman" w:eastAsia="Arial Unicode MS" w:hAnsi="Times New Roman" w:cs="Times New Roman"/>
          <w:b/>
          <w:szCs w:val="22"/>
        </w:rPr>
      </w:pPr>
    </w:p>
    <w:p w:rsidR="00635A5D" w:rsidRDefault="00635A5D" w:rsidP="00635A5D">
      <w:pPr>
        <w:pStyle w:val="ListParagraph"/>
        <w:numPr>
          <w:ilvl w:val="0"/>
          <w:numId w:val="2"/>
        </w:numPr>
        <w:ind w:left="900" w:hanging="900"/>
        <w:jc w:val="both"/>
        <w:rPr>
          <w:rFonts w:ascii="Arial Unicode MS" w:eastAsia="Arial Unicode MS" w:hAnsi="Arial Unicode MS" w:cs="Arial Unicode MS"/>
          <w:b/>
          <w:szCs w:val="22"/>
        </w:rPr>
      </w:pP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>जी हाँ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।</w:t>
      </w:r>
    </w:p>
    <w:p w:rsidR="00635A5D" w:rsidRPr="00A93C61" w:rsidRDefault="00635A5D" w:rsidP="00635A5D">
      <w:pPr>
        <w:pStyle w:val="ListParagraph"/>
        <w:ind w:left="900"/>
        <w:jc w:val="both"/>
        <w:rPr>
          <w:rFonts w:eastAsia="Arial Unicode MS" w:cs="Times New Roman"/>
          <w:b/>
          <w:sz w:val="22"/>
          <w:szCs w:val="22"/>
        </w:rPr>
      </w:pPr>
    </w:p>
    <w:p w:rsidR="00635A5D" w:rsidRDefault="00635A5D" w:rsidP="00635A5D">
      <w:pPr>
        <w:pStyle w:val="ListParagraph"/>
        <w:numPr>
          <w:ilvl w:val="0"/>
          <w:numId w:val="2"/>
        </w:numPr>
        <w:ind w:left="990" w:hanging="990"/>
        <w:jc w:val="both"/>
        <w:rPr>
          <w:rFonts w:ascii="Arial Unicode MS" w:eastAsia="Arial Unicode MS" w:hAnsi="Arial Unicode MS" w:cs="Arial Unicode MS"/>
          <w:b/>
          <w:szCs w:val="22"/>
        </w:rPr>
      </w:pP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असम में हाल ही में आई भारी बाढ़ जिसमें एक हजार से अधिक </w:t>
      </w:r>
      <w:r>
        <w:rPr>
          <w:rFonts w:ascii="Arial Unicode MS" w:eastAsia="Arial Unicode MS" w:hAnsi="Arial Unicode MS" w:cs="Arial Unicode MS" w:hint="cs"/>
          <w:szCs w:val="22"/>
          <w:cs/>
        </w:rPr>
        <w:t>व्‍यक्‍तियों की जान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गई थी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के दौरान बाढ़ मौसम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-</w:t>
      </w:r>
      <w:r w:rsidRPr="003257E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696427">
        <w:rPr>
          <w:rFonts w:ascii="Arial Unicode MS" w:eastAsia="Arial Unicode MS" w:hAnsi="Arial Unicode MS" w:cs="Arial Unicode MS" w:hint="cs"/>
          <w:szCs w:val="22"/>
          <w:cs/>
        </w:rPr>
        <w:t>विज्ञान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कार्यालय द्वारा केन्‍द्रीय जल आयोग के बाढ़ पूर्वानुमान प्रभाग को दैनिक-आधार पर जल-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मौसमवैज्ञानिक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बुलेटिन भेजे गए थे।  विशेषत: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अवधियों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A93C61">
        <w:rPr>
          <w:rFonts w:ascii="Arial Unicode MS" w:eastAsia="Arial Unicode MS" w:hAnsi="Arial Unicode MS" w:cs="Arial Unicode MS"/>
          <w:bCs/>
          <w:szCs w:val="22"/>
        </w:rPr>
        <w:t>(</w:t>
      </w:r>
      <w:proofErr w:type="spellStart"/>
      <w:r w:rsidRPr="00A93C61">
        <w:rPr>
          <w:rFonts w:ascii="Arial Unicode MS" w:eastAsia="Arial Unicode MS" w:hAnsi="Arial Unicode MS" w:cs="Arial Unicode MS"/>
          <w:bCs/>
          <w:szCs w:val="22"/>
        </w:rPr>
        <w:t>i</w:t>
      </w:r>
      <w:proofErr w:type="spellEnd"/>
      <w:r w:rsidRPr="00A93C61">
        <w:rPr>
          <w:rFonts w:ascii="Arial Unicode MS" w:eastAsia="Arial Unicode MS" w:hAnsi="Arial Unicode MS" w:cs="Arial Unicode MS"/>
          <w:bCs/>
          <w:szCs w:val="22"/>
        </w:rPr>
        <w:t xml:space="preserve">)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>23.6.2012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से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 xml:space="preserve">3.7.2012 (ii) 12.7.2012 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>से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2.8.2012 (iii) 24.8.2012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से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>31.8.2012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  <w:cs/>
        </w:rPr>
        <w:t>तथा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>15.9.2012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>से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>23.9.2012</w:t>
      </w:r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 के दौरान भारी वर्षा की </w:t>
      </w:r>
      <w:proofErr w:type="spellStart"/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>चेतावनियॉं</w:t>
      </w:r>
      <w:proofErr w:type="spellEnd"/>
      <w:r w:rsidRPr="00A93C61">
        <w:rPr>
          <w:rFonts w:ascii="Arial Unicode MS" w:eastAsia="Arial Unicode MS" w:hAnsi="Arial Unicode MS" w:cs="Arial Unicode MS" w:hint="cs"/>
          <w:b/>
          <w:sz w:val="22"/>
          <w:szCs w:val="22"/>
          <w:cs/>
        </w:rPr>
        <w:t xml:space="preserve"> जारी की गई थी। 23.6.2012 से</w:t>
      </w:r>
      <w:r w:rsidRPr="00A93C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A93C61">
        <w:rPr>
          <w:rFonts w:ascii="Arial Unicode MS" w:eastAsia="Arial Unicode MS" w:hAnsi="Arial Unicode MS" w:cs="Arial Unicode MS"/>
          <w:bCs/>
          <w:sz w:val="22"/>
          <w:szCs w:val="22"/>
        </w:rPr>
        <w:t>28.9</w:t>
      </w:r>
      <w:r w:rsidRPr="00A93C61">
        <w:rPr>
          <w:rFonts w:ascii="Arial Unicode MS" w:eastAsia="Arial Unicode MS" w:hAnsi="Arial Unicode MS" w:cs="Arial Unicode MS"/>
          <w:bCs/>
          <w:szCs w:val="22"/>
        </w:rPr>
        <w:t>.2012</w:t>
      </w:r>
      <w:r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के</w:t>
      </w:r>
      <w:r w:rsidRPr="003257E6">
        <w:rPr>
          <w:rFonts w:ascii="Arial Unicode MS" w:eastAsia="Arial Unicode MS" w:hAnsi="Arial Unicode MS" w:cs="Arial Unicode MS"/>
          <w:b/>
          <w:szCs w:val="22"/>
        </w:rPr>
        <w:t xml:space="preserve">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दौरान उप-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बेसिनों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के लिए कुल मिलाकर 690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परिमाणात्‍मक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वर्षा अनुमान जारी किए गए थे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 जिनमें से 435 सही पाए गए थे अर्थात उप-बेसिन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परिमाणात्‍मक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रेंज के भीतर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वास्‍तव में घटित हुआ तथा 206 को उपयोगी पाया गया अर्थात्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±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1 के रेंज में वास्‍तव में घटित हुआ । 49 अवसरों पर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को उपयोगी नहीं पाया गया अर्थात् सत्‍यापन पर यह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±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1 से अधिक था। इसलिए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मानसून-2012 के दौरान असम में आई बाढ़ के दौरान कुल उपयोगी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क्‍यूपीएफ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(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सही तथा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±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1 रेंज में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लगभग 92</w:t>
      </w:r>
      <w:r w:rsidRPr="002B06FF">
        <w:rPr>
          <w:rFonts w:ascii="Arial Unicode MS" w:eastAsia="Arial Unicode MS" w:hAnsi="Arial Unicode MS" w:cs="Arial Unicode MS"/>
          <w:bCs/>
          <w:szCs w:val="22"/>
        </w:rPr>
        <w:t xml:space="preserve">% 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थी । </w:t>
      </w:r>
    </w:p>
    <w:p w:rsidR="00635A5D" w:rsidRPr="00A93C61" w:rsidRDefault="00635A5D" w:rsidP="00635A5D">
      <w:pPr>
        <w:pStyle w:val="ListParagraph"/>
        <w:ind w:left="990"/>
        <w:jc w:val="both"/>
        <w:rPr>
          <w:rFonts w:eastAsia="Arial Unicode MS" w:cs="Times New Roman"/>
          <w:b/>
          <w:szCs w:val="22"/>
        </w:rPr>
      </w:pPr>
    </w:p>
    <w:p w:rsidR="00635A5D" w:rsidRPr="003257E6" w:rsidRDefault="00635A5D" w:rsidP="00635A5D">
      <w:pPr>
        <w:pStyle w:val="ListParagraph"/>
        <w:ind w:left="990"/>
        <w:jc w:val="both"/>
        <w:rPr>
          <w:rFonts w:ascii="Arial Unicode MS" w:eastAsia="Arial Unicode MS" w:hAnsi="Arial Unicode MS" w:cs="Arial Unicode MS"/>
          <w:b/>
          <w:szCs w:val="22"/>
        </w:rPr>
      </w:pP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भारत मौसम-विज्ञान विभाग तथा केन्‍द्रीय जल आयोग द्वारा जारी किए गए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अलर्ट/चेतावनियों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के आधार पर</w:t>
      </w:r>
      <w:r w:rsidRPr="003257E6">
        <w:rPr>
          <w:rFonts w:ascii="Arial Unicode MS" w:eastAsia="Arial Unicode MS" w:hAnsi="Arial Unicode MS" w:cs="Arial Unicode MS" w:hint="cs"/>
          <w:b/>
          <w:szCs w:val="22"/>
        </w:rPr>
        <w:t>,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राज्‍य आपदा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प्रबन्‍धन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प्राधिकरण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(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एसडीएमए</w:t>
      </w:r>
      <w:proofErr w:type="spellEnd"/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के नियन्‍त्रण कक्ष ने लोगों को राष्‍ट्रीय आपदा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रिस्‍पॉंस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बल </w:t>
      </w:r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(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एनडीआरएफ</w:t>
      </w:r>
      <w:proofErr w:type="spellEnd"/>
      <w:r w:rsidRPr="003257E6">
        <w:rPr>
          <w:rFonts w:ascii="Arial Unicode MS" w:eastAsia="Arial Unicode MS" w:hAnsi="Arial Unicode MS" w:cs="Arial Unicode MS" w:hint="eastAsia"/>
          <w:b/>
          <w:szCs w:val="22"/>
          <w:cs/>
        </w:rPr>
        <w:t>)</w:t>
      </w: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बटालियनों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तथा अन्‍य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अर्द्धसैनिक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 बलों के आवासों सहित विभिन्‍न चिह्नित किए गए सुरक्षित आवासों में </w:t>
      </w:r>
      <w:proofErr w:type="spellStart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पहुँचाया</w:t>
      </w:r>
      <w:proofErr w:type="spellEnd"/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 xml:space="preserve">। </w:t>
      </w:r>
    </w:p>
    <w:p w:rsidR="00635A5D" w:rsidRPr="005C1A8F" w:rsidRDefault="00635A5D" w:rsidP="00635A5D">
      <w:pPr>
        <w:pStyle w:val="ListParagraph"/>
        <w:ind w:left="990"/>
        <w:jc w:val="both"/>
        <w:rPr>
          <w:rFonts w:eastAsia="Arial Unicode MS" w:cs="Times New Roman"/>
          <w:b/>
          <w:szCs w:val="22"/>
        </w:rPr>
      </w:pPr>
    </w:p>
    <w:p w:rsidR="00635A5D" w:rsidRPr="003257E6" w:rsidRDefault="00635A5D" w:rsidP="00635A5D">
      <w:pPr>
        <w:pStyle w:val="ListParagraph"/>
        <w:numPr>
          <w:ilvl w:val="0"/>
          <w:numId w:val="2"/>
        </w:numPr>
        <w:ind w:left="990" w:hanging="990"/>
        <w:jc w:val="both"/>
        <w:rPr>
          <w:rFonts w:ascii="Arial Unicode MS" w:eastAsia="Arial Unicode MS" w:hAnsi="Arial Unicode MS" w:cs="Arial Unicode MS"/>
          <w:b/>
          <w:szCs w:val="22"/>
          <w:cs/>
        </w:rPr>
      </w:pPr>
      <w:r w:rsidRPr="003257E6">
        <w:rPr>
          <w:rFonts w:ascii="Arial Unicode MS" w:eastAsia="Arial Unicode MS" w:hAnsi="Arial Unicode MS" w:cs="Arial Unicode MS" w:hint="cs"/>
          <w:b/>
          <w:szCs w:val="22"/>
          <w:cs/>
        </w:rPr>
        <w:t>प्रश्‍न नहीं उठता।</w:t>
      </w:r>
    </w:p>
    <w:p w:rsidR="00635A5D" w:rsidRPr="005C1A8F" w:rsidRDefault="00635A5D" w:rsidP="00635A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35A5D" w:rsidRDefault="00635A5D" w:rsidP="00635A5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cs/>
        </w:rPr>
      </w:pPr>
      <w:r w:rsidRPr="00A93C61">
        <w:rPr>
          <w:rFonts w:ascii="Times New Roman" w:eastAsia="Arial Unicode MS" w:hAnsi="Times New Roman" w:cs="Times New Roman"/>
          <w:sz w:val="24"/>
          <w:szCs w:val="24"/>
          <w:cs/>
        </w:rPr>
        <w:t>*****</w:t>
      </w:r>
    </w:p>
    <w:p w:rsidR="006944BF" w:rsidRDefault="00635A5D"/>
    <w:sectPr w:rsidR="006944BF" w:rsidSect="00635A5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ndny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9D"/>
    <w:multiLevelType w:val="hybridMultilevel"/>
    <w:tmpl w:val="8A765746"/>
    <w:lvl w:ilvl="0" w:tplc="C74AEF40">
      <w:start w:val="1"/>
      <w:numFmt w:val="hindiVowels"/>
      <w:lvlText w:val="(%1)"/>
      <w:lvlJc w:val="left"/>
      <w:pPr>
        <w:ind w:left="1260" w:hanging="360"/>
      </w:pPr>
      <w:rPr>
        <w:rFonts w:ascii="Sendnya" w:hAnsi="Sendny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3D01594"/>
    <w:multiLevelType w:val="hybridMultilevel"/>
    <w:tmpl w:val="376E0380"/>
    <w:lvl w:ilvl="0" w:tplc="C94857F8">
      <w:start w:val="1"/>
      <w:numFmt w:val="hindiVowels"/>
      <w:lvlText w:val="(%1)"/>
      <w:lvlJc w:val="left"/>
      <w:pPr>
        <w:ind w:left="1620" w:hanging="360"/>
      </w:pPr>
      <w:rPr>
        <w:rFonts w:ascii="Sendnya" w:hAnsi="Sendny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A5D"/>
    <w:rsid w:val="0009330A"/>
    <w:rsid w:val="000A082A"/>
    <w:rsid w:val="0055751B"/>
    <w:rsid w:val="0063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5A5D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GB" w:eastAsia="en-GB"/>
    </w:rPr>
  </w:style>
  <w:style w:type="table" w:styleId="TableGrid">
    <w:name w:val="Table Grid"/>
    <w:basedOn w:val="TableNormal"/>
    <w:uiPriority w:val="59"/>
    <w:rsid w:val="00635A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5A5D"/>
    <w:rPr>
      <w:rFonts w:ascii="Times New Roman" w:eastAsia="Times New Roman" w:hAnsi="Times New Roman" w:cs="Mangal"/>
      <w:sz w:val="24"/>
      <w:szCs w:val="21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1</cp:revision>
  <dcterms:created xsi:type="dcterms:W3CDTF">2012-12-03T04:42:00Z</dcterms:created>
  <dcterms:modified xsi:type="dcterms:W3CDTF">2012-12-03T04:43:00Z</dcterms:modified>
</cp:coreProperties>
</file>