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54" w:rsidRPr="000A651F" w:rsidRDefault="002B0F54" w:rsidP="002B0F54">
      <w:pPr>
        <w:jc w:val="center"/>
        <w:rPr>
          <w:rFonts w:ascii="Mangal" w:hAnsi="Mangal"/>
          <w:b/>
          <w:bCs/>
        </w:rPr>
      </w:pPr>
      <w:r w:rsidRPr="000A651F">
        <w:rPr>
          <w:rFonts w:ascii="Mangal" w:hAnsi="Mangal"/>
          <w:b/>
          <w:bCs/>
          <w:cs/>
        </w:rPr>
        <w:t>भारत सरकार</w:t>
      </w:r>
    </w:p>
    <w:p w:rsidR="002B0F54" w:rsidRPr="000A651F" w:rsidRDefault="002B0F54" w:rsidP="002B0F54">
      <w:pPr>
        <w:contextualSpacing/>
        <w:jc w:val="center"/>
        <w:rPr>
          <w:rFonts w:ascii="Mangal" w:hAnsi="Mangal"/>
          <w:b/>
          <w:bCs/>
        </w:rPr>
      </w:pPr>
      <w:r w:rsidRPr="000A651F">
        <w:rPr>
          <w:rFonts w:ascii="Mangal" w:hAnsi="Mangal" w:hint="cs"/>
          <w:b/>
          <w:bCs/>
          <w:cs/>
        </w:rPr>
        <w:t xml:space="preserve">खान मंत्रालय </w:t>
      </w:r>
    </w:p>
    <w:p w:rsidR="002B0F54" w:rsidRPr="000A651F" w:rsidRDefault="002B0F54" w:rsidP="002B0F54">
      <w:pPr>
        <w:contextualSpacing/>
        <w:jc w:val="center"/>
        <w:rPr>
          <w:rFonts w:ascii="Mangal" w:hAnsi="Mangal"/>
          <w:b/>
          <w:bCs/>
        </w:rPr>
      </w:pPr>
      <w:r w:rsidRPr="000A651F">
        <w:rPr>
          <w:rFonts w:ascii="Mangal" w:hAnsi="Mangal"/>
          <w:b/>
          <w:bCs/>
          <w:cs/>
        </w:rPr>
        <w:t>राज्‍य</w:t>
      </w:r>
      <w:r w:rsidRPr="000A651F">
        <w:rPr>
          <w:rFonts w:ascii="Mangal" w:hAnsi="Mangal" w:hint="cs"/>
          <w:b/>
          <w:bCs/>
          <w:cs/>
        </w:rPr>
        <w:t xml:space="preserve"> </w:t>
      </w:r>
      <w:r w:rsidRPr="000A651F">
        <w:rPr>
          <w:rFonts w:ascii="Mangal" w:hAnsi="Mangal"/>
          <w:b/>
          <w:bCs/>
          <w:cs/>
        </w:rPr>
        <w:t xml:space="preserve"> सभा</w:t>
      </w:r>
    </w:p>
    <w:p w:rsidR="002B0F54" w:rsidRPr="000A651F" w:rsidRDefault="002B0F54" w:rsidP="002B0F54">
      <w:pPr>
        <w:contextualSpacing/>
        <w:jc w:val="center"/>
        <w:rPr>
          <w:rFonts w:ascii="Mangal" w:hAnsi="Mangal"/>
          <w:b/>
          <w:bCs/>
        </w:rPr>
      </w:pPr>
      <w:r w:rsidRPr="000A651F">
        <w:rPr>
          <w:rFonts w:ascii="Mangal" w:hAnsi="Mangal"/>
          <w:b/>
          <w:bCs/>
          <w:cs/>
        </w:rPr>
        <w:t xml:space="preserve">अतारांकित प्रश्‍न सं. </w:t>
      </w:r>
      <w:r>
        <w:rPr>
          <w:rFonts w:ascii="Mangal" w:hAnsi="Mangal"/>
          <w:b/>
          <w:bCs/>
        </w:rPr>
        <w:t>1022</w:t>
      </w:r>
      <w:r w:rsidRPr="000A651F">
        <w:rPr>
          <w:rFonts w:ascii="Mangal" w:hAnsi="Mangal" w:hint="cs"/>
          <w:b/>
          <w:bCs/>
          <w:cs/>
        </w:rPr>
        <w:t xml:space="preserve">  </w:t>
      </w:r>
      <w:r w:rsidRPr="000A651F">
        <w:rPr>
          <w:rFonts w:ascii="Mangal" w:hAnsi="Mangal"/>
          <w:b/>
          <w:bCs/>
        </w:rPr>
        <w:t xml:space="preserve"> </w:t>
      </w:r>
      <w:r w:rsidRPr="000A651F">
        <w:rPr>
          <w:rFonts w:ascii="Mangal" w:hAnsi="Mangal" w:hint="cs"/>
          <w:b/>
          <w:bCs/>
          <w:cs/>
        </w:rPr>
        <w:t xml:space="preserve">    </w:t>
      </w:r>
      <w:r w:rsidRPr="000A651F">
        <w:rPr>
          <w:rFonts w:ascii="Mangal" w:hAnsi="Mangal"/>
          <w:b/>
          <w:bCs/>
          <w:cs/>
        </w:rPr>
        <w:t xml:space="preserve">   </w:t>
      </w:r>
    </w:p>
    <w:p w:rsidR="002B0F54" w:rsidRPr="000A651F" w:rsidRDefault="002B0F54" w:rsidP="002B0F54">
      <w:pPr>
        <w:contextualSpacing/>
        <w:jc w:val="center"/>
        <w:rPr>
          <w:rFonts w:ascii="Mangal" w:hAnsi="Mangal"/>
          <w:b/>
          <w:bCs/>
        </w:rPr>
      </w:pPr>
      <w:r w:rsidRPr="000A651F">
        <w:rPr>
          <w:rFonts w:ascii="Mangal" w:hAnsi="Mangal"/>
          <w:b/>
          <w:bCs/>
        </w:rPr>
        <w:t>3</w:t>
      </w:r>
      <w:r>
        <w:rPr>
          <w:rFonts w:ascii="Mangal" w:hAnsi="Mangal" w:hint="cs"/>
          <w:b/>
          <w:bCs/>
          <w:cs/>
        </w:rPr>
        <w:t xml:space="preserve"> दिसम्‍बर</w:t>
      </w:r>
      <w:r w:rsidRPr="000A651F">
        <w:rPr>
          <w:rFonts w:hint="cs"/>
          <w:b/>
          <w:bCs/>
        </w:rPr>
        <w:t>,</w:t>
      </w:r>
      <w:r w:rsidRPr="000A651F">
        <w:rPr>
          <w:rFonts w:hint="cs"/>
          <w:b/>
          <w:bCs/>
          <w:cs/>
        </w:rPr>
        <w:t xml:space="preserve"> </w:t>
      </w:r>
      <w:r w:rsidRPr="000A651F">
        <w:rPr>
          <w:rFonts w:ascii="Mangal" w:hAnsi="Mangal"/>
          <w:b/>
          <w:bCs/>
          <w:cs/>
        </w:rPr>
        <w:t>2012 को उत्‍तर के लिए</w:t>
      </w:r>
    </w:p>
    <w:p w:rsidR="002B0F54" w:rsidRPr="000A651F" w:rsidRDefault="002B0F54" w:rsidP="002B0F54">
      <w:pPr>
        <w:autoSpaceDE w:val="0"/>
        <w:autoSpaceDN w:val="0"/>
        <w:adjustRightInd w:val="0"/>
        <w:jc w:val="both"/>
        <w:rPr>
          <w:rFonts w:ascii="Mangal" w:hAnsi="Mangal"/>
        </w:rPr>
      </w:pPr>
    </w:p>
    <w:p w:rsidR="002B0F54" w:rsidRPr="00520B1B" w:rsidRDefault="002B0F54" w:rsidP="002B0F54">
      <w:pPr>
        <w:jc w:val="center"/>
        <w:rPr>
          <w:rFonts w:ascii="Mangal" w:hAnsi="Mangal"/>
          <w:b/>
          <w:bCs/>
          <w:sz w:val="22"/>
          <w:szCs w:val="22"/>
        </w:rPr>
      </w:pPr>
      <w:r w:rsidRPr="00520B1B">
        <w:rPr>
          <w:rFonts w:ascii="Mangal" w:hAnsi="Mangal" w:hint="cs"/>
          <w:b/>
          <w:bCs/>
          <w:sz w:val="22"/>
          <w:szCs w:val="22"/>
          <w:cs/>
        </w:rPr>
        <w:t>प्राकृतिक संसाधन</w:t>
      </w:r>
    </w:p>
    <w:p w:rsidR="002B0F54" w:rsidRPr="00520B1B" w:rsidRDefault="002B0F54" w:rsidP="002B0F54">
      <w:pPr>
        <w:autoSpaceDE w:val="0"/>
        <w:autoSpaceDN w:val="0"/>
        <w:adjustRightInd w:val="0"/>
        <w:jc w:val="both"/>
        <w:rPr>
          <w:rFonts w:ascii="Mangal" w:hAnsi="Mangal"/>
          <w:b/>
          <w:bCs/>
          <w:sz w:val="22"/>
          <w:szCs w:val="22"/>
        </w:rPr>
      </w:pPr>
      <w:r w:rsidRPr="00520B1B">
        <w:rPr>
          <w:rFonts w:ascii="Mangal" w:hAnsi="Mangal"/>
          <w:b/>
          <w:bCs/>
          <w:sz w:val="22"/>
          <w:szCs w:val="22"/>
          <w:cs/>
        </w:rPr>
        <w:t>1022.</w:t>
      </w:r>
      <w:r w:rsidRPr="00520B1B">
        <w:rPr>
          <w:rFonts w:ascii="Mangal" w:hAnsi="Mangal" w:hint="cs"/>
          <w:b/>
          <w:bCs/>
          <w:sz w:val="22"/>
          <w:szCs w:val="22"/>
          <w:cs/>
        </w:rPr>
        <w:tab/>
      </w:r>
      <w:r w:rsidRPr="00520B1B">
        <w:rPr>
          <w:rFonts w:ascii="Mangal" w:hAnsi="Mangal"/>
          <w:b/>
          <w:bCs/>
          <w:sz w:val="22"/>
          <w:szCs w:val="22"/>
          <w:cs/>
        </w:rPr>
        <w:t>श्री</w:t>
      </w:r>
      <w:r w:rsidRPr="00520B1B">
        <w:rPr>
          <w:rFonts w:ascii="Mangal" w:hAnsi="Mangal"/>
          <w:b/>
          <w:bCs/>
          <w:sz w:val="22"/>
          <w:szCs w:val="22"/>
        </w:rPr>
        <w:t xml:space="preserve"> </w:t>
      </w:r>
      <w:r w:rsidRPr="00520B1B">
        <w:rPr>
          <w:rFonts w:ascii="Mangal" w:hAnsi="Mangal"/>
          <w:b/>
          <w:bCs/>
          <w:sz w:val="22"/>
          <w:szCs w:val="22"/>
          <w:cs/>
        </w:rPr>
        <w:t>सुखेन्दु</w:t>
      </w:r>
      <w:r w:rsidRPr="00520B1B">
        <w:rPr>
          <w:rFonts w:ascii="Mangal" w:hAnsi="Mangal"/>
          <w:b/>
          <w:bCs/>
          <w:sz w:val="22"/>
          <w:szCs w:val="22"/>
        </w:rPr>
        <w:t xml:space="preserve"> </w:t>
      </w:r>
      <w:r w:rsidRPr="00520B1B">
        <w:rPr>
          <w:rFonts w:ascii="Mangal" w:hAnsi="Mangal"/>
          <w:b/>
          <w:bCs/>
          <w:sz w:val="22"/>
          <w:szCs w:val="22"/>
          <w:cs/>
        </w:rPr>
        <w:t>शेखर</w:t>
      </w:r>
      <w:r w:rsidRPr="00520B1B">
        <w:rPr>
          <w:rFonts w:ascii="Mangal" w:hAnsi="Mangal"/>
          <w:b/>
          <w:bCs/>
          <w:sz w:val="22"/>
          <w:szCs w:val="22"/>
        </w:rPr>
        <w:t xml:space="preserve"> </w:t>
      </w:r>
      <w:r w:rsidRPr="00520B1B">
        <w:rPr>
          <w:rFonts w:ascii="Mangal" w:hAnsi="Mangal"/>
          <w:b/>
          <w:bCs/>
          <w:sz w:val="22"/>
          <w:szCs w:val="22"/>
          <w:cs/>
        </w:rPr>
        <w:t>राय</w:t>
      </w:r>
      <w:r w:rsidRPr="00520B1B">
        <w:rPr>
          <w:rFonts w:ascii="Mangal" w:hAnsi="Mangal"/>
          <w:b/>
          <w:bCs/>
          <w:sz w:val="22"/>
          <w:szCs w:val="22"/>
        </w:rPr>
        <w:t xml:space="preserve">: </w:t>
      </w:r>
    </w:p>
    <w:p w:rsidR="002B0F54" w:rsidRPr="00641F74" w:rsidRDefault="002B0F54" w:rsidP="002B0F54">
      <w:pPr>
        <w:autoSpaceDE w:val="0"/>
        <w:autoSpaceDN w:val="0"/>
        <w:adjustRightInd w:val="0"/>
        <w:jc w:val="both"/>
        <w:rPr>
          <w:rFonts w:ascii="Mangal" w:hAnsi="Mangal"/>
          <w:sz w:val="22"/>
          <w:szCs w:val="22"/>
        </w:rPr>
      </w:pPr>
      <w:r w:rsidRPr="00641F74">
        <w:rPr>
          <w:rFonts w:ascii="Mangal" w:hAnsi="Mangal"/>
          <w:sz w:val="22"/>
          <w:szCs w:val="22"/>
          <w:cs/>
        </w:rPr>
        <w:t>क्या</w:t>
      </w:r>
      <w:r w:rsidRPr="00641F74">
        <w:rPr>
          <w:rFonts w:ascii="Mangal" w:hAnsi="Mangal"/>
          <w:sz w:val="22"/>
          <w:szCs w:val="22"/>
        </w:rPr>
        <w:t xml:space="preserve"> </w:t>
      </w:r>
      <w:r w:rsidRPr="00520B1B">
        <w:rPr>
          <w:rFonts w:ascii="Mangal" w:hAnsi="Mangal"/>
          <w:b/>
          <w:bCs/>
          <w:sz w:val="22"/>
          <w:szCs w:val="22"/>
          <w:cs/>
        </w:rPr>
        <w:t>खान</w:t>
      </w:r>
      <w:r w:rsidRPr="00641F74">
        <w:rPr>
          <w:rFonts w:ascii="Mangal" w:hAnsi="Mangal"/>
          <w:sz w:val="22"/>
          <w:szCs w:val="22"/>
        </w:rPr>
        <w:t xml:space="preserve"> </w:t>
      </w:r>
      <w:r>
        <w:rPr>
          <w:rFonts w:ascii="Mangal" w:hAnsi="Mangal"/>
          <w:sz w:val="22"/>
          <w:szCs w:val="22"/>
          <w:cs/>
        </w:rPr>
        <w:t>मंत्री</w:t>
      </w:r>
      <w:r>
        <w:rPr>
          <w:rFonts w:ascii="Mangal" w:hAnsi="Mangal" w:hint="cs"/>
          <w:sz w:val="22"/>
          <w:szCs w:val="22"/>
          <w:cs/>
        </w:rPr>
        <w:t xml:space="preserve">  </w:t>
      </w:r>
      <w:r w:rsidRPr="00641F74">
        <w:rPr>
          <w:rFonts w:ascii="Mangal" w:hAnsi="Mangal"/>
          <w:sz w:val="22"/>
          <w:szCs w:val="22"/>
          <w:cs/>
        </w:rPr>
        <w:t>यह</w:t>
      </w:r>
      <w:r w:rsidRPr="00641F74">
        <w:rPr>
          <w:rFonts w:ascii="Mangal" w:hAnsi="Mangal"/>
          <w:sz w:val="22"/>
          <w:szCs w:val="22"/>
        </w:rPr>
        <w:t xml:space="preserve"> </w:t>
      </w:r>
      <w:r w:rsidRPr="00641F74">
        <w:rPr>
          <w:rFonts w:ascii="Mangal" w:hAnsi="Mangal"/>
          <w:sz w:val="22"/>
          <w:szCs w:val="22"/>
          <w:cs/>
        </w:rPr>
        <w:t>बताने</w:t>
      </w:r>
      <w:r w:rsidRPr="00641F74">
        <w:rPr>
          <w:rFonts w:ascii="Mangal" w:hAnsi="Mangal"/>
          <w:sz w:val="22"/>
          <w:szCs w:val="22"/>
        </w:rPr>
        <w:t xml:space="preserve"> </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कृपा</w:t>
      </w:r>
      <w:r w:rsidRPr="00641F74">
        <w:rPr>
          <w:rFonts w:ascii="Mangal" w:hAnsi="Mangal"/>
          <w:sz w:val="22"/>
          <w:szCs w:val="22"/>
        </w:rPr>
        <w:t xml:space="preserve"> </w:t>
      </w:r>
      <w:r w:rsidRPr="00641F74">
        <w:rPr>
          <w:rFonts w:ascii="Mangal" w:hAnsi="Mangal"/>
          <w:sz w:val="22"/>
          <w:szCs w:val="22"/>
          <w:cs/>
        </w:rPr>
        <w:t>करेंगे</w:t>
      </w:r>
      <w:r w:rsidRPr="00641F74">
        <w:rPr>
          <w:rFonts w:ascii="Mangal" w:hAnsi="Mangal"/>
          <w:sz w:val="22"/>
          <w:szCs w:val="22"/>
        </w:rPr>
        <w:t xml:space="preserve"> </w:t>
      </w:r>
      <w:r w:rsidRPr="00641F74">
        <w:rPr>
          <w:rFonts w:ascii="Mangal" w:hAnsi="Mangal"/>
          <w:sz w:val="22"/>
          <w:szCs w:val="22"/>
          <w:cs/>
        </w:rPr>
        <w:t>कि:</w:t>
      </w:r>
      <w:bookmarkStart w:id="0" w:name="_GoBack"/>
      <w:bookmarkEnd w:id="0"/>
    </w:p>
    <w:p w:rsidR="002B0F54" w:rsidRPr="00641F74" w:rsidRDefault="002B0F54" w:rsidP="002B0F54">
      <w:pPr>
        <w:autoSpaceDE w:val="0"/>
        <w:autoSpaceDN w:val="0"/>
        <w:adjustRightInd w:val="0"/>
        <w:jc w:val="both"/>
        <w:rPr>
          <w:rFonts w:ascii="Mangal" w:hAnsi="Mangal"/>
          <w:sz w:val="22"/>
          <w:szCs w:val="22"/>
        </w:rPr>
      </w:pPr>
      <w:r w:rsidRPr="00641F74">
        <w:rPr>
          <w:rFonts w:ascii="Mangal" w:hAnsi="Mangal"/>
          <w:sz w:val="22"/>
          <w:szCs w:val="22"/>
        </w:rPr>
        <w:t>(</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क्या</w:t>
      </w:r>
      <w:r w:rsidRPr="00641F74">
        <w:rPr>
          <w:rFonts w:ascii="Mangal" w:hAnsi="Mangal"/>
          <w:sz w:val="22"/>
          <w:szCs w:val="22"/>
        </w:rPr>
        <w:t xml:space="preserve"> </w:t>
      </w:r>
      <w:r w:rsidRPr="00641F74">
        <w:rPr>
          <w:rFonts w:ascii="Mangal" w:hAnsi="Mangal"/>
          <w:sz w:val="22"/>
          <w:szCs w:val="22"/>
          <w:cs/>
        </w:rPr>
        <w:t>सरकार</w:t>
      </w:r>
      <w:r w:rsidRPr="00641F74">
        <w:rPr>
          <w:rFonts w:ascii="Mangal" w:hAnsi="Mangal"/>
          <w:sz w:val="22"/>
          <w:szCs w:val="22"/>
        </w:rPr>
        <w:t xml:space="preserve"> </w:t>
      </w:r>
      <w:r w:rsidRPr="00641F74">
        <w:rPr>
          <w:rFonts w:ascii="Mangal" w:hAnsi="Mangal"/>
          <w:sz w:val="22"/>
          <w:szCs w:val="22"/>
          <w:cs/>
        </w:rPr>
        <w:t>यह</w:t>
      </w:r>
      <w:r w:rsidRPr="00641F74">
        <w:rPr>
          <w:rFonts w:ascii="Mangal" w:hAnsi="Mangal"/>
          <w:sz w:val="22"/>
          <w:szCs w:val="22"/>
        </w:rPr>
        <w:t xml:space="preserve"> </w:t>
      </w:r>
      <w:r w:rsidRPr="00641F74">
        <w:rPr>
          <w:rFonts w:ascii="Mangal" w:hAnsi="Mangal"/>
          <w:sz w:val="22"/>
          <w:szCs w:val="22"/>
          <w:cs/>
        </w:rPr>
        <w:t>सुनिश्चित</w:t>
      </w:r>
      <w:r w:rsidRPr="00641F74">
        <w:rPr>
          <w:rFonts w:ascii="Mangal" w:hAnsi="Mangal"/>
          <w:sz w:val="22"/>
          <w:szCs w:val="22"/>
        </w:rPr>
        <w:t xml:space="preserve"> </w:t>
      </w:r>
      <w:r w:rsidRPr="00641F74">
        <w:rPr>
          <w:rFonts w:ascii="Mangal" w:hAnsi="Mangal"/>
          <w:sz w:val="22"/>
          <w:szCs w:val="22"/>
          <w:cs/>
        </w:rPr>
        <w:t>करने</w:t>
      </w:r>
      <w:r w:rsidRPr="00641F74">
        <w:rPr>
          <w:rFonts w:ascii="Mangal" w:hAnsi="Mangal"/>
          <w:sz w:val="22"/>
          <w:szCs w:val="22"/>
        </w:rPr>
        <w:t xml:space="preserve"> </w:t>
      </w:r>
      <w:r w:rsidRPr="00641F74">
        <w:rPr>
          <w:rFonts w:ascii="Mangal" w:hAnsi="Mangal"/>
          <w:sz w:val="22"/>
          <w:szCs w:val="22"/>
          <w:cs/>
        </w:rPr>
        <w:t>के</w:t>
      </w:r>
      <w:r>
        <w:rPr>
          <w:rFonts w:ascii="Mangal" w:hAnsi="Mangal" w:hint="cs"/>
          <w:sz w:val="22"/>
          <w:szCs w:val="22"/>
          <w:cs/>
        </w:rPr>
        <w:t xml:space="preserve"> </w:t>
      </w:r>
      <w:r w:rsidRPr="00641F74">
        <w:rPr>
          <w:rFonts w:ascii="Mangal" w:hAnsi="Mangal"/>
          <w:sz w:val="22"/>
          <w:szCs w:val="22"/>
          <w:cs/>
        </w:rPr>
        <w:t>लिए</w:t>
      </w:r>
      <w:r w:rsidRPr="00641F74">
        <w:rPr>
          <w:rFonts w:ascii="Mangal" w:hAnsi="Mangal"/>
          <w:sz w:val="22"/>
          <w:szCs w:val="22"/>
        </w:rPr>
        <w:t xml:space="preserve"> </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प्राकृतिक</w:t>
      </w:r>
      <w:r w:rsidRPr="00641F74">
        <w:rPr>
          <w:rFonts w:ascii="Mangal" w:hAnsi="Mangal"/>
          <w:sz w:val="22"/>
          <w:szCs w:val="22"/>
        </w:rPr>
        <w:t xml:space="preserve"> </w:t>
      </w:r>
      <w:r w:rsidRPr="00641F74">
        <w:rPr>
          <w:rFonts w:ascii="Mangal" w:hAnsi="Mangal"/>
          <w:sz w:val="22"/>
          <w:szCs w:val="22"/>
          <w:cs/>
        </w:rPr>
        <w:t>संसाधनों</w:t>
      </w:r>
      <w:r w:rsidRPr="00641F74">
        <w:rPr>
          <w:rFonts w:ascii="Mangal" w:hAnsi="Mangal"/>
          <w:sz w:val="22"/>
          <w:szCs w:val="22"/>
        </w:rPr>
        <w:t xml:space="preserve"> </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इस</w:t>
      </w:r>
      <w:r w:rsidRPr="00641F74">
        <w:rPr>
          <w:rFonts w:ascii="Mangal" w:hAnsi="Mangal"/>
          <w:sz w:val="22"/>
          <w:szCs w:val="22"/>
        </w:rPr>
        <w:t xml:space="preserve"> </w:t>
      </w:r>
      <w:r w:rsidRPr="00641F74">
        <w:rPr>
          <w:rFonts w:ascii="Mangal" w:hAnsi="Mangal"/>
          <w:sz w:val="22"/>
          <w:szCs w:val="22"/>
          <w:cs/>
        </w:rPr>
        <w:t>प्रकार</w:t>
      </w:r>
      <w:r w:rsidRPr="00641F74">
        <w:rPr>
          <w:rFonts w:ascii="Mangal" w:hAnsi="Mangal"/>
          <w:sz w:val="22"/>
          <w:szCs w:val="22"/>
        </w:rPr>
        <w:t xml:space="preserve"> </w:t>
      </w:r>
      <w:r w:rsidRPr="00641F74">
        <w:rPr>
          <w:rFonts w:ascii="Mangal" w:hAnsi="Mangal"/>
          <w:sz w:val="22"/>
          <w:szCs w:val="22"/>
          <w:cs/>
        </w:rPr>
        <w:t>वितरित</w:t>
      </w:r>
      <w:r>
        <w:rPr>
          <w:rFonts w:ascii="Mangal" w:hAnsi="Mangal" w:hint="cs"/>
          <w:sz w:val="22"/>
          <w:szCs w:val="22"/>
          <w:cs/>
        </w:rPr>
        <w:t xml:space="preserve"> </w:t>
      </w:r>
      <w:r w:rsidRPr="00641F74">
        <w:rPr>
          <w:rFonts w:ascii="Mangal" w:hAnsi="Mangal"/>
          <w:sz w:val="22"/>
          <w:szCs w:val="22"/>
          <w:cs/>
        </w:rPr>
        <w:t>किया</w:t>
      </w:r>
      <w:r w:rsidRPr="00641F74">
        <w:rPr>
          <w:rFonts w:ascii="Mangal" w:hAnsi="Mangal"/>
          <w:sz w:val="22"/>
          <w:szCs w:val="22"/>
        </w:rPr>
        <w:t xml:space="preserve"> </w:t>
      </w:r>
      <w:r w:rsidRPr="00641F74">
        <w:rPr>
          <w:rFonts w:ascii="Mangal" w:hAnsi="Mangal"/>
          <w:sz w:val="22"/>
          <w:szCs w:val="22"/>
          <w:cs/>
        </w:rPr>
        <w:t>जाए</w:t>
      </w:r>
      <w:r w:rsidRPr="00641F74">
        <w:rPr>
          <w:rFonts w:ascii="Mangal" w:hAnsi="Mangal"/>
          <w:sz w:val="22"/>
          <w:szCs w:val="22"/>
        </w:rPr>
        <w:t xml:space="preserve"> </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आने</w:t>
      </w:r>
      <w:r w:rsidRPr="00641F74">
        <w:rPr>
          <w:rFonts w:ascii="Mangal" w:hAnsi="Mangal"/>
          <w:sz w:val="22"/>
          <w:szCs w:val="22"/>
        </w:rPr>
        <w:t xml:space="preserve"> </w:t>
      </w:r>
      <w:r w:rsidRPr="00641F74">
        <w:rPr>
          <w:rFonts w:ascii="Mangal" w:hAnsi="Mangal"/>
          <w:sz w:val="22"/>
          <w:szCs w:val="22"/>
          <w:cs/>
        </w:rPr>
        <w:t>वाली</w:t>
      </w:r>
      <w:r w:rsidRPr="00641F74">
        <w:rPr>
          <w:rFonts w:ascii="Mangal" w:hAnsi="Mangal"/>
          <w:sz w:val="22"/>
          <w:szCs w:val="22"/>
        </w:rPr>
        <w:t xml:space="preserve"> </w:t>
      </w:r>
      <w:r w:rsidRPr="00641F74">
        <w:rPr>
          <w:rFonts w:ascii="Mangal" w:hAnsi="Mangal"/>
          <w:sz w:val="22"/>
          <w:szCs w:val="22"/>
          <w:cs/>
        </w:rPr>
        <w:t>पीढि़यां</w:t>
      </w:r>
      <w:r w:rsidRPr="00641F74">
        <w:rPr>
          <w:rFonts w:ascii="Mangal" w:hAnsi="Mangal"/>
          <w:sz w:val="22"/>
          <w:szCs w:val="22"/>
        </w:rPr>
        <w:t xml:space="preserve"> </w:t>
      </w:r>
      <w:r w:rsidRPr="00641F74">
        <w:rPr>
          <w:rFonts w:ascii="Mangal" w:hAnsi="Mangal"/>
          <w:sz w:val="22"/>
          <w:szCs w:val="22"/>
          <w:cs/>
        </w:rPr>
        <w:t>देश</w:t>
      </w:r>
      <w:r w:rsidRPr="00641F74">
        <w:rPr>
          <w:rFonts w:ascii="Mangal" w:hAnsi="Mangal"/>
          <w:sz w:val="22"/>
          <w:szCs w:val="22"/>
        </w:rPr>
        <w:t xml:space="preserve"> </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प्राकृतिक</w:t>
      </w:r>
      <w:r>
        <w:rPr>
          <w:rFonts w:ascii="Mangal" w:hAnsi="Mangal" w:hint="cs"/>
          <w:sz w:val="22"/>
          <w:szCs w:val="22"/>
          <w:cs/>
        </w:rPr>
        <w:t xml:space="preserve"> </w:t>
      </w:r>
      <w:r w:rsidRPr="00641F74">
        <w:rPr>
          <w:rFonts w:ascii="Mangal" w:hAnsi="Mangal"/>
          <w:sz w:val="22"/>
          <w:szCs w:val="22"/>
          <w:cs/>
        </w:rPr>
        <w:t>संसाधनों</w:t>
      </w:r>
      <w:r w:rsidRPr="00641F74">
        <w:rPr>
          <w:rFonts w:ascii="Mangal" w:hAnsi="Mangal"/>
          <w:sz w:val="22"/>
          <w:szCs w:val="22"/>
        </w:rPr>
        <w:t xml:space="preserve"> </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बिना</w:t>
      </w:r>
      <w:r w:rsidRPr="00641F74">
        <w:rPr>
          <w:rFonts w:ascii="Mangal" w:hAnsi="Mangal"/>
          <w:sz w:val="22"/>
          <w:szCs w:val="22"/>
        </w:rPr>
        <w:t xml:space="preserve"> </w:t>
      </w:r>
      <w:r w:rsidRPr="00641F74">
        <w:rPr>
          <w:rFonts w:ascii="Mangal" w:hAnsi="Mangal"/>
          <w:sz w:val="22"/>
          <w:szCs w:val="22"/>
          <w:cs/>
        </w:rPr>
        <w:t>न</w:t>
      </w:r>
      <w:r w:rsidRPr="00641F74">
        <w:rPr>
          <w:rFonts w:ascii="Mangal" w:hAnsi="Mangal"/>
          <w:sz w:val="22"/>
          <w:szCs w:val="22"/>
        </w:rPr>
        <w:t xml:space="preserve"> </w:t>
      </w:r>
      <w:r w:rsidRPr="00641F74">
        <w:rPr>
          <w:rFonts w:ascii="Mangal" w:hAnsi="Mangal"/>
          <w:sz w:val="22"/>
          <w:szCs w:val="22"/>
          <w:cs/>
        </w:rPr>
        <w:t>रह</w:t>
      </w:r>
      <w:r w:rsidRPr="00641F74">
        <w:rPr>
          <w:rFonts w:ascii="Mangal" w:hAnsi="Mangal"/>
          <w:sz w:val="22"/>
          <w:szCs w:val="22"/>
        </w:rPr>
        <w:t xml:space="preserve"> </w:t>
      </w:r>
      <w:r w:rsidRPr="00641F74">
        <w:rPr>
          <w:rFonts w:ascii="Mangal" w:hAnsi="Mangal"/>
          <w:sz w:val="22"/>
          <w:szCs w:val="22"/>
          <w:cs/>
        </w:rPr>
        <w:t>जाएं</w:t>
      </w:r>
      <w:r w:rsidRPr="00641F74">
        <w:rPr>
          <w:rFonts w:ascii="Mangal" w:hAnsi="Mangal"/>
          <w:sz w:val="22"/>
          <w:szCs w:val="22"/>
        </w:rPr>
        <w:t xml:space="preserve">, </w:t>
      </w:r>
      <w:r w:rsidRPr="00641F74">
        <w:rPr>
          <w:rFonts w:ascii="Mangal" w:hAnsi="Mangal"/>
          <w:sz w:val="22"/>
          <w:szCs w:val="22"/>
          <w:cs/>
        </w:rPr>
        <w:t>के</w:t>
      </w:r>
      <w:r w:rsidRPr="00641F74">
        <w:rPr>
          <w:rFonts w:ascii="Mangal" w:hAnsi="Mangal"/>
          <w:sz w:val="22"/>
          <w:szCs w:val="22"/>
        </w:rPr>
        <w:t xml:space="preserve"> </w:t>
      </w:r>
      <w:r w:rsidRPr="00641F74">
        <w:rPr>
          <w:rFonts w:ascii="Mangal" w:hAnsi="Mangal"/>
          <w:sz w:val="22"/>
          <w:szCs w:val="22"/>
          <w:cs/>
        </w:rPr>
        <w:t>लिए</w:t>
      </w:r>
      <w:r w:rsidRPr="00641F74">
        <w:rPr>
          <w:rFonts w:ascii="Mangal" w:hAnsi="Mangal"/>
          <w:sz w:val="22"/>
          <w:szCs w:val="22"/>
        </w:rPr>
        <w:t xml:space="preserve"> </w:t>
      </w:r>
      <w:r w:rsidRPr="00641F74">
        <w:rPr>
          <w:rFonts w:ascii="Mangal" w:hAnsi="Mangal"/>
          <w:sz w:val="22"/>
          <w:szCs w:val="22"/>
          <w:cs/>
        </w:rPr>
        <w:t>किसी</w:t>
      </w:r>
      <w:r>
        <w:rPr>
          <w:rFonts w:ascii="Mangal" w:hAnsi="Mangal" w:hint="cs"/>
          <w:sz w:val="22"/>
          <w:szCs w:val="22"/>
          <w:cs/>
        </w:rPr>
        <w:t xml:space="preserve"> </w:t>
      </w:r>
      <w:r w:rsidRPr="00641F74">
        <w:rPr>
          <w:rFonts w:ascii="Mangal" w:hAnsi="Mangal"/>
          <w:sz w:val="22"/>
          <w:szCs w:val="22"/>
          <w:cs/>
        </w:rPr>
        <w:t>संवैधानिक</w:t>
      </w:r>
      <w:r w:rsidRPr="00641F74">
        <w:rPr>
          <w:rFonts w:ascii="Mangal" w:hAnsi="Mangal"/>
          <w:sz w:val="22"/>
          <w:szCs w:val="22"/>
        </w:rPr>
        <w:t xml:space="preserve"> </w:t>
      </w:r>
      <w:r w:rsidRPr="00641F74">
        <w:rPr>
          <w:rFonts w:ascii="Mangal" w:hAnsi="Mangal"/>
          <w:sz w:val="22"/>
          <w:szCs w:val="22"/>
          <w:cs/>
        </w:rPr>
        <w:t>योजना</w:t>
      </w:r>
      <w:r w:rsidRPr="00641F74">
        <w:rPr>
          <w:rFonts w:ascii="Mangal" w:hAnsi="Mangal"/>
          <w:sz w:val="22"/>
          <w:szCs w:val="22"/>
        </w:rPr>
        <w:t xml:space="preserve"> </w:t>
      </w:r>
      <w:r w:rsidRPr="00641F74">
        <w:rPr>
          <w:rFonts w:ascii="Mangal" w:hAnsi="Mangal"/>
          <w:sz w:val="22"/>
          <w:szCs w:val="22"/>
          <w:cs/>
        </w:rPr>
        <w:t>पर</w:t>
      </w:r>
      <w:r>
        <w:rPr>
          <w:rFonts w:ascii="Mangal" w:hAnsi="Mangal" w:hint="cs"/>
          <w:sz w:val="22"/>
          <w:szCs w:val="22"/>
          <w:cs/>
        </w:rPr>
        <w:t xml:space="preserve"> </w:t>
      </w:r>
      <w:r w:rsidRPr="00641F74">
        <w:rPr>
          <w:rFonts w:ascii="Mangal" w:hAnsi="Mangal"/>
          <w:sz w:val="22"/>
          <w:szCs w:val="22"/>
          <w:cs/>
        </w:rPr>
        <w:t>विचार</w:t>
      </w:r>
      <w:r w:rsidRPr="00641F74">
        <w:rPr>
          <w:rFonts w:ascii="Mangal" w:hAnsi="Mangal"/>
          <w:sz w:val="22"/>
          <w:szCs w:val="22"/>
        </w:rPr>
        <w:t xml:space="preserve"> </w:t>
      </w:r>
      <w:r w:rsidRPr="00641F74">
        <w:rPr>
          <w:rFonts w:ascii="Mangal" w:hAnsi="Mangal"/>
          <w:sz w:val="22"/>
          <w:szCs w:val="22"/>
          <w:cs/>
        </w:rPr>
        <w:t>कर</w:t>
      </w:r>
      <w:r w:rsidRPr="00641F74">
        <w:rPr>
          <w:rFonts w:ascii="Mangal" w:hAnsi="Mangal"/>
          <w:sz w:val="22"/>
          <w:szCs w:val="22"/>
        </w:rPr>
        <w:t xml:space="preserve"> </w:t>
      </w:r>
      <w:r w:rsidRPr="00641F74">
        <w:rPr>
          <w:rFonts w:ascii="Mangal" w:hAnsi="Mangal"/>
          <w:sz w:val="22"/>
          <w:szCs w:val="22"/>
          <w:cs/>
        </w:rPr>
        <w:t>रही</w:t>
      </w:r>
      <w:r w:rsidRPr="00641F74">
        <w:rPr>
          <w:rFonts w:ascii="Mangal" w:hAnsi="Mangal"/>
          <w:sz w:val="22"/>
          <w:szCs w:val="22"/>
        </w:rPr>
        <w:t xml:space="preserve"> </w:t>
      </w:r>
      <w:r w:rsidRPr="00641F74">
        <w:rPr>
          <w:rFonts w:ascii="Mangal" w:hAnsi="Mangal"/>
          <w:sz w:val="22"/>
          <w:szCs w:val="22"/>
          <w:cs/>
        </w:rPr>
        <w:t>है</w:t>
      </w:r>
      <w:r w:rsidRPr="00641F74">
        <w:rPr>
          <w:rFonts w:ascii="Mangal" w:hAnsi="Mangal"/>
          <w:sz w:val="22"/>
          <w:szCs w:val="22"/>
        </w:rPr>
        <w:t>;</w:t>
      </w:r>
    </w:p>
    <w:p w:rsidR="002B0F54" w:rsidRPr="00641F74" w:rsidRDefault="002B0F54" w:rsidP="002B0F54">
      <w:pPr>
        <w:autoSpaceDE w:val="0"/>
        <w:autoSpaceDN w:val="0"/>
        <w:adjustRightInd w:val="0"/>
        <w:jc w:val="both"/>
        <w:rPr>
          <w:rFonts w:ascii="Mangal" w:hAnsi="Mangal"/>
          <w:sz w:val="22"/>
          <w:szCs w:val="22"/>
        </w:rPr>
      </w:pPr>
      <w:r w:rsidRPr="00641F74">
        <w:rPr>
          <w:rFonts w:ascii="Mangal" w:hAnsi="Mangal"/>
          <w:sz w:val="22"/>
          <w:szCs w:val="22"/>
        </w:rPr>
        <w:t>(</w:t>
      </w:r>
      <w:r w:rsidRPr="00641F74">
        <w:rPr>
          <w:rFonts w:ascii="Mangal" w:hAnsi="Mangal"/>
          <w:sz w:val="22"/>
          <w:szCs w:val="22"/>
          <w:cs/>
        </w:rPr>
        <w:t>ख)</w:t>
      </w:r>
      <w:r w:rsidRPr="00641F74">
        <w:rPr>
          <w:rFonts w:ascii="Mangal" w:hAnsi="Mangal"/>
          <w:sz w:val="22"/>
          <w:szCs w:val="22"/>
        </w:rPr>
        <w:t xml:space="preserve"> </w:t>
      </w:r>
      <w:r w:rsidRPr="00641F74">
        <w:rPr>
          <w:rFonts w:ascii="Mangal" w:hAnsi="Mangal"/>
          <w:sz w:val="22"/>
          <w:szCs w:val="22"/>
          <w:cs/>
        </w:rPr>
        <w:t>यदि</w:t>
      </w:r>
      <w:r w:rsidRPr="00641F74">
        <w:rPr>
          <w:rFonts w:ascii="Mangal" w:hAnsi="Mangal"/>
          <w:sz w:val="22"/>
          <w:szCs w:val="22"/>
        </w:rPr>
        <w:t xml:space="preserve"> </w:t>
      </w:r>
      <w:r w:rsidRPr="00641F74">
        <w:rPr>
          <w:rFonts w:ascii="Mangal" w:hAnsi="Mangal"/>
          <w:sz w:val="22"/>
          <w:szCs w:val="22"/>
          <w:cs/>
        </w:rPr>
        <w:t>हां</w:t>
      </w:r>
      <w:r w:rsidRPr="00641F74">
        <w:rPr>
          <w:rFonts w:ascii="Mangal" w:hAnsi="Mangal"/>
          <w:sz w:val="22"/>
          <w:szCs w:val="22"/>
        </w:rPr>
        <w:t xml:space="preserve">, </w:t>
      </w:r>
      <w:r w:rsidRPr="00641F74">
        <w:rPr>
          <w:rFonts w:ascii="Mangal" w:hAnsi="Mangal"/>
          <w:sz w:val="22"/>
          <w:szCs w:val="22"/>
          <w:cs/>
        </w:rPr>
        <w:t>तो</w:t>
      </w:r>
      <w:r w:rsidRPr="00641F74">
        <w:rPr>
          <w:rFonts w:ascii="Mangal" w:hAnsi="Mangal"/>
          <w:sz w:val="22"/>
          <w:szCs w:val="22"/>
        </w:rPr>
        <w:t xml:space="preserve"> </w:t>
      </w:r>
      <w:r w:rsidRPr="00641F74">
        <w:rPr>
          <w:rFonts w:ascii="Mangal" w:hAnsi="Mangal"/>
          <w:sz w:val="22"/>
          <w:szCs w:val="22"/>
          <w:cs/>
        </w:rPr>
        <w:t>तत्संबंधी</w:t>
      </w:r>
      <w:r w:rsidRPr="00641F74">
        <w:rPr>
          <w:rFonts w:ascii="Mangal" w:hAnsi="Mangal"/>
          <w:sz w:val="22"/>
          <w:szCs w:val="22"/>
        </w:rPr>
        <w:t xml:space="preserve"> </w:t>
      </w:r>
      <w:r w:rsidRPr="00641F74">
        <w:rPr>
          <w:rFonts w:ascii="Mangal" w:hAnsi="Mangal"/>
          <w:sz w:val="22"/>
          <w:szCs w:val="22"/>
          <w:cs/>
        </w:rPr>
        <w:t>ब्यौरा</w:t>
      </w:r>
      <w:r w:rsidRPr="00641F74">
        <w:rPr>
          <w:rFonts w:ascii="Mangal" w:hAnsi="Mangal"/>
          <w:sz w:val="22"/>
          <w:szCs w:val="22"/>
        </w:rPr>
        <w:t xml:space="preserve"> </w:t>
      </w:r>
      <w:r w:rsidRPr="00641F74">
        <w:rPr>
          <w:rFonts w:ascii="Mangal" w:hAnsi="Mangal"/>
          <w:sz w:val="22"/>
          <w:szCs w:val="22"/>
          <w:cs/>
        </w:rPr>
        <w:t>क्या</w:t>
      </w:r>
      <w:r w:rsidRPr="00641F74">
        <w:rPr>
          <w:rFonts w:ascii="Mangal" w:hAnsi="Mangal"/>
          <w:sz w:val="22"/>
          <w:szCs w:val="22"/>
        </w:rPr>
        <w:t xml:space="preserve"> </w:t>
      </w:r>
      <w:r w:rsidRPr="00641F74">
        <w:rPr>
          <w:rFonts w:ascii="Mangal" w:hAnsi="Mangal"/>
          <w:sz w:val="22"/>
          <w:szCs w:val="22"/>
          <w:cs/>
        </w:rPr>
        <w:t>है</w:t>
      </w:r>
      <w:r w:rsidRPr="00641F74">
        <w:rPr>
          <w:rFonts w:ascii="Mangal" w:hAnsi="Mangal"/>
          <w:sz w:val="22"/>
          <w:szCs w:val="22"/>
        </w:rPr>
        <w:t xml:space="preserve">; </w:t>
      </w:r>
      <w:r w:rsidRPr="00641F74">
        <w:rPr>
          <w:rFonts w:ascii="Mangal" w:hAnsi="Mangal"/>
          <w:sz w:val="22"/>
          <w:szCs w:val="22"/>
          <w:cs/>
        </w:rPr>
        <w:t>और</w:t>
      </w:r>
    </w:p>
    <w:p w:rsidR="002B0F54" w:rsidRPr="00C37378" w:rsidRDefault="002B0F54" w:rsidP="002B0F54">
      <w:pPr>
        <w:autoSpaceDE w:val="0"/>
        <w:autoSpaceDN w:val="0"/>
        <w:adjustRightInd w:val="0"/>
        <w:jc w:val="both"/>
        <w:rPr>
          <w:rFonts w:ascii="Mangal" w:hAnsi="Mangal"/>
          <w:sz w:val="22"/>
          <w:szCs w:val="22"/>
        </w:rPr>
      </w:pPr>
      <w:r w:rsidRPr="00641F74">
        <w:rPr>
          <w:rFonts w:ascii="Mangal" w:hAnsi="Mangal"/>
          <w:sz w:val="22"/>
          <w:szCs w:val="22"/>
        </w:rPr>
        <w:t>(</w:t>
      </w:r>
      <w:r w:rsidRPr="00641F74">
        <w:rPr>
          <w:rFonts w:ascii="Mangal" w:hAnsi="Mangal"/>
          <w:sz w:val="22"/>
          <w:szCs w:val="22"/>
          <w:cs/>
        </w:rPr>
        <w:t>ग)</w:t>
      </w:r>
      <w:r w:rsidRPr="00641F74">
        <w:rPr>
          <w:rFonts w:ascii="Mangal" w:hAnsi="Mangal"/>
          <w:sz w:val="22"/>
          <w:szCs w:val="22"/>
        </w:rPr>
        <w:t xml:space="preserve"> </w:t>
      </w:r>
      <w:r w:rsidRPr="00641F74">
        <w:rPr>
          <w:rFonts w:ascii="Mangal" w:hAnsi="Mangal"/>
          <w:sz w:val="22"/>
          <w:szCs w:val="22"/>
          <w:cs/>
        </w:rPr>
        <w:t>यदि</w:t>
      </w:r>
      <w:r w:rsidRPr="00641F74">
        <w:rPr>
          <w:rFonts w:ascii="Mangal" w:hAnsi="Mangal"/>
          <w:sz w:val="22"/>
          <w:szCs w:val="22"/>
        </w:rPr>
        <w:t xml:space="preserve"> </w:t>
      </w:r>
      <w:r w:rsidRPr="00641F74">
        <w:rPr>
          <w:rFonts w:ascii="Mangal" w:hAnsi="Mangal"/>
          <w:sz w:val="22"/>
          <w:szCs w:val="22"/>
          <w:cs/>
        </w:rPr>
        <w:t>नहीं</w:t>
      </w:r>
      <w:r w:rsidRPr="00641F74">
        <w:rPr>
          <w:rFonts w:ascii="Mangal" w:hAnsi="Mangal"/>
          <w:sz w:val="22"/>
          <w:szCs w:val="22"/>
        </w:rPr>
        <w:t xml:space="preserve">, </w:t>
      </w:r>
      <w:r w:rsidRPr="00641F74">
        <w:rPr>
          <w:rFonts w:ascii="Mangal" w:hAnsi="Mangal"/>
          <w:sz w:val="22"/>
          <w:szCs w:val="22"/>
          <w:cs/>
        </w:rPr>
        <w:t>तो</w:t>
      </w:r>
      <w:r w:rsidRPr="00641F74">
        <w:rPr>
          <w:rFonts w:ascii="Mangal" w:hAnsi="Mangal"/>
          <w:sz w:val="22"/>
          <w:szCs w:val="22"/>
        </w:rPr>
        <w:t xml:space="preserve"> </w:t>
      </w:r>
      <w:r w:rsidRPr="00641F74">
        <w:rPr>
          <w:rFonts w:ascii="Mangal" w:hAnsi="Mangal"/>
          <w:sz w:val="22"/>
          <w:szCs w:val="22"/>
          <w:cs/>
        </w:rPr>
        <w:t>इसके</w:t>
      </w:r>
      <w:r w:rsidRPr="00641F74">
        <w:rPr>
          <w:rFonts w:ascii="Mangal" w:hAnsi="Mangal"/>
          <w:sz w:val="22"/>
          <w:szCs w:val="22"/>
        </w:rPr>
        <w:t xml:space="preserve"> </w:t>
      </w:r>
      <w:r w:rsidRPr="00641F74">
        <w:rPr>
          <w:rFonts w:ascii="Mangal" w:hAnsi="Mangal"/>
          <w:sz w:val="22"/>
          <w:szCs w:val="22"/>
          <w:cs/>
        </w:rPr>
        <w:t>क्या</w:t>
      </w:r>
      <w:r w:rsidRPr="00641F74">
        <w:rPr>
          <w:rFonts w:ascii="Mangal" w:hAnsi="Mangal"/>
          <w:sz w:val="22"/>
          <w:szCs w:val="22"/>
        </w:rPr>
        <w:t xml:space="preserve"> </w:t>
      </w:r>
      <w:r w:rsidRPr="00641F74">
        <w:rPr>
          <w:rFonts w:ascii="Mangal" w:hAnsi="Mangal"/>
          <w:sz w:val="22"/>
          <w:szCs w:val="22"/>
          <w:cs/>
        </w:rPr>
        <w:t>कारण</w:t>
      </w:r>
      <w:r w:rsidRPr="00641F74">
        <w:rPr>
          <w:rFonts w:ascii="Mangal" w:hAnsi="Mangal"/>
          <w:sz w:val="22"/>
          <w:szCs w:val="22"/>
        </w:rPr>
        <w:t xml:space="preserve"> </w:t>
      </w:r>
      <w:r w:rsidRPr="00641F74">
        <w:rPr>
          <w:rFonts w:ascii="Mangal" w:hAnsi="Mangal"/>
          <w:sz w:val="22"/>
          <w:szCs w:val="22"/>
          <w:cs/>
        </w:rPr>
        <w:t>हैं</w:t>
      </w:r>
      <w:r w:rsidRPr="00641F74">
        <w:rPr>
          <w:rFonts w:ascii="Mangal" w:hAnsi="Mangal"/>
          <w:sz w:val="22"/>
          <w:szCs w:val="22"/>
        </w:rPr>
        <w:t>?</w:t>
      </w:r>
      <w:r>
        <w:rPr>
          <w:rFonts w:ascii="Mangal" w:hAnsi="Mangal" w:hint="cs"/>
          <w:sz w:val="22"/>
          <w:szCs w:val="22"/>
          <w:cs/>
        </w:rPr>
        <w:t xml:space="preserve"> </w:t>
      </w:r>
    </w:p>
    <w:p w:rsidR="002B0F54" w:rsidRDefault="002B0F54" w:rsidP="002B0F54">
      <w:pPr>
        <w:jc w:val="center"/>
        <w:rPr>
          <w:b/>
          <w:bCs/>
        </w:rPr>
      </w:pPr>
    </w:p>
    <w:p w:rsidR="002B0F54" w:rsidRPr="000A651F" w:rsidRDefault="002B0F54" w:rsidP="002B0F54">
      <w:pPr>
        <w:jc w:val="center"/>
        <w:rPr>
          <w:b/>
          <w:bCs/>
        </w:rPr>
      </w:pPr>
      <w:r w:rsidRPr="000A651F">
        <w:rPr>
          <w:rFonts w:hint="cs"/>
          <w:b/>
          <w:bCs/>
          <w:cs/>
        </w:rPr>
        <w:t>उत्‍तर</w:t>
      </w:r>
    </w:p>
    <w:p w:rsidR="002B0F54" w:rsidRPr="000A651F" w:rsidRDefault="002B0F54" w:rsidP="002B0F54">
      <w:pPr>
        <w:autoSpaceDE w:val="0"/>
        <w:autoSpaceDN w:val="0"/>
        <w:adjustRightInd w:val="0"/>
        <w:jc w:val="center"/>
        <w:rPr>
          <w:b/>
          <w:bCs/>
          <w:u w:val="single"/>
        </w:rPr>
      </w:pPr>
      <w:r w:rsidRPr="000A651F">
        <w:rPr>
          <w:rFonts w:hint="cs"/>
          <w:b/>
          <w:bCs/>
          <w:u w:val="single"/>
          <w:cs/>
        </w:rPr>
        <w:t>खान मंत्री (श्री दिनशा पटेल)</w:t>
      </w:r>
    </w:p>
    <w:p w:rsidR="002B0F54" w:rsidRDefault="002B0F54" w:rsidP="002B0F54">
      <w:pPr>
        <w:rPr>
          <w:rFonts w:ascii="Mangal" w:hAnsi="Mangal"/>
        </w:rPr>
      </w:pPr>
    </w:p>
    <w:p w:rsidR="002B0F54" w:rsidRDefault="002B0F54" w:rsidP="002B0F54">
      <w:pPr>
        <w:jc w:val="both"/>
        <w:rPr>
          <w:rFonts w:cstheme="minorBidi"/>
        </w:rPr>
      </w:pPr>
      <w:r>
        <w:rPr>
          <w:rFonts w:ascii="Mangal" w:hAnsi="Mangal" w:hint="cs"/>
          <w:cs/>
        </w:rPr>
        <w:t>(क) और (ख): संविधान की सातवीं अनुसूची के सूची-</w:t>
      </w:r>
      <w:r>
        <w:rPr>
          <w:rFonts w:cs="Times New Roman"/>
        </w:rPr>
        <w:t>I</w:t>
      </w:r>
      <w:r>
        <w:rPr>
          <w:rFonts w:cstheme="minorBidi" w:hint="cs"/>
          <w:cs/>
        </w:rPr>
        <w:t xml:space="preserve"> की प्रविष्‍टि सं. 54 के तहत केंद्र सरकार में निहित शक्‍तियों के आलोक में सरकार ने देश में खान एवं खनिजों  (ईंधन खनिजों को छोड़कर) के विकास एवं विनियमन हेतु खान एवं खनिज (विकास एवं विनियमन) अधिनियम</w:t>
      </w:r>
      <w:r>
        <w:rPr>
          <w:rFonts w:cstheme="minorBidi" w:hint="cs"/>
        </w:rPr>
        <w:t>,</w:t>
      </w:r>
      <w:r>
        <w:rPr>
          <w:rFonts w:cstheme="minorBidi" w:hint="cs"/>
          <w:cs/>
        </w:rPr>
        <w:t xml:space="preserve"> 1957 लागू किया है । सरकार ने राष्‍ट्रीय खनिज नीति</w:t>
      </w:r>
      <w:r>
        <w:rPr>
          <w:rFonts w:cstheme="minorBidi" w:hint="cs"/>
        </w:rPr>
        <w:t>,</w:t>
      </w:r>
      <w:r>
        <w:rPr>
          <w:rFonts w:cstheme="minorBidi" w:hint="cs"/>
          <w:cs/>
        </w:rPr>
        <w:t xml:space="preserve"> 2008 भी प्रतिपादित किया है</w:t>
      </w:r>
      <w:r>
        <w:rPr>
          <w:rFonts w:cstheme="minorBidi" w:hint="cs"/>
        </w:rPr>
        <w:t>,</w:t>
      </w:r>
      <w:r>
        <w:rPr>
          <w:rFonts w:cstheme="minorBidi" w:hint="cs"/>
          <w:cs/>
        </w:rPr>
        <w:t xml:space="preserve"> जिसके तहत खनिजों का परिरक्षण सुदूर भविष्‍य में उपयोग हेतु खपत अथवा संरक्षण के लिए परिवर्जन के प्रतिबंधी भाव में न होकर</w:t>
      </w:r>
      <w:r>
        <w:rPr>
          <w:rFonts w:cstheme="minorBidi" w:hint="cs"/>
        </w:rPr>
        <w:t>,</w:t>
      </w:r>
      <w:r>
        <w:rPr>
          <w:rFonts w:cstheme="minorBidi" w:hint="cs"/>
          <w:cs/>
        </w:rPr>
        <w:t xml:space="preserve"> सकारात्‍मक संकल्‍पना रखी जाए एवं जिससे  खनन प्रणालियों में सुधार</w:t>
      </w:r>
      <w:r>
        <w:rPr>
          <w:rFonts w:cstheme="minorBidi" w:hint="cs"/>
        </w:rPr>
        <w:t>,</w:t>
      </w:r>
      <w:r>
        <w:rPr>
          <w:rFonts w:cstheme="minorBidi" w:hint="cs"/>
          <w:cs/>
        </w:rPr>
        <w:t xml:space="preserve"> निम्‍नस्‍तरीय अयस्‍कों का सज्‍जीकरण एवं उपयोग एवं सम्‍बद्ध खनिजों के निस्‍तारण एवं वसूली के द्वारा सुरक्षित भंडार में वृद्धि हो सके  । राज्‍य सरकारें</w:t>
      </w:r>
      <w:r>
        <w:rPr>
          <w:rFonts w:cstheme="minorBidi" w:hint="cs"/>
        </w:rPr>
        <w:t>,</w:t>
      </w:r>
      <w:r>
        <w:rPr>
          <w:rFonts w:cstheme="minorBidi" w:hint="cs"/>
          <w:cs/>
        </w:rPr>
        <w:t xml:space="preserve"> जिनका खनिजों पर स्‍वामित्‍व है</w:t>
      </w:r>
      <w:r>
        <w:rPr>
          <w:rFonts w:cstheme="minorBidi" w:hint="cs"/>
        </w:rPr>
        <w:t>,</w:t>
      </w:r>
      <w:r>
        <w:rPr>
          <w:rFonts w:cstheme="minorBidi" w:hint="cs"/>
          <w:cs/>
        </w:rPr>
        <w:t xml:space="preserve"> उक्‍त अधिनियम एवं उसमें निहित नियमों एवं राष्‍ट्रीय खनिज नीति</w:t>
      </w:r>
      <w:r>
        <w:rPr>
          <w:rFonts w:cstheme="minorBidi" w:hint="cs"/>
        </w:rPr>
        <w:t>,</w:t>
      </w:r>
      <w:r>
        <w:rPr>
          <w:rFonts w:cstheme="minorBidi" w:hint="cs"/>
          <w:cs/>
        </w:rPr>
        <w:t xml:space="preserve"> 2008 के नीति-निर्देशक तत्‍वों के आधार पर गवेषण  एवं खनन हेतु खनिज रियायत प्रदान करती है । </w:t>
      </w:r>
    </w:p>
    <w:p w:rsidR="002B0F54" w:rsidRDefault="002B0F54" w:rsidP="002B0F54">
      <w:pPr>
        <w:jc w:val="both"/>
        <w:rPr>
          <w:rFonts w:cstheme="minorBidi"/>
        </w:rPr>
      </w:pPr>
    </w:p>
    <w:p w:rsidR="002B0F54" w:rsidRDefault="002B0F54" w:rsidP="002B0F54">
      <w:pPr>
        <w:jc w:val="both"/>
        <w:rPr>
          <w:rFonts w:cstheme="minorBidi"/>
        </w:rPr>
      </w:pPr>
      <w:r>
        <w:rPr>
          <w:rFonts w:cstheme="minorBidi" w:hint="cs"/>
          <w:cs/>
        </w:rPr>
        <w:t xml:space="preserve">(ग): उपर्युक्‍त  (क) और (ख) के आलोक में प्रश्‍न नहीं उठता ।  </w:t>
      </w:r>
    </w:p>
    <w:p w:rsidR="00C175F6" w:rsidRDefault="002B0F54" w:rsidP="002B0F54">
      <w:pPr>
        <w:jc w:val="center"/>
      </w:pPr>
      <w:r>
        <w:rPr>
          <w:rFonts w:cstheme="minorBidi" w:hint="cs"/>
          <w:cs/>
        </w:rPr>
        <w:t>********</w:t>
      </w:r>
    </w:p>
    <w:sectPr w:rsidR="00C1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3" w:usb1="00000000" w:usb2="00000000" w:usb3="00000000" w:csb0="00000001" w:csb1="00000000"/>
  </w:font>
  <w:font w:name="DV_Divya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54"/>
    <w:rsid w:val="00004464"/>
    <w:rsid w:val="000225E0"/>
    <w:rsid w:val="00027F0C"/>
    <w:rsid w:val="000364C2"/>
    <w:rsid w:val="000417EF"/>
    <w:rsid w:val="0005008F"/>
    <w:rsid w:val="00056F3B"/>
    <w:rsid w:val="00060018"/>
    <w:rsid w:val="00062F10"/>
    <w:rsid w:val="0007269F"/>
    <w:rsid w:val="000740C7"/>
    <w:rsid w:val="00090B56"/>
    <w:rsid w:val="00096705"/>
    <w:rsid w:val="000A3AD3"/>
    <w:rsid w:val="000A54C8"/>
    <w:rsid w:val="000C17F4"/>
    <w:rsid w:val="000C1D6F"/>
    <w:rsid w:val="000C7BDB"/>
    <w:rsid w:val="000C7C0A"/>
    <w:rsid w:val="000E3439"/>
    <w:rsid w:val="000F0F9F"/>
    <w:rsid w:val="00101E17"/>
    <w:rsid w:val="00103330"/>
    <w:rsid w:val="001044B3"/>
    <w:rsid w:val="001130C4"/>
    <w:rsid w:val="0011732A"/>
    <w:rsid w:val="00120D50"/>
    <w:rsid w:val="0012170A"/>
    <w:rsid w:val="001228A5"/>
    <w:rsid w:val="0012787A"/>
    <w:rsid w:val="00146AD0"/>
    <w:rsid w:val="001727B1"/>
    <w:rsid w:val="001728E8"/>
    <w:rsid w:val="001773B1"/>
    <w:rsid w:val="00183328"/>
    <w:rsid w:val="00192C0D"/>
    <w:rsid w:val="00196383"/>
    <w:rsid w:val="00197731"/>
    <w:rsid w:val="001B09BC"/>
    <w:rsid w:val="001D611F"/>
    <w:rsid w:val="001D73EF"/>
    <w:rsid w:val="001E304E"/>
    <w:rsid w:val="001E6C7F"/>
    <w:rsid w:val="00202FDC"/>
    <w:rsid w:val="00205B9C"/>
    <w:rsid w:val="0021614E"/>
    <w:rsid w:val="0022590C"/>
    <w:rsid w:val="00225B51"/>
    <w:rsid w:val="00225BAC"/>
    <w:rsid w:val="00225C4B"/>
    <w:rsid w:val="00226C2C"/>
    <w:rsid w:val="0022775B"/>
    <w:rsid w:val="00233506"/>
    <w:rsid w:val="0023723B"/>
    <w:rsid w:val="00241024"/>
    <w:rsid w:val="00251594"/>
    <w:rsid w:val="00262F24"/>
    <w:rsid w:val="00265BB4"/>
    <w:rsid w:val="00286B8E"/>
    <w:rsid w:val="002A7496"/>
    <w:rsid w:val="002A76C8"/>
    <w:rsid w:val="002B0F54"/>
    <w:rsid w:val="002C0A64"/>
    <w:rsid w:val="002C3029"/>
    <w:rsid w:val="002C40A7"/>
    <w:rsid w:val="002C5D42"/>
    <w:rsid w:val="002C7D7D"/>
    <w:rsid w:val="002E3324"/>
    <w:rsid w:val="002E662A"/>
    <w:rsid w:val="002E7857"/>
    <w:rsid w:val="002E7E4A"/>
    <w:rsid w:val="00314863"/>
    <w:rsid w:val="00314D1B"/>
    <w:rsid w:val="00325A41"/>
    <w:rsid w:val="00326074"/>
    <w:rsid w:val="00331B64"/>
    <w:rsid w:val="003359C7"/>
    <w:rsid w:val="003458AC"/>
    <w:rsid w:val="00345D93"/>
    <w:rsid w:val="00346104"/>
    <w:rsid w:val="00346163"/>
    <w:rsid w:val="003714E7"/>
    <w:rsid w:val="003A2510"/>
    <w:rsid w:val="003B2C6B"/>
    <w:rsid w:val="003C7339"/>
    <w:rsid w:val="003E3516"/>
    <w:rsid w:val="003E3D9F"/>
    <w:rsid w:val="003F2B1E"/>
    <w:rsid w:val="003F2D79"/>
    <w:rsid w:val="003F78F9"/>
    <w:rsid w:val="003F7B7E"/>
    <w:rsid w:val="004038A9"/>
    <w:rsid w:val="00413CAF"/>
    <w:rsid w:val="00416787"/>
    <w:rsid w:val="00417345"/>
    <w:rsid w:val="00420BB8"/>
    <w:rsid w:val="00431912"/>
    <w:rsid w:val="00433407"/>
    <w:rsid w:val="00444EAC"/>
    <w:rsid w:val="004461A8"/>
    <w:rsid w:val="00451386"/>
    <w:rsid w:val="00457A39"/>
    <w:rsid w:val="00472679"/>
    <w:rsid w:val="00474618"/>
    <w:rsid w:val="00491A17"/>
    <w:rsid w:val="004B1D37"/>
    <w:rsid w:val="004B33E6"/>
    <w:rsid w:val="004B43C2"/>
    <w:rsid w:val="004C12E3"/>
    <w:rsid w:val="004C1EBC"/>
    <w:rsid w:val="004C246C"/>
    <w:rsid w:val="004C2FA8"/>
    <w:rsid w:val="004C6446"/>
    <w:rsid w:val="004D1A0C"/>
    <w:rsid w:val="004D5D86"/>
    <w:rsid w:val="004E10CE"/>
    <w:rsid w:val="004E6D75"/>
    <w:rsid w:val="005077ED"/>
    <w:rsid w:val="005142A5"/>
    <w:rsid w:val="0051679F"/>
    <w:rsid w:val="00520B1B"/>
    <w:rsid w:val="005271AF"/>
    <w:rsid w:val="005325D7"/>
    <w:rsid w:val="00535268"/>
    <w:rsid w:val="00543C8B"/>
    <w:rsid w:val="00553990"/>
    <w:rsid w:val="00562434"/>
    <w:rsid w:val="005854F3"/>
    <w:rsid w:val="005860CD"/>
    <w:rsid w:val="0059036F"/>
    <w:rsid w:val="00591B76"/>
    <w:rsid w:val="00591E81"/>
    <w:rsid w:val="005955D4"/>
    <w:rsid w:val="005A2D75"/>
    <w:rsid w:val="005B0089"/>
    <w:rsid w:val="005B5111"/>
    <w:rsid w:val="005C030B"/>
    <w:rsid w:val="005C09BF"/>
    <w:rsid w:val="005D0466"/>
    <w:rsid w:val="005D6EF8"/>
    <w:rsid w:val="005D774B"/>
    <w:rsid w:val="005E0452"/>
    <w:rsid w:val="00610559"/>
    <w:rsid w:val="00611782"/>
    <w:rsid w:val="00617DE6"/>
    <w:rsid w:val="006214DB"/>
    <w:rsid w:val="00621ADB"/>
    <w:rsid w:val="006241D3"/>
    <w:rsid w:val="00661869"/>
    <w:rsid w:val="006662AC"/>
    <w:rsid w:val="00666D98"/>
    <w:rsid w:val="00667E2D"/>
    <w:rsid w:val="0067150F"/>
    <w:rsid w:val="006715CA"/>
    <w:rsid w:val="006728C5"/>
    <w:rsid w:val="006735C1"/>
    <w:rsid w:val="0067748F"/>
    <w:rsid w:val="006774A0"/>
    <w:rsid w:val="00677ADE"/>
    <w:rsid w:val="00685C4D"/>
    <w:rsid w:val="00687ABE"/>
    <w:rsid w:val="00693473"/>
    <w:rsid w:val="006A0FC9"/>
    <w:rsid w:val="006A1397"/>
    <w:rsid w:val="006A60C9"/>
    <w:rsid w:val="006B5FCA"/>
    <w:rsid w:val="006C3687"/>
    <w:rsid w:val="006C4965"/>
    <w:rsid w:val="006D01FF"/>
    <w:rsid w:val="006D17DF"/>
    <w:rsid w:val="006D6F0B"/>
    <w:rsid w:val="006D72DE"/>
    <w:rsid w:val="006E0F0A"/>
    <w:rsid w:val="006E2043"/>
    <w:rsid w:val="00704F1F"/>
    <w:rsid w:val="00713249"/>
    <w:rsid w:val="007219A8"/>
    <w:rsid w:val="00723555"/>
    <w:rsid w:val="007237BE"/>
    <w:rsid w:val="0072711B"/>
    <w:rsid w:val="00735132"/>
    <w:rsid w:val="00741416"/>
    <w:rsid w:val="007428C2"/>
    <w:rsid w:val="00743CD6"/>
    <w:rsid w:val="00752C9E"/>
    <w:rsid w:val="0076068D"/>
    <w:rsid w:val="00761295"/>
    <w:rsid w:val="00763C92"/>
    <w:rsid w:val="00764FC0"/>
    <w:rsid w:val="00766B93"/>
    <w:rsid w:val="00766D22"/>
    <w:rsid w:val="00782E9A"/>
    <w:rsid w:val="00783C61"/>
    <w:rsid w:val="0078713E"/>
    <w:rsid w:val="00787EEC"/>
    <w:rsid w:val="007A2E08"/>
    <w:rsid w:val="007A576E"/>
    <w:rsid w:val="007B11E6"/>
    <w:rsid w:val="007B435E"/>
    <w:rsid w:val="007D0FAB"/>
    <w:rsid w:val="007D6D97"/>
    <w:rsid w:val="007E362E"/>
    <w:rsid w:val="007E3954"/>
    <w:rsid w:val="007E5BE5"/>
    <w:rsid w:val="007E6DEE"/>
    <w:rsid w:val="007F0AF0"/>
    <w:rsid w:val="008008EC"/>
    <w:rsid w:val="00801662"/>
    <w:rsid w:val="008344D1"/>
    <w:rsid w:val="00841FF8"/>
    <w:rsid w:val="0084546E"/>
    <w:rsid w:val="00856756"/>
    <w:rsid w:val="00863784"/>
    <w:rsid w:val="00873804"/>
    <w:rsid w:val="00874480"/>
    <w:rsid w:val="00880917"/>
    <w:rsid w:val="00883F39"/>
    <w:rsid w:val="00892389"/>
    <w:rsid w:val="00894306"/>
    <w:rsid w:val="008A492E"/>
    <w:rsid w:val="008A7A4E"/>
    <w:rsid w:val="008B2556"/>
    <w:rsid w:val="008C7527"/>
    <w:rsid w:val="008D3057"/>
    <w:rsid w:val="008D68EB"/>
    <w:rsid w:val="008D6A45"/>
    <w:rsid w:val="008E23C2"/>
    <w:rsid w:val="008E673F"/>
    <w:rsid w:val="008F33F1"/>
    <w:rsid w:val="008F4C4A"/>
    <w:rsid w:val="00900980"/>
    <w:rsid w:val="00901431"/>
    <w:rsid w:val="00902534"/>
    <w:rsid w:val="00904E5F"/>
    <w:rsid w:val="00911925"/>
    <w:rsid w:val="00930AE3"/>
    <w:rsid w:val="0093219E"/>
    <w:rsid w:val="0094191F"/>
    <w:rsid w:val="00953AD2"/>
    <w:rsid w:val="009622CA"/>
    <w:rsid w:val="00964D72"/>
    <w:rsid w:val="00965C34"/>
    <w:rsid w:val="009706AE"/>
    <w:rsid w:val="009753F2"/>
    <w:rsid w:val="0097655E"/>
    <w:rsid w:val="00980A0B"/>
    <w:rsid w:val="00982B16"/>
    <w:rsid w:val="00983898"/>
    <w:rsid w:val="00985042"/>
    <w:rsid w:val="0098798D"/>
    <w:rsid w:val="009A0A64"/>
    <w:rsid w:val="009A1EFF"/>
    <w:rsid w:val="009E0938"/>
    <w:rsid w:val="009E4CB9"/>
    <w:rsid w:val="009F564E"/>
    <w:rsid w:val="00A01157"/>
    <w:rsid w:val="00A02C6F"/>
    <w:rsid w:val="00A046D8"/>
    <w:rsid w:val="00A13D70"/>
    <w:rsid w:val="00A25C33"/>
    <w:rsid w:val="00A40E3E"/>
    <w:rsid w:val="00A46553"/>
    <w:rsid w:val="00A62ACA"/>
    <w:rsid w:val="00A73AAF"/>
    <w:rsid w:val="00A75B68"/>
    <w:rsid w:val="00A802F7"/>
    <w:rsid w:val="00AA186A"/>
    <w:rsid w:val="00AA1C87"/>
    <w:rsid w:val="00AA3AA6"/>
    <w:rsid w:val="00AB0630"/>
    <w:rsid w:val="00AC67DB"/>
    <w:rsid w:val="00AD0F87"/>
    <w:rsid w:val="00AE7DB0"/>
    <w:rsid w:val="00B24EC7"/>
    <w:rsid w:val="00B2584F"/>
    <w:rsid w:val="00B350E0"/>
    <w:rsid w:val="00B45F9F"/>
    <w:rsid w:val="00B501BA"/>
    <w:rsid w:val="00B53999"/>
    <w:rsid w:val="00B659E7"/>
    <w:rsid w:val="00B73EB3"/>
    <w:rsid w:val="00B75789"/>
    <w:rsid w:val="00B81EFC"/>
    <w:rsid w:val="00B91B36"/>
    <w:rsid w:val="00B91B74"/>
    <w:rsid w:val="00B921E7"/>
    <w:rsid w:val="00B93E42"/>
    <w:rsid w:val="00B96598"/>
    <w:rsid w:val="00BA35FB"/>
    <w:rsid w:val="00BB3F10"/>
    <w:rsid w:val="00BC1A10"/>
    <w:rsid w:val="00BC3B27"/>
    <w:rsid w:val="00BD02ED"/>
    <w:rsid w:val="00BD4FC0"/>
    <w:rsid w:val="00BD6BB7"/>
    <w:rsid w:val="00BD7D60"/>
    <w:rsid w:val="00BE23EF"/>
    <w:rsid w:val="00BF0EDC"/>
    <w:rsid w:val="00C175F6"/>
    <w:rsid w:val="00C20F3B"/>
    <w:rsid w:val="00C362C5"/>
    <w:rsid w:val="00C43999"/>
    <w:rsid w:val="00C461C5"/>
    <w:rsid w:val="00C53FED"/>
    <w:rsid w:val="00C559DD"/>
    <w:rsid w:val="00C5626C"/>
    <w:rsid w:val="00C676E6"/>
    <w:rsid w:val="00C7153E"/>
    <w:rsid w:val="00C80BE4"/>
    <w:rsid w:val="00C87CAD"/>
    <w:rsid w:val="00C94978"/>
    <w:rsid w:val="00CA2F2D"/>
    <w:rsid w:val="00CC036C"/>
    <w:rsid w:val="00CC747F"/>
    <w:rsid w:val="00CC7D4E"/>
    <w:rsid w:val="00CD488E"/>
    <w:rsid w:val="00CE0568"/>
    <w:rsid w:val="00CE311B"/>
    <w:rsid w:val="00CE732A"/>
    <w:rsid w:val="00CF522A"/>
    <w:rsid w:val="00D11077"/>
    <w:rsid w:val="00D13AD5"/>
    <w:rsid w:val="00D16F1A"/>
    <w:rsid w:val="00D21BCF"/>
    <w:rsid w:val="00D24557"/>
    <w:rsid w:val="00D27741"/>
    <w:rsid w:val="00D328D4"/>
    <w:rsid w:val="00D34CD1"/>
    <w:rsid w:val="00D371B5"/>
    <w:rsid w:val="00D42832"/>
    <w:rsid w:val="00D442D2"/>
    <w:rsid w:val="00D468A5"/>
    <w:rsid w:val="00D505C0"/>
    <w:rsid w:val="00D55519"/>
    <w:rsid w:val="00D6454F"/>
    <w:rsid w:val="00D64EB4"/>
    <w:rsid w:val="00D66985"/>
    <w:rsid w:val="00D771C4"/>
    <w:rsid w:val="00D82BE4"/>
    <w:rsid w:val="00DB581F"/>
    <w:rsid w:val="00DC285A"/>
    <w:rsid w:val="00DC539A"/>
    <w:rsid w:val="00DC6B41"/>
    <w:rsid w:val="00DD2734"/>
    <w:rsid w:val="00DD721A"/>
    <w:rsid w:val="00DE31C2"/>
    <w:rsid w:val="00DE45CF"/>
    <w:rsid w:val="00E1057C"/>
    <w:rsid w:val="00E269F5"/>
    <w:rsid w:val="00E36DF7"/>
    <w:rsid w:val="00E3785B"/>
    <w:rsid w:val="00E50522"/>
    <w:rsid w:val="00E51169"/>
    <w:rsid w:val="00E57187"/>
    <w:rsid w:val="00E6369D"/>
    <w:rsid w:val="00E9531C"/>
    <w:rsid w:val="00E97E24"/>
    <w:rsid w:val="00EB19F6"/>
    <w:rsid w:val="00EB64F0"/>
    <w:rsid w:val="00EC35DE"/>
    <w:rsid w:val="00EC4A46"/>
    <w:rsid w:val="00ED0762"/>
    <w:rsid w:val="00ED123C"/>
    <w:rsid w:val="00EE4980"/>
    <w:rsid w:val="00EE655A"/>
    <w:rsid w:val="00EE6C8F"/>
    <w:rsid w:val="00EE7BF0"/>
    <w:rsid w:val="00EF1BB8"/>
    <w:rsid w:val="00EF3576"/>
    <w:rsid w:val="00F00888"/>
    <w:rsid w:val="00F10B36"/>
    <w:rsid w:val="00F12DA7"/>
    <w:rsid w:val="00F15D9D"/>
    <w:rsid w:val="00F21B80"/>
    <w:rsid w:val="00F24A3F"/>
    <w:rsid w:val="00F42781"/>
    <w:rsid w:val="00F46E5B"/>
    <w:rsid w:val="00F53C5B"/>
    <w:rsid w:val="00F57CEC"/>
    <w:rsid w:val="00F61309"/>
    <w:rsid w:val="00F76DBA"/>
    <w:rsid w:val="00F81201"/>
    <w:rsid w:val="00F86214"/>
    <w:rsid w:val="00F86A4D"/>
    <w:rsid w:val="00F95638"/>
    <w:rsid w:val="00FA5C90"/>
    <w:rsid w:val="00FA68FE"/>
    <w:rsid w:val="00FB0792"/>
    <w:rsid w:val="00FB29AB"/>
    <w:rsid w:val="00FB6225"/>
    <w:rsid w:val="00FC5560"/>
    <w:rsid w:val="00FC5F7B"/>
    <w:rsid w:val="00FD094F"/>
    <w:rsid w:val="00FE1CC5"/>
    <w:rsid w:val="00FF3929"/>
    <w:rsid w:val="00FF6C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54"/>
    <w:rPr>
      <w:rFonts w:cs="Mangal"/>
      <w:sz w:val="24"/>
      <w:szCs w:val="24"/>
      <w:lang w:bidi="hi-IN"/>
    </w:rPr>
  </w:style>
  <w:style w:type="paragraph" w:styleId="Heading1">
    <w:name w:val="heading 1"/>
    <w:basedOn w:val="Normal"/>
    <w:next w:val="Normal"/>
    <w:link w:val="Heading1Char"/>
    <w:qFormat/>
    <w:rsid w:val="00474618"/>
    <w:pPr>
      <w:keepNext/>
      <w:tabs>
        <w:tab w:val="left" w:pos="540"/>
      </w:tabs>
      <w:jc w:val="both"/>
      <w:outlineLvl w:val="0"/>
    </w:pPr>
    <w:rPr>
      <w:rFonts w:ascii="DV_Divyae" w:hAnsi="DV_Divyae" w:cs="Times New Roman"/>
      <w:sz w:val="32"/>
      <w:szCs w:val="20"/>
      <w:lang w:bidi="ar-SA"/>
    </w:rPr>
  </w:style>
  <w:style w:type="paragraph" w:styleId="Heading2">
    <w:name w:val="heading 2"/>
    <w:basedOn w:val="Normal"/>
    <w:next w:val="Normal"/>
    <w:link w:val="Heading2Char"/>
    <w:qFormat/>
    <w:rsid w:val="00474618"/>
    <w:pPr>
      <w:keepNext/>
      <w:tabs>
        <w:tab w:val="left" w:pos="540"/>
      </w:tabs>
      <w:jc w:val="center"/>
      <w:outlineLvl w:val="1"/>
    </w:pPr>
    <w:rPr>
      <w:rFonts w:ascii="DV_Divyae" w:hAnsi="DV_Divyae" w:cs="Times New Roman"/>
      <w:sz w:val="28"/>
      <w:szCs w:val="20"/>
      <w:lang w:bidi="ar-SA"/>
    </w:rPr>
  </w:style>
  <w:style w:type="paragraph" w:styleId="Heading3">
    <w:name w:val="heading 3"/>
    <w:basedOn w:val="Normal"/>
    <w:next w:val="Normal"/>
    <w:link w:val="Heading3Char"/>
    <w:qFormat/>
    <w:rsid w:val="00474618"/>
    <w:pPr>
      <w:keepNext/>
      <w:tabs>
        <w:tab w:val="left" w:pos="540"/>
      </w:tabs>
      <w:jc w:val="both"/>
      <w:outlineLvl w:val="2"/>
    </w:pPr>
    <w:rPr>
      <w:rFonts w:ascii="DV_Divyae" w:hAnsi="DV_Divyae" w:cs="Times New Roman"/>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18"/>
    <w:rPr>
      <w:rFonts w:ascii="DV_Divyae" w:hAnsi="DV_Divyae"/>
      <w:sz w:val="32"/>
    </w:rPr>
  </w:style>
  <w:style w:type="character" w:customStyle="1" w:styleId="Heading2Char">
    <w:name w:val="Heading 2 Char"/>
    <w:basedOn w:val="DefaultParagraphFont"/>
    <w:link w:val="Heading2"/>
    <w:rsid w:val="00474618"/>
    <w:rPr>
      <w:rFonts w:ascii="DV_Divyae" w:hAnsi="DV_Divyae"/>
      <w:sz w:val="28"/>
    </w:rPr>
  </w:style>
  <w:style w:type="character" w:customStyle="1" w:styleId="Heading3Char">
    <w:name w:val="Heading 3 Char"/>
    <w:basedOn w:val="DefaultParagraphFont"/>
    <w:link w:val="Heading3"/>
    <w:rsid w:val="00474618"/>
    <w:rPr>
      <w:rFonts w:ascii="DV_Divyae" w:hAnsi="DV_Divya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54"/>
    <w:rPr>
      <w:rFonts w:cs="Mangal"/>
      <w:sz w:val="24"/>
      <w:szCs w:val="24"/>
      <w:lang w:bidi="hi-IN"/>
    </w:rPr>
  </w:style>
  <w:style w:type="paragraph" w:styleId="Heading1">
    <w:name w:val="heading 1"/>
    <w:basedOn w:val="Normal"/>
    <w:next w:val="Normal"/>
    <w:link w:val="Heading1Char"/>
    <w:qFormat/>
    <w:rsid w:val="00474618"/>
    <w:pPr>
      <w:keepNext/>
      <w:tabs>
        <w:tab w:val="left" w:pos="540"/>
      </w:tabs>
      <w:jc w:val="both"/>
      <w:outlineLvl w:val="0"/>
    </w:pPr>
    <w:rPr>
      <w:rFonts w:ascii="DV_Divyae" w:hAnsi="DV_Divyae" w:cs="Times New Roman"/>
      <w:sz w:val="32"/>
      <w:szCs w:val="20"/>
      <w:lang w:bidi="ar-SA"/>
    </w:rPr>
  </w:style>
  <w:style w:type="paragraph" w:styleId="Heading2">
    <w:name w:val="heading 2"/>
    <w:basedOn w:val="Normal"/>
    <w:next w:val="Normal"/>
    <w:link w:val="Heading2Char"/>
    <w:qFormat/>
    <w:rsid w:val="00474618"/>
    <w:pPr>
      <w:keepNext/>
      <w:tabs>
        <w:tab w:val="left" w:pos="540"/>
      </w:tabs>
      <w:jc w:val="center"/>
      <w:outlineLvl w:val="1"/>
    </w:pPr>
    <w:rPr>
      <w:rFonts w:ascii="DV_Divyae" w:hAnsi="DV_Divyae" w:cs="Times New Roman"/>
      <w:sz w:val="28"/>
      <w:szCs w:val="20"/>
      <w:lang w:bidi="ar-SA"/>
    </w:rPr>
  </w:style>
  <w:style w:type="paragraph" w:styleId="Heading3">
    <w:name w:val="heading 3"/>
    <w:basedOn w:val="Normal"/>
    <w:next w:val="Normal"/>
    <w:link w:val="Heading3Char"/>
    <w:qFormat/>
    <w:rsid w:val="00474618"/>
    <w:pPr>
      <w:keepNext/>
      <w:tabs>
        <w:tab w:val="left" w:pos="540"/>
      </w:tabs>
      <w:jc w:val="both"/>
      <w:outlineLvl w:val="2"/>
    </w:pPr>
    <w:rPr>
      <w:rFonts w:ascii="DV_Divyae" w:hAnsi="DV_Divyae" w:cs="Times New Roman"/>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18"/>
    <w:rPr>
      <w:rFonts w:ascii="DV_Divyae" w:hAnsi="DV_Divyae"/>
      <w:sz w:val="32"/>
    </w:rPr>
  </w:style>
  <w:style w:type="character" w:customStyle="1" w:styleId="Heading2Char">
    <w:name w:val="Heading 2 Char"/>
    <w:basedOn w:val="DefaultParagraphFont"/>
    <w:link w:val="Heading2"/>
    <w:rsid w:val="00474618"/>
    <w:rPr>
      <w:rFonts w:ascii="DV_Divyae" w:hAnsi="DV_Divyae"/>
      <w:sz w:val="28"/>
    </w:rPr>
  </w:style>
  <w:style w:type="character" w:customStyle="1" w:styleId="Heading3Char">
    <w:name w:val="Heading 3 Char"/>
    <w:basedOn w:val="DefaultParagraphFont"/>
    <w:link w:val="Heading3"/>
    <w:rsid w:val="00474618"/>
    <w:rPr>
      <w:rFonts w:ascii="DV_Divyae" w:hAnsi="DV_Divya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2012-12-03T18:07:00Z</dcterms:created>
  <dcterms:modified xsi:type="dcterms:W3CDTF">2012-12-03T18:13:00Z</dcterms:modified>
</cp:coreProperties>
</file>