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1D" w:rsidRPr="00337793" w:rsidRDefault="0002721D" w:rsidP="0002721D">
      <w:pPr>
        <w:tabs>
          <w:tab w:val="left" w:pos="5715"/>
        </w:tabs>
        <w:jc w:val="center"/>
        <w:rPr>
          <w:rFonts w:ascii="Mangal" w:hAnsi="Mangal"/>
          <w:b/>
          <w:bCs/>
          <w:sz w:val="22"/>
          <w:szCs w:val="22"/>
          <w:lang w:val="en-GB"/>
        </w:rPr>
      </w:pPr>
      <w:r w:rsidRPr="00337793">
        <w:rPr>
          <w:rFonts w:ascii="Mangal" w:hAnsi="Mangal"/>
          <w:b/>
          <w:bCs/>
          <w:sz w:val="22"/>
          <w:szCs w:val="22"/>
          <w:cs/>
          <w:lang w:val="en-GB"/>
        </w:rPr>
        <w:t>भारत सरकार</w:t>
      </w:r>
    </w:p>
    <w:p w:rsidR="0002721D" w:rsidRPr="00337793" w:rsidRDefault="0002721D" w:rsidP="0002721D">
      <w:pPr>
        <w:tabs>
          <w:tab w:val="left" w:pos="5715"/>
        </w:tabs>
        <w:jc w:val="center"/>
        <w:rPr>
          <w:rFonts w:ascii="Mangal" w:hAnsi="Mangal"/>
          <w:b/>
          <w:bCs/>
          <w:sz w:val="22"/>
          <w:szCs w:val="22"/>
        </w:rPr>
      </w:pPr>
      <w:r w:rsidRPr="00337793">
        <w:rPr>
          <w:rFonts w:ascii="Mangal" w:hAnsi="Mangal"/>
          <w:b/>
          <w:bCs/>
          <w:sz w:val="22"/>
          <w:szCs w:val="22"/>
          <w:cs/>
          <w:lang w:val="en-GB"/>
        </w:rPr>
        <w:t>सूक्ष्‍म</w:t>
      </w:r>
      <w:r w:rsidRPr="00337793">
        <w:rPr>
          <w:rFonts w:ascii="Mangal" w:hAnsi="Mangal"/>
          <w:b/>
          <w:bCs/>
          <w:sz w:val="22"/>
          <w:szCs w:val="22"/>
          <w:lang w:val="en-GB"/>
        </w:rPr>
        <w:t>,</w:t>
      </w:r>
      <w:r w:rsidRPr="00337793">
        <w:rPr>
          <w:rFonts w:ascii="Mangal" w:hAnsi="Mangal"/>
          <w:b/>
          <w:bCs/>
          <w:sz w:val="22"/>
          <w:szCs w:val="22"/>
          <w:cs/>
        </w:rPr>
        <w:t xml:space="preserve"> लघु और मध्‍यम उद्यम मंत्रालय</w:t>
      </w:r>
    </w:p>
    <w:p w:rsidR="0002721D" w:rsidRPr="00337793" w:rsidRDefault="0002721D" w:rsidP="0002721D">
      <w:pPr>
        <w:tabs>
          <w:tab w:val="left" w:pos="5715"/>
        </w:tabs>
        <w:jc w:val="center"/>
        <w:rPr>
          <w:rFonts w:ascii="Mangal" w:hAnsi="Mangal"/>
          <w:b/>
          <w:bCs/>
          <w:sz w:val="22"/>
          <w:szCs w:val="22"/>
          <w:lang w:val="en-GB"/>
        </w:rPr>
      </w:pPr>
    </w:p>
    <w:p w:rsidR="0002721D" w:rsidRPr="00337793" w:rsidRDefault="0002721D" w:rsidP="0002721D">
      <w:pPr>
        <w:tabs>
          <w:tab w:val="left" w:pos="5715"/>
        </w:tabs>
        <w:jc w:val="center"/>
        <w:rPr>
          <w:rFonts w:ascii="Mangal" w:hAnsi="Mangal"/>
          <w:b/>
          <w:bCs/>
          <w:sz w:val="22"/>
          <w:szCs w:val="22"/>
          <w:lang w:val="en-GB"/>
        </w:rPr>
      </w:pPr>
      <w:r w:rsidRPr="00337793">
        <w:rPr>
          <w:rFonts w:ascii="Mangal" w:hAnsi="Mangal"/>
          <w:b/>
          <w:bCs/>
          <w:sz w:val="22"/>
          <w:szCs w:val="22"/>
          <w:cs/>
        </w:rPr>
        <w:t>राज्‍य सभा</w:t>
      </w:r>
    </w:p>
    <w:p w:rsidR="0002721D" w:rsidRPr="00337793" w:rsidRDefault="0002721D" w:rsidP="0002721D">
      <w:pPr>
        <w:tabs>
          <w:tab w:val="left" w:pos="5715"/>
        </w:tabs>
        <w:jc w:val="center"/>
        <w:rPr>
          <w:rFonts w:ascii="Mangal" w:hAnsi="Mangal"/>
          <w:b/>
          <w:bCs/>
          <w:sz w:val="22"/>
          <w:szCs w:val="22"/>
        </w:rPr>
      </w:pPr>
      <w:r w:rsidRPr="00337793">
        <w:rPr>
          <w:rFonts w:ascii="Mangal" w:hAnsi="Mangal"/>
          <w:b/>
          <w:bCs/>
          <w:sz w:val="22"/>
          <w:szCs w:val="22"/>
          <w:cs/>
        </w:rPr>
        <w:t>अतारांकित प्रश्‍न संख्‍या 1016</w:t>
      </w:r>
    </w:p>
    <w:p w:rsidR="0002721D" w:rsidRPr="00337793" w:rsidRDefault="0002721D" w:rsidP="0002721D">
      <w:pPr>
        <w:tabs>
          <w:tab w:val="left" w:pos="5715"/>
        </w:tabs>
        <w:jc w:val="center"/>
        <w:rPr>
          <w:rFonts w:ascii="Mangal" w:hAnsi="Mangal"/>
          <w:b/>
          <w:bCs/>
          <w:sz w:val="22"/>
          <w:szCs w:val="22"/>
          <w:lang w:val="en-GB"/>
        </w:rPr>
      </w:pPr>
      <w:r w:rsidRPr="00337793">
        <w:rPr>
          <w:rFonts w:ascii="Mangal" w:hAnsi="Mangal"/>
          <w:b/>
          <w:bCs/>
          <w:sz w:val="22"/>
          <w:szCs w:val="22"/>
          <w:cs/>
        </w:rPr>
        <w:t xml:space="preserve">उत्‍तर देने की तारीख: 03.12.2012 </w:t>
      </w:r>
    </w:p>
    <w:p w:rsidR="0002721D" w:rsidRPr="00337793" w:rsidRDefault="0002721D" w:rsidP="0002721D">
      <w:pPr>
        <w:rPr>
          <w:rFonts w:ascii="Mangal" w:hAnsi="Mangal"/>
          <w:sz w:val="22"/>
          <w:szCs w:val="22"/>
          <w:lang w:val="en-GB"/>
        </w:rPr>
      </w:pPr>
    </w:p>
    <w:p w:rsidR="0002721D" w:rsidRPr="00337793" w:rsidRDefault="0002721D" w:rsidP="0002721D">
      <w:pPr>
        <w:jc w:val="center"/>
        <w:rPr>
          <w:rFonts w:ascii="Mangal" w:hAnsi="Mangal"/>
          <w:b/>
          <w:bCs/>
          <w:sz w:val="22"/>
          <w:szCs w:val="22"/>
          <w:lang w:val="fr-BE"/>
        </w:rPr>
      </w:pPr>
      <w:r w:rsidRPr="00337793">
        <w:rPr>
          <w:rFonts w:ascii="Mangal" w:hAnsi="Mangal"/>
          <w:b/>
          <w:bCs/>
          <w:sz w:val="22"/>
          <w:szCs w:val="22"/>
          <w:cs/>
          <w:lang w:val="fr-BE"/>
        </w:rPr>
        <w:t>कलस्टर विकास अधिकारियों का नियमितीकरण</w:t>
      </w:r>
    </w:p>
    <w:p w:rsidR="0002721D" w:rsidRPr="00337793" w:rsidRDefault="0002721D" w:rsidP="0002721D">
      <w:pPr>
        <w:jc w:val="center"/>
        <w:rPr>
          <w:rFonts w:ascii="Mangal" w:hAnsi="Mangal"/>
          <w:b/>
          <w:bCs/>
          <w:sz w:val="22"/>
          <w:szCs w:val="22"/>
          <w:lang w:val="en-GB"/>
        </w:rPr>
      </w:pPr>
    </w:p>
    <w:p w:rsidR="0002721D" w:rsidRPr="00337793" w:rsidRDefault="0002721D" w:rsidP="0002721D">
      <w:pPr>
        <w:rPr>
          <w:rFonts w:ascii="Mangal" w:hAnsi="Mangal"/>
          <w:b/>
          <w:bCs/>
          <w:sz w:val="22"/>
          <w:szCs w:val="22"/>
          <w:lang w:val="fr-BE"/>
        </w:rPr>
      </w:pPr>
      <w:r w:rsidRPr="00337793">
        <w:rPr>
          <w:rFonts w:ascii="Mangal" w:hAnsi="Mangal"/>
          <w:b/>
          <w:bCs/>
          <w:sz w:val="22"/>
          <w:szCs w:val="22"/>
          <w:cs/>
          <w:lang w:val="fr-BE"/>
        </w:rPr>
        <w:t>1016.</w:t>
      </w:r>
      <w:r w:rsidRPr="00337793">
        <w:rPr>
          <w:rFonts w:ascii="Mangal" w:hAnsi="Mangal"/>
          <w:b/>
          <w:bCs/>
          <w:sz w:val="22"/>
          <w:szCs w:val="22"/>
          <w:lang w:val="en-GB"/>
        </w:rPr>
        <w:t xml:space="preserve"> </w:t>
      </w:r>
      <w:r w:rsidRPr="00337793">
        <w:rPr>
          <w:rFonts w:ascii="Mangal" w:hAnsi="Mangal"/>
          <w:b/>
          <w:bCs/>
          <w:sz w:val="22"/>
          <w:szCs w:val="22"/>
          <w:cs/>
          <w:lang w:val="fr-BE"/>
        </w:rPr>
        <w:t xml:space="preserve">श्री महेन्द्र सिंह माहरा: </w:t>
      </w:r>
    </w:p>
    <w:p w:rsidR="0002721D" w:rsidRPr="00337793" w:rsidRDefault="0002721D" w:rsidP="0002721D">
      <w:pPr>
        <w:rPr>
          <w:rFonts w:ascii="Mangal" w:hAnsi="Mangal"/>
          <w:sz w:val="22"/>
          <w:szCs w:val="22"/>
          <w:lang w:val="en-GB"/>
        </w:rPr>
      </w:pPr>
    </w:p>
    <w:p w:rsidR="0002721D" w:rsidRPr="00337793" w:rsidRDefault="0002721D" w:rsidP="0002721D">
      <w:pPr>
        <w:jc w:val="both"/>
        <w:rPr>
          <w:rFonts w:ascii="Mangal" w:hAnsi="Mangal"/>
          <w:sz w:val="22"/>
          <w:szCs w:val="22"/>
          <w:lang w:val="en-GB"/>
        </w:rPr>
      </w:pPr>
      <w:r w:rsidRPr="00337793">
        <w:rPr>
          <w:rFonts w:ascii="Mangal" w:hAnsi="Mangal"/>
          <w:sz w:val="22"/>
          <w:szCs w:val="22"/>
          <w:lang w:val="fr-BE"/>
        </w:rPr>
        <w:tab/>
      </w:r>
      <w:r w:rsidRPr="00337793">
        <w:rPr>
          <w:rFonts w:ascii="Mangal" w:hAnsi="Mangal"/>
          <w:sz w:val="22"/>
          <w:szCs w:val="22"/>
          <w:cs/>
          <w:lang w:val="fr-BE"/>
        </w:rPr>
        <w:t xml:space="preserve">क्या </w:t>
      </w:r>
      <w:r w:rsidRPr="00337793">
        <w:rPr>
          <w:rFonts w:ascii="Mangal" w:hAnsi="Mangal"/>
          <w:b/>
          <w:bCs/>
          <w:sz w:val="22"/>
          <w:szCs w:val="22"/>
          <w:cs/>
          <w:lang w:val="fr-BE"/>
        </w:rPr>
        <w:t>सूक्ष्म, लघु और मध्यम उद्यम मंत्री</w:t>
      </w:r>
      <w:r w:rsidRPr="00337793">
        <w:rPr>
          <w:rFonts w:ascii="Mangal" w:hAnsi="Mangal"/>
          <w:sz w:val="22"/>
          <w:szCs w:val="22"/>
          <w:cs/>
          <w:lang w:val="fr-BE"/>
        </w:rPr>
        <w:t xml:space="preserve"> यह बताने की कृपा करेंगे कि:</w:t>
      </w:r>
    </w:p>
    <w:p w:rsidR="0002721D" w:rsidRPr="00337793" w:rsidRDefault="0002721D" w:rsidP="0002721D">
      <w:pPr>
        <w:jc w:val="both"/>
        <w:rPr>
          <w:rFonts w:ascii="Mangal" w:hAnsi="Mangal"/>
          <w:sz w:val="22"/>
          <w:szCs w:val="22"/>
          <w:lang w:val="en-GB"/>
        </w:rPr>
      </w:pPr>
    </w:p>
    <w:p w:rsidR="0002721D" w:rsidRPr="00337793" w:rsidRDefault="0002721D" w:rsidP="0002721D">
      <w:pPr>
        <w:jc w:val="both"/>
        <w:rPr>
          <w:rFonts w:ascii="Mangal" w:hAnsi="Mangal"/>
          <w:sz w:val="22"/>
          <w:szCs w:val="22"/>
          <w:lang w:val="en-GB"/>
        </w:rPr>
      </w:pPr>
      <w:r w:rsidRPr="00337793">
        <w:rPr>
          <w:rFonts w:ascii="Mangal" w:hAnsi="Mangal"/>
          <w:sz w:val="22"/>
          <w:szCs w:val="22"/>
          <w:cs/>
          <w:lang w:val="fr-BE"/>
        </w:rPr>
        <w:t>(क) क्या आपके मंत्रालय द्वारा कलस्टर विकास अधिकारियों की सेवा संबंधी कोर्इ रिपोर्ट खादी और ग्रामोद्योग आयोग को प्रस्तुत करने को कहा है;</w:t>
      </w:r>
    </w:p>
    <w:p w:rsidR="0002721D" w:rsidRPr="00337793" w:rsidRDefault="0002721D" w:rsidP="0002721D">
      <w:pPr>
        <w:jc w:val="both"/>
        <w:rPr>
          <w:rFonts w:ascii="Mangal" w:hAnsi="Mangal"/>
          <w:sz w:val="22"/>
          <w:szCs w:val="22"/>
          <w:lang w:val="en-GB"/>
        </w:rPr>
      </w:pPr>
      <w:r w:rsidRPr="00337793">
        <w:rPr>
          <w:rFonts w:ascii="Mangal" w:hAnsi="Mangal"/>
          <w:sz w:val="22"/>
          <w:szCs w:val="22"/>
          <w:cs/>
          <w:lang w:val="fr-BE"/>
        </w:rPr>
        <w:t>(ख) यदि हां,</w:t>
      </w:r>
      <w:r w:rsidRPr="00337793">
        <w:rPr>
          <w:rFonts w:ascii="Mangal" w:hAnsi="Mangal"/>
          <w:sz w:val="22"/>
          <w:szCs w:val="22"/>
          <w:lang w:val="en-GB"/>
        </w:rPr>
        <w:t xml:space="preserve"> </w:t>
      </w:r>
      <w:r w:rsidRPr="00337793">
        <w:rPr>
          <w:rFonts w:ascii="Mangal" w:hAnsi="Mangal"/>
          <w:sz w:val="22"/>
          <w:szCs w:val="22"/>
          <w:cs/>
          <w:lang w:val="fr-BE"/>
        </w:rPr>
        <w:t>तो यह रिपोर्ट आपके मंत्रालय को कब प्राप्त हुर्इ;</w:t>
      </w:r>
    </w:p>
    <w:p w:rsidR="0002721D" w:rsidRPr="00337793" w:rsidRDefault="0002721D" w:rsidP="0002721D">
      <w:pPr>
        <w:jc w:val="both"/>
        <w:rPr>
          <w:rFonts w:ascii="Mangal" w:hAnsi="Mangal"/>
          <w:sz w:val="22"/>
          <w:szCs w:val="22"/>
          <w:lang w:val="en-GB"/>
        </w:rPr>
      </w:pPr>
      <w:r w:rsidRPr="00337793">
        <w:rPr>
          <w:rFonts w:ascii="Mangal" w:hAnsi="Mangal"/>
          <w:sz w:val="22"/>
          <w:szCs w:val="22"/>
          <w:cs/>
          <w:lang w:val="fr-BE"/>
        </w:rPr>
        <w:t>(ग) किन-किन कारणों से अभी तक आपके मंत्रालय ने इन अधिकारियों की सेवा के संबंध में निर्णय नहीं लिया है;</w:t>
      </w:r>
    </w:p>
    <w:p w:rsidR="0002721D" w:rsidRPr="00337793" w:rsidRDefault="0002721D" w:rsidP="0002721D">
      <w:pPr>
        <w:jc w:val="both"/>
        <w:rPr>
          <w:rFonts w:ascii="Mangal" w:hAnsi="Mangal"/>
          <w:sz w:val="22"/>
          <w:szCs w:val="22"/>
          <w:lang w:val="en-GB"/>
        </w:rPr>
      </w:pPr>
      <w:r w:rsidRPr="00337793">
        <w:rPr>
          <w:rFonts w:ascii="Mangal" w:hAnsi="Mangal"/>
          <w:sz w:val="22"/>
          <w:szCs w:val="22"/>
          <w:cs/>
          <w:lang w:val="fr-BE"/>
        </w:rPr>
        <w:t>(घ) क्या इन अधिकारियों का चयन अस्थार्इ रूप से किया गया था;</w:t>
      </w:r>
      <w:r w:rsidRPr="00337793">
        <w:rPr>
          <w:rFonts w:ascii="Mangal" w:hAnsi="Mangal"/>
          <w:sz w:val="22"/>
          <w:szCs w:val="22"/>
          <w:lang w:val="en-GB"/>
        </w:rPr>
        <w:t xml:space="preserve"> </w:t>
      </w:r>
      <w:r w:rsidRPr="00337793">
        <w:rPr>
          <w:rFonts w:ascii="Mangal" w:hAnsi="Mangal"/>
          <w:sz w:val="22"/>
          <w:szCs w:val="22"/>
          <w:cs/>
          <w:lang w:val="fr-BE"/>
        </w:rPr>
        <w:t>और</w:t>
      </w:r>
    </w:p>
    <w:p w:rsidR="0002721D" w:rsidRPr="00337793" w:rsidRDefault="0002721D" w:rsidP="0002721D">
      <w:pPr>
        <w:jc w:val="both"/>
        <w:rPr>
          <w:rFonts w:ascii="Mangal" w:hAnsi="Mangal"/>
          <w:sz w:val="22"/>
          <w:szCs w:val="22"/>
          <w:lang w:val="en-GB"/>
        </w:rPr>
      </w:pPr>
      <w:r w:rsidRPr="00337793">
        <w:rPr>
          <w:rFonts w:ascii="Mangal" w:hAnsi="Mangal"/>
          <w:sz w:val="22"/>
          <w:szCs w:val="22"/>
          <w:cs/>
          <w:lang w:val="fr-BE"/>
        </w:rPr>
        <w:t>(ड.) यदि नहीं,</w:t>
      </w:r>
      <w:r w:rsidRPr="00337793">
        <w:rPr>
          <w:rFonts w:ascii="Mangal" w:hAnsi="Mangal"/>
          <w:sz w:val="22"/>
          <w:szCs w:val="22"/>
          <w:lang w:val="en-GB"/>
        </w:rPr>
        <w:t xml:space="preserve"> </w:t>
      </w:r>
      <w:r w:rsidRPr="00337793">
        <w:rPr>
          <w:rFonts w:ascii="Mangal" w:hAnsi="Mangal"/>
          <w:sz w:val="22"/>
          <w:szCs w:val="22"/>
          <w:cs/>
          <w:lang w:val="fr-BE"/>
        </w:rPr>
        <w:t>तो इतने लम्बे समय तक कार्य करने के बाद भी स्थार्इ नियुक्‍ति प्रदान न करने के क्या कारण हैं</w:t>
      </w:r>
      <w:r w:rsidRPr="00337793">
        <w:rPr>
          <w:rFonts w:ascii="Mangal" w:hAnsi="Mangal"/>
          <w:sz w:val="22"/>
          <w:szCs w:val="22"/>
          <w:lang w:val="en-GB"/>
        </w:rPr>
        <w:t>?</w:t>
      </w:r>
    </w:p>
    <w:p w:rsidR="0002721D" w:rsidRPr="00337793" w:rsidRDefault="0002721D" w:rsidP="0002721D">
      <w:pPr>
        <w:jc w:val="center"/>
        <w:rPr>
          <w:rFonts w:ascii="Mangal" w:hAnsi="Mangal"/>
          <w:b/>
          <w:bCs/>
          <w:sz w:val="22"/>
          <w:szCs w:val="22"/>
        </w:rPr>
      </w:pPr>
      <w:r w:rsidRPr="00337793">
        <w:rPr>
          <w:rFonts w:ascii="Mangal" w:hAnsi="Mangal"/>
          <w:b/>
          <w:bCs/>
          <w:sz w:val="22"/>
          <w:szCs w:val="22"/>
          <w:cs/>
        </w:rPr>
        <w:t>उत्तर</w:t>
      </w:r>
    </w:p>
    <w:p w:rsidR="0002721D" w:rsidRPr="00337793" w:rsidRDefault="0002721D" w:rsidP="0002721D">
      <w:pPr>
        <w:jc w:val="center"/>
        <w:rPr>
          <w:rFonts w:ascii="Mangal" w:hAnsi="Mangal"/>
          <w:b/>
          <w:bCs/>
          <w:sz w:val="22"/>
          <w:szCs w:val="22"/>
        </w:rPr>
      </w:pPr>
    </w:p>
    <w:p w:rsidR="0002721D" w:rsidRPr="00337793" w:rsidRDefault="0002721D" w:rsidP="0002721D">
      <w:pPr>
        <w:jc w:val="center"/>
        <w:rPr>
          <w:rFonts w:ascii="Mangal" w:hAnsi="Mangal"/>
          <w:b/>
          <w:bCs/>
          <w:sz w:val="22"/>
          <w:szCs w:val="22"/>
        </w:rPr>
      </w:pPr>
      <w:r w:rsidRPr="00337793">
        <w:rPr>
          <w:rFonts w:ascii="Mangal" w:hAnsi="Mangal"/>
          <w:b/>
          <w:bCs/>
          <w:sz w:val="22"/>
          <w:szCs w:val="22"/>
          <w:cs/>
        </w:rPr>
        <w:t>सूक्ष्म</w:t>
      </w:r>
      <w:r w:rsidRPr="00337793">
        <w:rPr>
          <w:rFonts w:ascii="Mangal" w:hAnsi="Mangal"/>
          <w:b/>
          <w:bCs/>
          <w:sz w:val="22"/>
          <w:szCs w:val="22"/>
        </w:rPr>
        <w:t xml:space="preserve">, </w:t>
      </w:r>
      <w:r w:rsidRPr="00337793">
        <w:rPr>
          <w:rFonts w:ascii="Mangal" w:hAnsi="Mangal"/>
          <w:b/>
          <w:bCs/>
          <w:sz w:val="22"/>
          <w:szCs w:val="22"/>
          <w:cs/>
        </w:rPr>
        <w:t>लघु और मध्यम उद्यम राज्‍य मंत्री (स्‍वतंत्र प्रभार)</w:t>
      </w:r>
    </w:p>
    <w:p w:rsidR="0002721D" w:rsidRPr="00337793" w:rsidRDefault="0002721D" w:rsidP="0002721D">
      <w:pPr>
        <w:jc w:val="center"/>
        <w:rPr>
          <w:rFonts w:ascii="Mangal" w:hAnsi="Mangal"/>
          <w:b/>
          <w:bCs/>
          <w:sz w:val="22"/>
          <w:szCs w:val="22"/>
        </w:rPr>
      </w:pPr>
      <w:r w:rsidRPr="00337793">
        <w:rPr>
          <w:rFonts w:ascii="Mangal" w:hAnsi="Mangal"/>
          <w:b/>
          <w:bCs/>
          <w:sz w:val="22"/>
          <w:szCs w:val="22"/>
        </w:rPr>
        <w:t>(</w:t>
      </w:r>
      <w:r w:rsidRPr="00337793">
        <w:rPr>
          <w:rFonts w:ascii="Mangal" w:hAnsi="Mangal"/>
          <w:b/>
          <w:bCs/>
          <w:sz w:val="22"/>
          <w:szCs w:val="22"/>
          <w:cs/>
        </w:rPr>
        <w:t>श्री के. एच. मुनियप्‍पा)</w:t>
      </w:r>
    </w:p>
    <w:p w:rsidR="0002721D" w:rsidRPr="00337793" w:rsidRDefault="0002721D" w:rsidP="0002721D">
      <w:pPr>
        <w:jc w:val="both"/>
        <w:rPr>
          <w:rFonts w:ascii="Mangal" w:hAnsi="Mangal"/>
          <w:sz w:val="22"/>
          <w:szCs w:val="22"/>
          <w:lang w:val="en-GB"/>
        </w:rPr>
      </w:pPr>
    </w:p>
    <w:p w:rsidR="0002721D" w:rsidRPr="00337793" w:rsidRDefault="0002721D" w:rsidP="0002721D">
      <w:pPr>
        <w:jc w:val="both"/>
        <w:rPr>
          <w:rFonts w:ascii="Mangal" w:hAnsi="Mangal"/>
          <w:sz w:val="22"/>
          <w:szCs w:val="22"/>
        </w:rPr>
      </w:pPr>
      <w:r w:rsidRPr="00337793">
        <w:rPr>
          <w:rFonts w:ascii="Mangal" w:hAnsi="Mangal"/>
          <w:sz w:val="22"/>
          <w:szCs w:val="22"/>
          <w:cs/>
        </w:rPr>
        <w:t>(क) से (ड़): पारंपरिक उद्योगों के पुनरूत्‍थान हेतु निधि की योजना(स्‍फूर्ति) के तहत क्‍लस्‍टर विकास कार्यपालकों(सीडीई) की नियुक्‍ति कार्यान्‍वयन एजेंसियों(आईए) द्वारा अवधि विशेष के लिए विशिष्‍ट क्‍लस्‍टर हेतु संविदा के आधार पर की जाती हैं। ये सीडीई खादी और ग्रामोद्योग आयोग (केवीआईसी) अथवा भारत सरकार के कर्मचारी नहीं होते हैं। केवीआईसी को विकसित क्‍लस्‍टरों के लिए उपयुक्‍त निर्गम नीति बनाने और कार्यान्‍वित करने का निदेश दिया गया है जो अन्‍य बातों के साथ-साथ उनकी वहनीयता और भावी विकास का ध्‍यान रखती है</w:t>
      </w:r>
      <w:r w:rsidRPr="00337793">
        <w:rPr>
          <w:rFonts w:ascii="Mangal" w:hAnsi="Mangal"/>
          <w:sz w:val="22"/>
          <w:szCs w:val="22"/>
        </w:rPr>
        <w:t>,</w:t>
      </w:r>
      <w:r w:rsidRPr="00337793">
        <w:rPr>
          <w:rFonts w:ascii="Mangal" w:hAnsi="Mangal"/>
          <w:sz w:val="22"/>
          <w:szCs w:val="22"/>
          <w:cs/>
        </w:rPr>
        <w:t xml:space="preserve"> साथ ही इसे इस नीति को 2012-13 के भीतर कार्यान्‍वित करने का निदेश दिया गया है। केवीआईसी को किसी भी विकसित क्‍लस्‍टर में 31.03.2013 के बाद किसी सीडीई को जारी नहीं रखने की शर्त के साथ उन्‍हें रखने की आवश्‍यकता और इसके औचित्‍य को ध्‍यान में रखते हुए सीडीई को जारी रखने या नहीं रखने के बारे में क्‍लस्‍टर</w:t>
      </w:r>
      <w:r w:rsidRPr="00337793">
        <w:rPr>
          <w:rFonts w:ascii="Mangal" w:hAnsi="Mangal"/>
          <w:sz w:val="22"/>
          <w:szCs w:val="22"/>
        </w:rPr>
        <w:t>-</w:t>
      </w:r>
      <w:r w:rsidRPr="00337793">
        <w:rPr>
          <w:rFonts w:ascii="Mangal" w:hAnsi="Mangal"/>
          <w:sz w:val="22"/>
          <w:szCs w:val="22"/>
          <w:cs/>
        </w:rPr>
        <w:t>वार अलग</w:t>
      </w:r>
      <w:r w:rsidRPr="00337793">
        <w:rPr>
          <w:rFonts w:ascii="Mangal" w:hAnsi="Mangal"/>
          <w:sz w:val="22"/>
          <w:szCs w:val="22"/>
        </w:rPr>
        <w:t>-</w:t>
      </w:r>
      <w:r w:rsidRPr="00337793">
        <w:rPr>
          <w:rFonts w:ascii="Mangal" w:hAnsi="Mangal"/>
          <w:sz w:val="22"/>
          <w:szCs w:val="22"/>
          <w:cs/>
        </w:rPr>
        <w:t xml:space="preserve">अलग निर्णय लेने के लिए भी कहा गया है। </w:t>
      </w:r>
    </w:p>
    <w:p w:rsidR="008D008A" w:rsidRPr="0002721D" w:rsidRDefault="0002721D" w:rsidP="0002721D">
      <w:pPr>
        <w:jc w:val="center"/>
        <w:rPr>
          <w:rFonts w:ascii="Mangal" w:hAnsi="Mangal"/>
          <w:sz w:val="22"/>
          <w:szCs w:val="22"/>
        </w:rPr>
      </w:pPr>
      <w:r w:rsidRPr="00337793">
        <w:rPr>
          <w:rFonts w:ascii="Mangal" w:hAnsi="Mangal"/>
          <w:sz w:val="22"/>
          <w:szCs w:val="22"/>
          <w:cs/>
        </w:rPr>
        <w:t>******</w:t>
      </w:r>
    </w:p>
    <w:sectPr w:rsidR="008D008A" w:rsidRPr="0002721D" w:rsidSect="005D4471">
      <w:pgSz w:w="12240" w:h="15840"/>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501"/>
    <w:rsid w:val="0002721D"/>
    <w:rsid w:val="004A2501"/>
    <w:rsid w:val="005D4471"/>
    <w:rsid w:val="00820133"/>
    <w:rsid w:val="008D0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1D"/>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vinodkumar-722</dc:creator>
  <cp:keywords/>
  <dc:description/>
  <cp:lastModifiedBy>vinodkumar-722</cp:lastModifiedBy>
  <cp:revision>4</cp:revision>
  <dcterms:created xsi:type="dcterms:W3CDTF">2012-12-03T06:42:00Z</dcterms:created>
  <dcterms:modified xsi:type="dcterms:W3CDTF">2012-12-03T06:43:00Z</dcterms:modified>
</cp:coreProperties>
</file>