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51" w:rsidRPr="007456F3" w:rsidRDefault="00901A51" w:rsidP="0065509C">
      <w:pPr>
        <w:ind w:right="-720"/>
        <w:jc w:val="center"/>
        <w:rPr>
          <w:sz w:val="20"/>
          <w:szCs w:val="20"/>
        </w:rPr>
      </w:pPr>
      <w:r w:rsidRPr="007456F3">
        <w:rPr>
          <w:rFonts w:hint="cs"/>
          <w:sz w:val="20"/>
          <w:szCs w:val="20"/>
          <w:cs/>
        </w:rPr>
        <w:t>भारत सरकार</w:t>
      </w:r>
      <w:r w:rsidRPr="007456F3">
        <w:rPr>
          <w:rFonts w:hint="cs"/>
          <w:sz w:val="20"/>
          <w:szCs w:val="20"/>
          <w:cs/>
        </w:rPr>
        <w:cr/>
        <w:t>कार्मिक</w:t>
      </w:r>
      <w:r w:rsidRPr="007456F3">
        <w:rPr>
          <w:rFonts w:hint="cs"/>
          <w:sz w:val="20"/>
          <w:szCs w:val="20"/>
        </w:rPr>
        <w:t xml:space="preserve">, </w:t>
      </w:r>
      <w:r w:rsidRPr="007456F3">
        <w:rPr>
          <w:rFonts w:hint="cs"/>
          <w:sz w:val="20"/>
          <w:szCs w:val="20"/>
          <w:cs/>
        </w:rPr>
        <w:t xml:space="preserve">लोक शिकायत तथा पेंशन मंत्रालय </w:t>
      </w:r>
    </w:p>
    <w:p w:rsidR="00901A51" w:rsidRPr="007456F3" w:rsidRDefault="00901A51" w:rsidP="0065509C">
      <w:pPr>
        <w:ind w:right="-720"/>
        <w:jc w:val="center"/>
        <w:rPr>
          <w:rFonts w:eastAsia="Arial Unicode MS"/>
          <w:sz w:val="20"/>
          <w:szCs w:val="20"/>
        </w:rPr>
      </w:pPr>
      <w:r w:rsidRPr="007456F3">
        <w:rPr>
          <w:rFonts w:hint="cs"/>
          <w:sz w:val="20"/>
          <w:szCs w:val="20"/>
          <w:cs/>
        </w:rPr>
        <w:t>(कार्मिक और प्रशिक्षण विभाग)</w:t>
      </w:r>
      <w:r w:rsidRPr="007456F3">
        <w:rPr>
          <w:rFonts w:hint="cs"/>
          <w:sz w:val="20"/>
          <w:szCs w:val="20"/>
          <w:cs/>
        </w:rPr>
        <w:cr/>
      </w:r>
      <w:r w:rsidRPr="007456F3">
        <w:rPr>
          <w:rFonts w:eastAsia="Arial Unicode MS"/>
          <w:sz w:val="20"/>
          <w:szCs w:val="20"/>
        </w:rPr>
        <w:t>*</w:t>
      </w:r>
      <w:r w:rsidRPr="007456F3">
        <w:rPr>
          <w:rFonts w:eastAsia="Arial Unicode MS" w:hint="cs"/>
          <w:sz w:val="20"/>
          <w:szCs w:val="20"/>
          <w:cs/>
        </w:rPr>
        <w:t xml:space="preserve"> </w:t>
      </w:r>
      <w:r w:rsidRPr="007456F3">
        <w:rPr>
          <w:rFonts w:eastAsia="Arial Unicode MS"/>
          <w:sz w:val="20"/>
          <w:szCs w:val="20"/>
        </w:rPr>
        <w:t>*</w:t>
      </w:r>
      <w:r w:rsidRPr="007456F3">
        <w:rPr>
          <w:rFonts w:eastAsia="Arial Unicode MS" w:hint="cs"/>
          <w:sz w:val="20"/>
          <w:szCs w:val="20"/>
          <w:cs/>
        </w:rPr>
        <w:t xml:space="preserve"> </w:t>
      </w:r>
      <w:r w:rsidRPr="007456F3">
        <w:rPr>
          <w:rFonts w:eastAsia="Arial Unicode MS"/>
          <w:sz w:val="20"/>
          <w:szCs w:val="20"/>
        </w:rPr>
        <w:t>*</w:t>
      </w:r>
    </w:p>
    <w:p w:rsidR="00901A51" w:rsidRPr="007456F3" w:rsidRDefault="00901A51" w:rsidP="0065509C">
      <w:pPr>
        <w:ind w:right="-720"/>
        <w:jc w:val="center"/>
        <w:rPr>
          <w:rFonts w:eastAsia="Arial Unicode MS"/>
          <w:sz w:val="20"/>
          <w:szCs w:val="20"/>
        </w:rPr>
      </w:pPr>
      <w:r w:rsidRPr="007456F3">
        <w:rPr>
          <w:rFonts w:eastAsia="Arial Unicode MS" w:hint="cs"/>
          <w:sz w:val="20"/>
          <w:szCs w:val="20"/>
          <w:cs/>
        </w:rPr>
        <w:t>राज्य सभा</w:t>
      </w:r>
    </w:p>
    <w:p w:rsidR="00901A51" w:rsidRPr="007456F3" w:rsidRDefault="00901A51" w:rsidP="0065509C">
      <w:pPr>
        <w:ind w:right="-720"/>
        <w:jc w:val="right"/>
        <w:rPr>
          <w:rFonts w:eastAsia="Arial Unicode MS"/>
          <w:sz w:val="20"/>
          <w:szCs w:val="20"/>
        </w:rPr>
      </w:pPr>
      <w:r w:rsidRPr="007456F3">
        <w:rPr>
          <w:rFonts w:eastAsia="Arial Unicode MS" w:hint="cs"/>
          <w:sz w:val="20"/>
          <w:szCs w:val="20"/>
          <w:cs/>
        </w:rPr>
        <w:t>अतारांकित प्र</w:t>
      </w:r>
      <w:r w:rsidRPr="007456F3">
        <w:rPr>
          <w:rFonts w:eastAsia="Arial Unicode MS" w:hint="cs"/>
          <w:sz w:val="20"/>
          <w:szCs w:val="20"/>
          <w:cs/>
          <w:lang w:eastAsia="zh-TW"/>
        </w:rPr>
        <w:t>श्‍न</w:t>
      </w:r>
      <w:r w:rsidRPr="007456F3">
        <w:rPr>
          <w:rFonts w:eastAsia="Arial Unicode MS" w:hint="cs"/>
          <w:sz w:val="20"/>
          <w:szCs w:val="20"/>
          <w:cs/>
        </w:rPr>
        <w:t xml:space="preserve"> संख्या </w:t>
      </w:r>
      <w:r w:rsidRPr="007456F3">
        <w:rPr>
          <w:rFonts w:eastAsia="Arial Unicode MS" w:hint="eastAsia"/>
          <w:sz w:val="20"/>
          <w:szCs w:val="20"/>
        </w:rPr>
        <w:t>：</w:t>
      </w:r>
      <w:r w:rsidRPr="007456F3">
        <w:rPr>
          <w:rFonts w:eastAsia="Arial Unicode MS" w:hint="cs"/>
          <w:sz w:val="20"/>
          <w:szCs w:val="20"/>
          <w:cs/>
        </w:rPr>
        <w:t>712</w:t>
      </w:r>
    </w:p>
    <w:p w:rsidR="00901A51" w:rsidRPr="007456F3" w:rsidRDefault="00901A51" w:rsidP="0065509C">
      <w:pPr>
        <w:ind w:right="-720"/>
        <w:jc w:val="center"/>
        <w:rPr>
          <w:rFonts w:eastAsia="Arial Unicode MS"/>
          <w:sz w:val="20"/>
          <w:szCs w:val="20"/>
        </w:rPr>
      </w:pPr>
      <w:r w:rsidRPr="007456F3">
        <w:rPr>
          <w:rFonts w:eastAsia="Arial Unicode MS" w:hint="eastAsia"/>
          <w:sz w:val="20"/>
          <w:szCs w:val="20"/>
        </w:rPr>
        <w:t>（</w:t>
      </w:r>
      <w:r w:rsidRPr="007456F3">
        <w:rPr>
          <w:rFonts w:eastAsia="Arial Unicode MS" w:hint="cs"/>
          <w:sz w:val="20"/>
          <w:szCs w:val="20"/>
          <w:cs/>
        </w:rPr>
        <w:t>दिनांक 16</w:t>
      </w:r>
      <w:r w:rsidRPr="007456F3">
        <w:rPr>
          <w:rFonts w:eastAsia="Arial Unicode MS"/>
          <w:sz w:val="20"/>
          <w:szCs w:val="20"/>
        </w:rPr>
        <w:t>.</w:t>
      </w:r>
      <w:r w:rsidRPr="007456F3">
        <w:rPr>
          <w:rFonts w:eastAsia="Arial Unicode MS" w:hint="cs"/>
          <w:sz w:val="20"/>
          <w:szCs w:val="20"/>
          <w:cs/>
        </w:rPr>
        <w:t>08</w:t>
      </w:r>
      <w:r w:rsidRPr="007456F3">
        <w:rPr>
          <w:rFonts w:eastAsia="Arial Unicode MS"/>
          <w:sz w:val="20"/>
          <w:szCs w:val="20"/>
        </w:rPr>
        <w:t>.</w:t>
      </w:r>
      <w:r w:rsidRPr="007456F3">
        <w:rPr>
          <w:rFonts w:eastAsia="Arial Unicode MS" w:hint="cs"/>
          <w:sz w:val="20"/>
          <w:szCs w:val="20"/>
          <w:cs/>
        </w:rPr>
        <w:t>2012 को उत्तर के लिए</w:t>
      </w:r>
      <w:r w:rsidRPr="007456F3">
        <w:rPr>
          <w:rFonts w:eastAsia="Arial Unicode MS" w:hint="eastAsia"/>
          <w:sz w:val="20"/>
          <w:szCs w:val="20"/>
        </w:rPr>
        <w:t>）</w:t>
      </w:r>
    </w:p>
    <w:p w:rsidR="00901A51" w:rsidRPr="007456F3" w:rsidRDefault="00901A51" w:rsidP="0065509C">
      <w:pPr>
        <w:ind w:right="-720"/>
        <w:jc w:val="center"/>
        <w:rPr>
          <w:rFonts w:eastAsia="Arial Unicode MS"/>
          <w:b/>
          <w:bCs/>
          <w:sz w:val="20"/>
          <w:szCs w:val="20"/>
        </w:rPr>
      </w:pPr>
      <w:r w:rsidRPr="007456F3">
        <w:rPr>
          <w:rFonts w:eastAsia="Arial Unicode MS" w:hint="cs"/>
          <w:b/>
          <w:bCs/>
          <w:sz w:val="20"/>
          <w:szCs w:val="20"/>
          <w:cs/>
        </w:rPr>
        <w:t xml:space="preserve">दूरभाष अनुज्ञप्तियों के संबंध में केन्‍द्रीय अन्‍वेषण ब्‍यूरो द्वारा जांचे गए मामले </w:t>
      </w:r>
    </w:p>
    <w:p w:rsidR="00901A51" w:rsidRPr="007456F3" w:rsidRDefault="00901A51" w:rsidP="0065509C">
      <w:pPr>
        <w:ind w:right="-720"/>
        <w:jc w:val="center"/>
        <w:rPr>
          <w:rFonts w:eastAsia="Arial Unicode MS"/>
          <w:b/>
          <w:bCs/>
          <w:sz w:val="20"/>
          <w:szCs w:val="20"/>
        </w:rPr>
      </w:pPr>
    </w:p>
    <w:p w:rsidR="00901A51" w:rsidRPr="007456F3" w:rsidRDefault="00901A51" w:rsidP="0065509C">
      <w:pPr>
        <w:ind w:right="-720"/>
        <w:jc w:val="both"/>
        <w:rPr>
          <w:rFonts w:eastAsia="Arial Unicode MS"/>
          <w:b/>
          <w:bCs/>
          <w:sz w:val="20"/>
          <w:szCs w:val="20"/>
        </w:rPr>
      </w:pPr>
      <w:r w:rsidRPr="007456F3">
        <w:rPr>
          <w:rFonts w:eastAsia="Arial Unicode MS" w:hint="cs"/>
          <w:b/>
          <w:bCs/>
          <w:sz w:val="20"/>
          <w:szCs w:val="20"/>
          <w:cs/>
        </w:rPr>
        <w:t>712</w:t>
      </w:r>
      <w:r w:rsidRPr="007456F3">
        <w:rPr>
          <w:rFonts w:eastAsia="Arial Unicode MS"/>
          <w:b/>
          <w:bCs/>
          <w:sz w:val="20"/>
          <w:szCs w:val="20"/>
        </w:rPr>
        <w:t>.</w:t>
      </w:r>
      <w:r w:rsidRPr="007456F3">
        <w:rPr>
          <w:rFonts w:eastAsia="Arial Unicode MS"/>
          <w:b/>
          <w:bCs/>
          <w:sz w:val="20"/>
          <w:szCs w:val="20"/>
        </w:rPr>
        <w:tab/>
      </w:r>
      <w:r w:rsidRPr="007456F3">
        <w:rPr>
          <w:rFonts w:eastAsia="Arial Unicode MS" w:hint="cs"/>
          <w:b/>
          <w:bCs/>
          <w:sz w:val="20"/>
          <w:szCs w:val="20"/>
          <w:cs/>
        </w:rPr>
        <w:t xml:space="preserve">श्री जय प्रकाश नारायण सिंह  </w:t>
      </w:r>
      <w:r w:rsidRPr="007456F3">
        <w:rPr>
          <w:rFonts w:eastAsia="Arial Unicode MS"/>
          <w:b/>
          <w:bCs/>
          <w:sz w:val="20"/>
          <w:szCs w:val="20"/>
        </w:rPr>
        <w:t>:</w:t>
      </w:r>
    </w:p>
    <w:p w:rsidR="00901A51" w:rsidRPr="007456F3" w:rsidRDefault="00901A51" w:rsidP="0065509C">
      <w:pPr>
        <w:ind w:right="-720"/>
        <w:jc w:val="both"/>
        <w:rPr>
          <w:rFonts w:eastAsia="Arial Unicode MS"/>
          <w:b/>
          <w:bCs/>
          <w:sz w:val="20"/>
          <w:szCs w:val="20"/>
        </w:rPr>
      </w:pPr>
    </w:p>
    <w:p w:rsidR="00901A51" w:rsidRPr="007456F3" w:rsidRDefault="00901A51" w:rsidP="0065509C">
      <w:pPr>
        <w:ind w:right="-720"/>
        <w:jc w:val="both"/>
        <w:rPr>
          <w:rFonts w:eastAsia="Arial Unicode MS"/>
          <w:sz w:val="20"/>
          <w:szCs w:val="20"/>
        </w:rPr>
      </w:pPr>
      <w:r w:rsidRPr="007456F3">
        <w:rPr>
          <w:rFonts w:eastAsia="Arial Unicode MS" w:hint="cs"/>
          <w:sz w:val="20"/>
          <w:szCs w:val="20"/>
          <w:cs/>
        </w:rPr>
        <w:tab/>
        <w:t xml:space="preserve">क्या प्रधान मंत्री यह बताने की कृपा करेंगे कि </w:t>
      </w:r>
      <w:r w:rsidRPr="007456F3">
        <w:rPr>
          <w:rFonts w:eastAsia="Arial Unicode MS"/>
          <w:sz w:val="20"/>
          <w:szCs w:val="20"/>
        </w:rPr>
        <w:t xml:space="preserve">: </w:t>
      </w:r>
    </w:p>
    <w:p w:rsidR="00901A51" w:rsidRPr="007456F3" w:rsidRDefault="00901A51" w:rsidP="0065509C">
      <w:pPr>
        <w:ind w:right="-720"/>
        <w:jc w:val="both"/>
        <w:rPr>
          <w:rFonts w:eastAsia="Arial Unicode MS"/>
          <w:sz w:val="20"/>
          <w:szCs w:val="20"/>
        </w:rPr>
      </w:pPr>
    </w:p>
    <w:p w:rsidR="00901A51" w:rsidRPr="007456F3" w:rsidRDefault="00901A51" w:rsidP="0065509C">
      <w:pPr>
        <w:ind w:left="720" w:right="-720" w:hanging="720"/>
        <w:jc w:val="both"/>
        <w:rPr>
          <w:rFonts w:eastAsia="Arial Unicode MS"/>
          <w:sz w:val="20"/>
          <w:szCs w:val="20"/>
          <w:cs/>
        </w:rPr>
      </w:pPr>
      <w:r w:rsidRPr="007456F3">
        <w:rPr>
          <w:rFonts w:eastAsia="Arial Unicode MS"/>
          <w:sz w:val="20"/>
          <w:szCs w:val="20"/>
        </w:rPr>
        <w:t>(</w:t>
      </w:r>
      <w:r w:rsidRPr="007456F3">
        <w:rPr>
          <w:rFonts w:eastAsia="Arial Unicode MS" w:hint="cs"/>
          <w:sz w:val="20"/>
          <w:szCs w:val="20"/>
          <w:cs/>
        </w:rPr>
        <w:t>क)</w:t>
      </w:r>
      <w:r w:rsidRPr="007456F3">
        <w:rPr>
          <w:rFonts w:eastAsia="Arial Unicode MS" w:hint="cs"/>
          <w:sz w:val="20"/>
          <w:szCs w:val="20"/>
          <w:cs/>
        </w:rPr>
        <w:tab/>
        <w:t>क्या दूर संचार अनुज्ञप्तियों के आवंटन से संबंधित अनेक मामलों की जांच करने वाले केन्‍द्रीय अन्‍वेषण ब्‍यूरो (सी.बी.आई) की योजना अंतिम आरोप पत्र दाखिल करने के पश्‍चात् ही समापन प्रतिवेदन दर्ज करने की है</w:t>
      </w:r>
      <w:r w:rsidRPr="007456F3">
        <w:rPr>
          <w:rFonts w:eastAsia="Arial Unicode MS"/>
          <w:sz w:val="20"/>
          <w:szCs w:val="20"/>
        </w:rPr>
        <w:t>;</w:t>
      </w:r>
    </w:p>
    <w:p w:rsidR="00901A51" w:rsidRPr="007456F3" w:rsidRDefault="00901A51" w:rsidP="0065509C">
      <w:pPr>
        <w:ind w:left="720" w:right="-720" w:hanging="720"/>
        <w:jc w:val="both"/>
        <w:rPr>
          <w:rFonts w:eastAsia="Arial Unicode MS"/>
          <w:sz w:val="20"/>
          <w:szCs w:val="20"/>
        </w:rPr>
      </w:pPr>
      <w:r w:rsidRPr="007456F3">
        <w:rPr>
          <w:rFonts w:eastAsia="Arial Unicode MS" w:hint="cs"/>
          <w:sz w:val="20"/>
          <w:szCs w:val="20"/>
          <w:cs/>
        </w:rPr>
        <w:t>(ख)</w:t>
      </w:r>
      <w:r w:rsidRPr="007456F3">
        <w:rPr>
          <w:rFonts w:eastAsia="Arial Unicode MS" w:hint="cs"/>
          <w:sz w:val="20"/>
          <w:szCs w:val="20"/>
          <w:cs/>
        </w:rPr>
        <w:tab/>
        <w:t>यदि हां, तो तत्‍संबंधी ब्‍यौरा क्‍या है</w:t>
      </w:r>
      <w:r w:rsidRPr="007456F3">
        <w:rPr>
          <w:rFonts w:eastAsia="Arial Unicode MS"/>
          <w:sz w:val="20"/>
          <w:szCs w:val="20"/>
        </w:rPr>
        <w:t>;</w:t>
      </w:r>
    </w:p>
    <w:p w:rsidR="00901A51" w:rsidRPr="007456F3" w:rsidRDefault="00901A51" w:rsidP="0065509C">
      <w:pPr>
        <w:ind w:left="720" w:right="-720" w:hanging="720"/>
        <w:jc w:val="both"/>
        <w:rPr>
          <w:rFonts w:eastAsia="Arial Unicode MS"/>
          <w:sz w:val="20"/>
          <w:szCs w:val="20"/>
        </w:rPr>
      </w:pPr>
      <w:r w:rsidRPr="007456F3">
        <w:rPr>
          <w:rFonts w:eastAsia="Arial Unicode MS" w:hint="cs"/>
          <w:sz w:val="20"/>
          <w:szCs w:val="20"/>
          <w:cs/>
        </w:rPr>
        <w:t>(ग)</w:t>
      </w:r>
      <w:r w:rsidRPr="007456F3">
        <w:rPr>
          <w:rFonts w:eastAsia="Arial Unicode MS" w:hint="cs"/>
          <w:sz w:val="20"/>
          <w:szCs w:val="20"/>
          <w:cs/>
        </w:rPr>
        <w:tab/>
        <w:t>सी.बी.आई द्वारा अभी भी किन-किन पक्षों की जांच की जानी है</w:t>
      </w:r>
      <w:r w:rsidRPr="007456F3">
        <w:rPr>
          <w:rFonts w:eastAsia="Arial Unicode MS"/>
          <w:sz w:val="20"/>
          <w:szCs w:val="20"/>
        </w:rPr>
        <w:t>;</w:t>
      </w:r>
      <w:r w:rsidRPr="007456F3">
        <w:rPr>
          <w:rFonts w:eastAsia="Arial Unicode MS" w:hint="cs"/>
          <w:sz w:val="20"/>
          <w:szCs w:val="20"/>
          <w:cs/>
        </w:rPr>
        <w:t xml:space="preserve"> और</w:t>
      </w:r>
    </w:p>
    <w:p w:rsidR="00901A51" w:rsidRPr="007456F3" w:rsidRDefault="00901A51" w:rsidP="0065509C">
      <w:pPr>
        <w:ind w:left="720" w:right="-720" w:hanging="720"/>
        <w:jc w:val="both"/>
        <w:rPr>
          <w:rFonts w:eastAsia="Arial Unicode MS"/>
          <w:sz w:val="20"/>
          <w:szCs w:val="20"/>
          <w:cs/>
        </w:rPr>
      </w:pPr>
      <w:r w:rsidRPr="007456F3">
        <w:rPr>
          <w:rFonts w:eastAsia="Arial Unicode MS" w:hint="cs"/>
          <w:sz w:val="20"/>
          <w:szCs w:val="20"/>
          <w:cs/>
        </w:rPr>
        <w:t>(घ)</w:t>
      </w:r>
      <w:r w:rsidRPr="007456F3">
        <w:rPr>
          <w:rFonts w:eastAsia="Arial Unicode MS" w:hint="cs"/>
          <w:sz w:val="20"/>
          <w:szCs w:val="20"/>
          <w:cs/>
        </w:rPr>
        <w:tab/>
        <w:t xml:space="preserve">दूरसंचार अनुज्ञप्तियों/स्‍पेक्‍ट्रम की जांच कब तक पूरी होने की संभावना है </w:t>
      </w:r>
      <w:r w:rsidRPr="007456F3">
        <w:rPr>
          <w:rFonts w:eastAsia="Arial Unicode MS"/>
          <w:sz w:val="20"/>
          <w:szCs w:val="20"/>
        </w:rPr>
        <w:t>?</w:t>
      </w:r>
    </w:p>
    <w:p w:rsidR="00AE54C6" w:rsidRPr="007456F3" w:rsidRDefault="00AE54C6" w:rsidP="0065509C">
      <w:pPr>
        <w:ind w:right="-720"/>
        <w:jc w:val="center"/>
        <w:rPr>
          <w:rFonts w:eastAsia="Arial Unicode MS"/>
          <w:b/>
          <w:bCs/>
          <w:sz w:val="20"/>
          <w:szCs w:val="20"/>
        </w:rPr>
      </w:pPr>
    </w:p>
    <w:p w:rsidR="00901A51" w:rsidRPr="007456F3" w:rsidRDefault="00901A51" w:rsidP="0065509C">
      <w:pPr>
        <w:ind w:right="-720"/>
        <w:jc w:val="center"/>
        <w:rPr>
          <w:rFonts w:eastAsia="Arial Unicode MS"/>
          <w:b/>
          <w:bCs/>
          <w:sz w:val="20"/>
          <w:szCs w:val="20"/>
        </w:rPr>
      </w:pPr>
      <w:r w:rsidRPr="007456F3">
        <w:rPr>
          <w:rFonts w:eastAsia="Arial Unicode MS" w:hint="cs"/>
          <w:b/>
          <w:bCs/>
          <w:sz w:val="20"/>
          <w:szCs w:val="20"/>
          <w:cs/>
        </w:rPr>
        <w:t>उत्तर</w:t>
      </w:r>
    </w:p>
    <w:p w:rsidR="00901A51" w:rsidRPr="007456F3" w:rsidRDefault="00901A51" w:rsidP="0065509C">
      <w:pPr>
        <w:ind w:right="-720"/>
        <w:jc w:val="both"/>
        <w:rPr>
          <w:rFonts w:eastAsia="Arial Unicode MS"/>
          <w:b/>
          <w:bCs/>
          <w:sz w:val="20"/>
          <w:szCs w:val="20"/>
        </w:rPr>
      </w:pPr>
    </w:p>
    <w:p w:rsidR="00901A51" w:rsidRPr="007456F3" w:rsidRDefault="00901A51" w:rsidP="0065509C">
      <w:pPr>
        <w:ind w:right="-720"/>
        <w:jc w:val="both"/>
        <w:rPr>
          <w:rFonts w:eastAsia="Arial Unicode MS"/>
          <w:b/>
          <w:bCs/>
          <w:sz w:val="20"/>
          <w:szCs w:val="20"/>
        </w:rPr>
      </w:pPr>
      <w:r w:rsidRPr="007456F3">
        <w:rPr>
          <w:rFonts w:eastAsia="Arial Unicode MS" w:hint="cs"/>
          <w:b/>
          <w:bCs/>
          <w:sz w:val="20"/>
          <w:szCs w:val="20"/>
          <w:cs/>
        </w:rPr>
        <w:t>कार्मिक</w:t>
      </w:r>
      <w:r w:rsidRPr="007456F3">
        <w:rPr>
          <w:rFonts w:eastAsia="Arial Unicode MS" w:hint="cs"/>
          <w:b/>
          <w:bCs/>
          <w:sz w:val="20"/>
          <w:szCs w:val="20"/>
        </w:rPr>
        <w:t xml:space="preserve">, </w:t>
      </w:r>
      <w:r w:rsidRPr="007456F3">
        <w:rPr>
          <w:rFonts w:eastAsia="Arial Unicode MS" w:hint="cs"/>
          <w:b/>
          <w:bCs/>
          <w:sz w:val="20"/>
          <w:szCs w:val="20"/>
          <w:cs/>
        </w:rPr>
        <w:t>लोक शिकायत तथा पेंशन मंत्रालय</w:t>
      </w:r>
      <w:r w:rsidRPr="007456F3">
        <w:rPr>
          <w:rFonts w:eastAsia="Arial Unicode MS"/>
          <w:b/>
          <w:bCs/>
          <w:sz w:val="20"/>
          <w:szCs w:val="20"/>
        </w:rPr>
        <w:t xml:space="preserve"> </w:t>
      </w:r>
      <w:r w:rsidRPr="007456F3">
        <w:rPr>
          <w:rFonts w:eastAsia="Arial Unicode MS" w:hint="cs"/>
          <w:b/>
          <w:bCs/>
          <w:sz w:val="20"/>
          <w:szCs w:val="20"/>
          <w:cs/>
        </w:rPr>
        <w:t xml:space="preserve"> में राज्य मंत्री तथा प्रधान मंत्री कार्यालय में राज्य मंत्री </w:t>
      </w:r>
      <w:r w:rsidR="00680B3D" w:rsidRPr="007456F3">
        <w:rPr>
          <w:rFonts w:eastAsia="Arial Unicode MS" w:hint="cs"/>
          <w:b/>
          <w:bCs/>
          <w:sz w:val="20"/>
          <w:szCs w:val="20"/>
          <w:cs/>
        </w:rPr>
        <w:t xml:space="preserve"> </w:t>
      </w:r>
      <w:r w:rsidRPr="007456F3">
        <w:rPr>
          <w:rFonts w:eastAsia="Arial Unicode MS" w:hint="cs"/>
          <w:b/>
          <w:bCs/>
          <w:sz w:val="20"/>
          <w:szCs w:val="20"/>
          <w:cs/>
        </w:rPr>
        <w:t>(श्री वे. नारायणसामी)</w:t>
      </w:r>
    </w:p>
    <w:p w:rsidR="00C462FE" w:rsidRPr="007456F3" w:rsidRDefault="00C462FE" w:rsidP="0065509C">
      <w:pPr>
        <w:ind w:right="-720"/>
        <w:jc w:val="both"/>
        <w:rPr>
          <w:rFonts w:eastAsia="Arial Unicode MS"/>
          <w:b/>
          <w:bCs/>
          <w:sz w:val="20"/>
          <w:szCs w:val="20"/>
        </w:rPr>
      </w:pPr>
    </w:p>
    <w:p w:rsidR="007456F3" w:rsidRPr="007456F3" w:rsidRDefault="007456F3" w:rsidP="0065509C">
      <w:pPr>
        <w:ind w:right="-720"/>
        <w:rPr>
          <w:sz w:val="20"/>
          <w:szCs w:val="20"/>
        </w:rPr>
      </w:pPr>
      <w:r w:rsidRPr="007456F3">
        <w:rPr>
          <w:rFonts w:hint="cs"/>
          <w:sz w:val="20"/>
          <w:szCs w:val="20"/>
          <w:cs/>
        </w:rPr>
        <w:t xml:space="preserve">(क) और (ख) : </w:t>
      </w:r>
      <w:r w:rsidRPr="007456F3">
        <w:rPr>
          <w:rFonts w:hint="cs"/>
          <w:sz w:val="20"/>
          <w:szCs w:val="20"/>
          <w:cs/>
        </w:rPr>
        <w:tab/>
        <w:t xml:space="preserve">दूरसंचार लाइसेंसों के आवंटन के संबंध में केन्‍द्रीय अन्‍वेषण ब्‍यूरो द्वारा 3 नियमित मामले दर्ज किए गए हैं  जो निम्‍नलिखित हैं :- </w:t>
      </w:r>
    </w:p>
    <w:p w:rsidR="007456F3" w:rsidRPr="007456F3" w:rsidRDefault="007456F3" w:rsidP="0065509C">
      <w:pPr>
        <w:ind w:right="-720"/>
        <w:rPr>
          <w:sz w:val="20"/>
          <w:szCs w:val="20"/>
        </w:rPr>
      </w:pPr>
      <w:proofErr w:type="spellStart"/>
      <w:r w:rsidRPr="007456F3">
        <w:rPr>
          <w:sz w:val="20"/>
          <w:szCs w:val="20"/>
        </w:rPr>
        <w:t>i</w:t>
      </w:r>
      <w:proofErr w:type="spellEnd"/>
      <w:r w:rsidRPr="007456F3">
        <w:rPr>
          <w:sz w:val="20"/>
          <w:szCs w:val="20"/>
        </w:rPr>
        <w:t>)</w:t>
      </w:r>
      <w:r w:rsidRPr="007456F3">
        <w:rPr>
          <w:sz w:val="20"/>
          <w:szCs w:val="20"/>
        </w:rPr>
        <w:tab/>
      </w:r>
      <w:r w:rsidRPr="007456F3">
        <w:rPr>
          <w:rFonts w:hint="cs"/>
          <w:sz w:val="20"/>
          <w:szCs w:val="20"/>
          <w:cs/>
        </w:rPr>
        <w:t>आर.सी.-डीएआई-2009-ए-0045,</w:t>
      </w:r>
      <w:r w:rsidRPr="007456F3">
        <w:rPr>
          <w:sz w:val="20"/>
          <w:szCs w:val="20"/>
        </w:rPr>
        <w:t xml:space="preserve"> </w:t>
      </w:r>
      <w:r w:rsidRPr="007456F3">
        <w:rPr>
          <w:rFonts w:hint="cs"/>
          <w:sz w:val="20"/>
          <w:szCs w:val="20"/>
          <w:cs/>
        </w:rPr>
        <w:t xml:space="preserve">दिनांक 21.10.2009 </w:t>
      </w:r>
    </w:p>
    <w:p w:rsidR="007456F3" w:rsidRPr="007456F3" w:rsidRDefault="007456F3" w:rsidP="0065509C">
      <w:pPr>
        <w:ind w:right="-720"/>
        <w:rPr>
          <w:sz w:val="20"/>
          <w:szCs w:val="20"/>
        </w:rPr>
      </w:pPr>
      <w:r w:rsidRPr="007456F3">
        <w:rPr>
          <w:sz w:val="20"/>
          <w:szCs w:val="20"/>
        </w:rPr>
        <w:t>ii)</w:t>
      </w:r>
      <w:r w:rsidRPr="007456F3">
        <w:rPr>
          <w:rFonts w:hint="cs"/>
          <w:sz w:val="20"/>
          <w:szCs w:val="20"/>
          <w:cs/>
        </w:rPr>
        <w:tab/>
        <w:t>आर.सी.-डीएआई-2011-ए-0022, दिनांक 09.10.2011</w:t>
      </w:r>
    </w:p>
    <w:p w:rsidR="007456F3" w:rsidRPr="007456F3" w:rsidRDefault="007456F3" w:rsidP="0065509C">
      <w:pPr>
        <w:ind w:right="-720"/>
        <w:rPr>
          <w:sz w:val="20"/>
          <w:szCs w:val="20"/>
        </w:rPr>
      </w:pPr>
      <w:r w:rsidRPr="007456F3">
        <w:rPr>
          <w:sz w:val="20"/>
          <w:szCs w:val="20"/>
        </w:rPr>
        <w:t>iii)</w:t>
      </w:r>
      <w:r w:rsidRPr="007456F3">
        <w:rPr>
          <w:rFonts w:hint="cs"/>
          <w:sz w:val="20"/>
          <w:szCs w:val="20"/>
          <w:cs/>
        </w:rPr>
        <w:t xml:space="preserve"> </w:t>
      </w:r>
      <w:r w:rsidRPr="007456F3">
        <w:rPr>
          <w:sz w:val="20"/>
          <w:szCs w:val="20"/>
        </w:rPr>
        <w:tab/>
      </w:r>
      <w:r w:rsidRPr="007456F3">
        <w:rPr>
          <w:rFonts w:hint="cs"/>
          <w:sz w:val="20"/>
          <w:szCs w:val="20"/>
          <w:cs/>
        </w:rPr>
        <w:t xml:space="preserve">आर.सी.-डीएआई-2011-ए-0024, दिनांक 17.11.2011 </w:t>
      </w:r>
    </w:p>
    <w:p w:rsidR="007456F3" w:rsidRPr="007456F3" w:rsidRDefault="007456F3" w:rsidP="0065509C">
      <w:pPr>
        <w:ind w:right="-720"/>
        <w:rPr>
          <w:sz w:val="20"/>
          <w:szCs w:val="20"/>
        </w:rPr>
      </w:pPr>
    </w:p>
    <w:p w:rsidR="007456F3" w:rsidRPr="007456F3" w:rsidRDefault="007456F3" w:rsidP="0065509C">
      <w:pPr>
        <w:ind w:right="-720" w:firstLine="720"/>
        <w:jc w:val="both"/>
        <w:rPr>
          <w:sz w:val="20"/>
          <w:szCs w:val="20"/>
        </w:rPr>
      </w:pPr>
      <w:r w:rsidRPr="007456F3">
        <w:rPr>
          <w:rFonts w:hint="cs"/>
          <w:sz w:val="20"/>
          <w:szCs w:val="20"/>
          <w:cs/>
        </w:rPr>
        <w:t xml:space="preserve">आर.सी.-डीएआई-2009-ए-0045, में </w:t>
      </w:r>
      <w:r w:rsidRPr="007456F3">
        <w:rPr>
          <w:sz w:val="20"/>
          <w:szCs w:val="20"/>
          <w:cs/>
        </w:rPr>
        <w:t>–</w:t>
      </w:r>
      <w:r w:rsidRPr="007456F3">
        <w:rPr>
          <w:rFonts w:hint="cs"/>
          <w:sz w:val="20"/>
          <w:szCs w:val="20"/>
          <w:cs/>
        </w:rPr>
        <w:t xml:space="preserve"> दिनांक 02.04.2011 को आरोप पत्र, दिनांक 25.04.2011 को </w:t>
      </w:r>
      <w:r w:rsidR="005D6919">
        <w:rPr>
          <w:rFonts w:hint="cs"/>
          <w:sz w:val="20"/>
          <w:szCs w:val="20"/>
          <w:cs/>
        </w:rPr>
        <w:t>पहला</w:t>
      </w:r>
      <w:r w:rsidRPr="007456F3">
        <w:rPr>
          <w:rFonts w:hint="cs"/>
          <w:sz w:val="20"/>
          <w:szCs w:val="20"/>
          <w:cs/>
        </w:rPr>
        <w:t xml:space="preserve"> अनुपूरक आरोप पत्र तथा दिनांक 12.12.2011 को दूसरा अनुपूरक आरोप पत्र दायर कर दिया गया है । कुछ मामलों में और जांच-पड़ताल लंबित हैं । </w:t>
      </w:r>
    </w:p>
    <w:p w:rsidR="007456F3" w:rsidRPr="007456F3" w:rsidRDefault="007456F3" w:rsidP="0065509C">
      <w:pPr>
        <w:ind w:right="-720" w:firstLine="720"/>
        <w:jc w:val="both"/>
        <w:rPr>
          <w:sz w:val="20"/>
          <w:szCs w:val="20"/>
        </w:rPr>
      </w:pPr>
      <w:r w:rsidRPr="007456F3">
        <w:rPr>
          <w:rFonts w:hint="cs"/>
          <w:sz w:val="20"/>
          <w:szCs w:val="20"/>
          <w:cs/>
        </w:rPr>
        <w:t xml:space="preserve">मामला संख्‍या आर.सी.-डीएआई-2011-ए-0022 और आर.सी.-डीएआई-2009-ए-0024 अन्‍वेषणाधीन  हैं । </w:t>
      </w:r>
    </w:p>
    <w:p w:rsidR="007456F3" w:rsidRPr="007456F3" w:rsidRDefault="007456F3" w:rsidP="0065509C">
      <w:pPr>
        <w:ind w:right="-720"/>
        <w:jc w:val="both"/>
        <w:rPr>
          <w:sz w:val="20"/>
          <w:szCs w:val="20"/>
        </w:rPr>
      </w:pPr>
      <w:r w:rsidRPr="007456F3">
        <w:rPr>
          <w:rFonts w:hint="cs"/>
          <w:sz w:val="20"/>
          <w:szCs w:val="20"/>
          <w:cs/>
        </w:rPr>
        <w:t xml:space="preserve">(ग) </w:t>
      </w:r>
      <w:r w:rsidRPr="007456F3">
        <w:rPr>
          <w:rFonts w:hint="cs"/>
          <w:sz w:val="20"/>
          <w:szCs w:val="20"/>
          <w:cs/>
        </w:rPr>
        <w:tab/>
        <w:t xml:space="preserve">1) केन्‍द्रीय अन्‍वेषण ब्‍यूरो मामला संख्‍या आर.सी.-डीएआई-2009-ए-0045 में, विदेश में जांच-पड़ताल से संबंधित निम्‍नलिखित दो मुद्दे अन्‍वेषणाधीन हैं </w:t>
      </w:r>
      <w:r w:rsidRPr="007456F3">
        <w:rPr>
          <w:sz w:val="20"/>
          <w:szCs w:val="20"/>
          <w:cs/>
        </w:rPr>
        <w:t>–</w:t>
      </w:r>
      <w:r w:rsidRPr="007456F3">
        <w:rPr>
          <w:rFonts w:hint="cs"/>
          <w:sz w:val="20"/>
          <w:szCs w:val="20"/>
          <w:cs/>
        </w:rPr>
        <w:t xml:space="preserve"> </w:t>
      </w:r>
    </w:p>
    <w:p w:rsidR="007456F3" w:rsidRPr="007456F3" w:rsidRDefault="007456F3" w:rsidP="0065509C">
      <w:pPr>
        <w:ind w:right="-720"/>
        <w:jc w:val="both"/>
        <w:rPr>
          <w:sz w:val="20"/>
          <w:szCs w:val="20"/>
        </w:rPr>
      </w:pPr>
      <w:r w:rsidRPr="007456F3">
        <w:rPr>
          <w:rFonts w:hint="cs"/>
          <w:sz w:val="20"/>
          <w:szCs w:val="20"/>
          <w:cs/>
        </w:rPr>
        <w:tab/>
        <w:t xml:space="preserve">क) दोहरी तकनीक नीति </w:t>
      </w:r>
      <w:r w:rsidR="005D6919">
        <w:rPr>
          <w:rFonts w:hint="cs"/>
          <w:sz w:val="20"/>
          <w:szCs w:val="20"/>
          <w:cs/>
        </w:rPr>
        <w:t>स्‍वीकृति</w:t>
      </w:r>
      <w:r w:rsidRPr="007456F3">
        <w:rPr>
          <w:rFonts w:hint="cs"/>
          <w:sz w:val="20"/>
          <w:szCs w:val="20"/>
          <w:cs/>
        </w:rPr>
        <w:t xml:space="preserve"> तथा इसको लागू  करने में संदिग्‍ध प्रतिदान । </w:t>
      </w:r>
    </w:p>
    <w:p w:rsidR="007456F3" w:rsidRPr="007456F3" w:rsidRDefault="007456F3" w:rsidP="0065509C">
      <w:pPr>
        <w:ind w:right="-720" w:firstLine="720"/>
        <w:jc w:val="both"/>
        <w:rPr>
          <w:sz w:val="20"/>
          <w:szCs w:val="20"/>
        </w:rPr>
      </w:pPr>
      <w:r w:rsidRPr="007456F3">
        <w:rPr>
          <w:rFonts w:hint="cs"/>
          <w:sz w:val="20"/>
          <w:szCs w:val="20"/>
          <w:cs/>
        </w:rPr>
        <w:t>ख) यूनीटेक लि. डाटा संदिग्‍ध प्रतिदान के बारे में अन्‍वेषण ।</w:t>
      </w:r>
      <w:r w:rsidRPr="007456F3">
        <w:rPr>
          <w:rFonts w:hint="cs"/>
          <w:sz w:val="20"/>
          <w:szCs w:val="20"/>
          <w:cs/>
        </w:rPr>
        <w:cr/>
      </w:r>
    </w:p>
    <w:p w:rsidR="007456F3" w:rsidRPr="007456F3" w:rsidRDefault="007456F3" w:rsidP="0065509C">
      <w:pPr>
        <w:ind w:right="-720"/>
        <w:jc w:val="both"/>
        <w:rPr>
          <w:sz w:val="20"/>
          <w:szCs w:val="20"/>
        </w:rPr>
      </w:pPr>
      <w:r w:rsidRPr="007456F3">
        <w:rPr>
          <w:rFonts w:hint="cs"/>
          <w:sz w:val="20"/>
          <w:szCs w:val="20"/>
          <w:cs/>
        </w:rPr>
        <w:tab/>
        <w:t>2)</w:t>
      </w:r>
      <w:r w:rsidRPr="007456F3">
        <w:rPr>
          <w:rFonts w:hint="cs"/>
          <w:sz w:val="20"/>
          <w:szCs w:val="20"/>
          <w:cs/>
        </w:rPr>
        <w:tab/>
        <w:t xml:space="preserve">मामला संख्‍या आर.सी.-डीएआई-2011-ए-0022 का अन्‍वेषण । </w:t>
      </w:r>
    </w:p>
    <w:p w:rsidR="007456F3" w:rsidRPr="007456F3" w:rsidRDefault="007456F3" w:rsidP="0065509C">
      <w:pPr>
        <w:ind w:right="-720"/>
        <w:jc w:val="both"/>
        <w:rPr>
          <w:sz w:val="20"/>
          <w:szCs w:val="20"/>
        </w:rPr>
      </w:pPr>
      <w:r w:rsidRPr="007456F3">
        <w:rPr>
          <w:rFonts w:hint="cs"/>
          <w:sz w:val="20"/>
          <w:szCs w:val="20"/>
          <w:cs/>
        </w:rPr>
        <w:tab/>
        <w:t>3)</w:t>
      </w:r>
      <w:r w:rsidRPr="007456F3">
        <w:rPr>
          <w:rFonts w:hint="cs"/>
          <w:sz w:val="20"/>
          <w:szCs w:val="20"/>
          <w:cs/>
        </w:rPr>
        <w:tab/>
        <w:t xml:space="preserve">मामला संख्‍या आर.सी.-डीएआई-2011-ए-0024 का अन्‍वेषण । </w:t>
      </w:r>
    </w:p>
    <w:p w:rsidR="007456F3" w:rsidRPr="007456F3" w:rsidRDefault="007456F3" w:rsidP="0065509C">
      <w:pPr>
        <w:ind w:right="-720"/>
        <w:jc w:val="both"/>
        <w:rPr>
          <w:sz w:val="20"/>
          <w:szCs w:val="20"/>
        </w:rPr>
      </w:pPr>
    </w:p>
    <w:p w:rsidR="007456F3" w:rsidRPr="007456F3" w:rsidRDefault="007456F3" w:rsidP="0065509C">
      <w:pPr>
        <w:ind w:right="-720"/>
        <w:jc w:val="both"/>
        <w:rPr>
          <w:sz w:val="20"/>
          <w:szCs w:val="20"/>
        </w:rPr>
      </w:pPr>
      <w:r w:rsidRPr="007456F3">
        <w:rPr>
          <w:rFonts w:hint="cs"/>
          <w:sz w:val="20"/>
          <w:szCs w:val="20"/>
          <w:cs/>
        </w:rPr>
        <w:t>(घ)</w:t>
      </w:r>
      <w:r w:rsidRPr="007456F3">
        <w:rPr>
          <w:rFonts w:hint="cs"/>
          <w:sz w:val="20"/>
          <w:szCs w:val="20"/>
          <w:cs/>
        </w:rPr>
        <w:tab/>
        <w:t xml:space="preserve">आर.सी.-डीएआई-2011-ए-0024 की जांच-पड़ताल विधिक दृष्टि से की जा रही है । </w:t>
      </w:r>
    </w:p>
    <w:p w:rsidR="007456F3" w:rsidRPr="007456F3" w:rsidRDefault="007456F3" w:rsidP="0065509C">
      <w:pPr>
        <w:ind w:right="-720"/>
        <w:jc w:val="both"/>
        <w:rPr>
          <w:sz w:val="20"/>
          <w:szCs w:val="20"/>
          <w:cs/>
        </w:rPr>
      </w:pPr>
      <w:r w:rsidRPr="007456F3">
        <w:rPr>
          <w:rFonts w:hint="cs"/>
          <w:sz w:val="20"/>
          <w:szCs w:val="20"/>
          <w:cs/>
        </w:rPr>
        <w:tab/>
        <w:t>उपरिलिखित आर.सी.-डीएआई-2009-ए-0045 के बारे में 02 मुद्दों का अन्‍वेषण</w:t>
      </w:r>
      <w:r w:rsidR="005D6919">
        <w:rPr>
          <w:rFonts w:hint="cs"/>
          <w:sz w:val="20"/>
          <w:szCs w:val="20"/>
          <w:cs/>
        </w:rPr>
        <w:t xml:space="preserve"> तथा आर.सी.-डीएआई-2011-ए-0022 के</w:t>
      </w:r>
      <w:r w:rsidRPr="007456F3">
        <w:rPr>
          <w:rFonts w:hint="cs"/>
          <w:sz w:val="20"/>
          <w:szCs w:val="20"/>
          <w:cs/>
        </w:rPr>
        <w:t xml:space="preserve"> अन्‍वेषण  को विदेश पत्र याचनाओं पर कार्रवाई हो जाने के बाद ही अंतिम रूप दिया जा सकता है ।  </w:t>
      </w:r>
    </w:p>
    <w:p w:rsidR="0012185C" w:rsidRPr="007456F3" w:rsidRDefault="0012185C" w:rsidP="0065509C">
      <w:pPr>
        <w:ind w:right="-720"/>
        <w:jc w:val="both"/>
        <w:rPr>
          <w:rFonts w:eastAsia="Arial Unicode MS"/>
          <w:b/>
          <w:bCs/>
          <w:sz w:val="20"/>
          <w:szCs w:val="20"/>
        </w:rPr>
      </w:pPr>
    </w:p>
    <w:p w:rsidR="005B7288" w:rsidRDefault="005B7288" w:rsidP="0065509C">
      <w:pPr>
        <w:ind w:right="-720"/>
        <w:jc w:val="center"/>
        <w:rPr>
          <w:rFonts w:eastAsia="Arial Unicode MS"/>
          <w:b/>
          <w:bCs/>
          <w:sz w:val="22"/>
          <w:szCs w:val="22"/>
        </w:rPr>
      </w:pPr>
      <w:r>
        <w:rPr>
          <w:rFonts w:eastAsia="Arial Unicode MS"/>
          <w:b/>
          <w:bCs/>
          <w:sz w:val="22"/>
          <w:szCs w:val="22"/>
        </w:rPr>
        <w:t>*********</w:t>
      </w:r>
    </w:p>
    <w:p w:rsidR="00755820" w:rsidRDefault="00755820" w:rsidP="0065509C">
      <w:pPr>
        <w:ind w:right="-720"/>
        <w:jc w:val="center"/>
        <w:rPr>
          <w:rFonts w:eastAsia="Arial Unicode MS"/>
          <w:b/>
          <w:bCs/>
          <w:sz w:val="22"/>
          <w:szCs w:val="22"/>
          <w:cs/>
        </w:rPr>
      </w:pPr>
    </w:p>
    <w:sectPr w:rsidR="00755820" w:rsidSect="00AE54C6">
      <w:pgSz w:w="12240" w:h="15840"/>
      <w:pgMar w:top="270" w:right="1170" w:bottom="45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characterSpacingControl w:val="doNotCompress"/>
  <w:compat/>
  <w:rsids>
    <w:rsidRoot w:val="00901A51"/>
    <w:rsid w:val="00051177"/>
    <w:rsid w:val="000B6583"/>
    <w:rsid w:val="000E422D"/>
    <w:rsid w:val="000E599B"/>
    <w:rsid w:val="00115990"/>
    <w:rsid w:val="0012185C"/>
    <w:rsid w:val="002D2AAD"/>
    <w:rsid w:val="0035054C"/>
    <w:rsid w:val="004A5883"/>
    <w:rsid w:val="004C3794"/>
    <w:rsid w:val="004E3317"/>
    <w:rsid w:val="004F20EE"/>
    <w:rsid w:val="005B7288"/>
    <w:rsid w:val="005D6919"/>
    <w:rsid w:val="0065509C"/>
    <w:rsid w:val="00680B3D"/>
    <w:rsid w:val="006B6139"/>
    <w:rsid w:val="006C1267"/>
    <w:rsid w:val="00714BFB"/>
    <w:rsid w:val="007456F3"/>
    <w:rsid w:val="00755820"/>
    <w:rsid w:val="00770A27"/>
    <w:rsid w:val="007A3732"/>
    <w:rsid w:val="007D4E13"/>
    <w:rsid w:val="007E1CDD"/>
    <w:rsid w:val="007E330D"/>
    <w:rsid w:val="007E4B61"/>
    <w:rsid w:val="00807349"/>
    <w:rsid w:val="00873E28"/>
    <w:rsid w:val="00877373"/>
    <w:rsid w:val="008E721F"/>
    <w:rsid w:val="00901A51"/>
    <w:rsid w:val="00913DF2"/>
    <w:rsid w:val="009178E5"/>
    <w:rsid w:val="009345C3"/>
    <w:rsid w:val="0094344C"/>
    <w:rsid w:val="009D429E"/>
    <w:rsid w:val="00AE54C6"/>
    <w:rsid w:val="00B13F96"/>
    <w:rsid w:val="00B85E85"/>
    <w:rsid w:val="00C462FE"/>
    <w:rsid w:val="00C47789"/>
    <w:rsid w:val="00C521E7"/>
    <w:rsid w:val="00C63CAA"/>
    <w:rsid w:val="00CF2E2D"/>
    <w:rsid w:val="00D91D43"/>
    <w:rsid w:val="00E37BDF"/>
    <w:rsid w:val="00E52539"/>
    <w:rsid w:val="00E94F5B"/>
    <w:rsid w:val="00F503DD"/>
    <w:rsid w:val="00F93D98"/>
    <w:rsid w:val="00FC0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51"/>
    <w:pPr>
      <w:spacing w:after="0" w:line="240" w:lineRule="auto"/>
    </w:pPr>
    <w:rPr>
      <w:rFonts w:ascii="Times New Roman" w:eastAsia="SimSun" w:hAnsi="Times New Roman" w:cs="Mang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73"/>
    <w:pPr>
      <w:ind w:left="720"/>
      <w:contextualSpacing/>
    </w:pPr>
    <w:rPr>
      <w:szCs w:val="21"/>
    </w:rPr>
  </w:style>
  <w:style w:type="table" w:styleId="TableGrid">
    <w:name w:val="Table Grid"/>
    <w:basedOn w:val="TableNormal"/>
    <w:uiPriority w:val="59"/>
    <w:rsid w:val="006C12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dopt</cp:lastModifiedBy>
  <cp:revision>49</cp:revision>
  <cp:lastPrinted>2012-08-14T11:40:00Z</cp:lastPrinted>
  <dcterms:created xsi:type="dcterms:W3CDTF">2012-08-13T09:26:00Z</dcterms:created>
  <dcterms:modified xsi:type="dcterms:W3CDTF">2012-08-16T06:56:00Z</dcterms:modified>
</cp:coreProperties>
</file>