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C" w:rsidRDefault="004C2C1C" w:rsidP="003B772E">
      <w:pPr>
        <w:spacing w:line="16" w:lineRule="atLeast"/>
        <w:ind w:right="387"/>
        <w:jc w:val="center"/>
        <w:rPr>
          <w:rFonts w:ascii="Mangal" w:hAnsi="Mangal" w:cs="Mangal"/>
          <w:sz w:val="22"/>
          <w:szCs w:val="22"/>
          <w:lang w:bidi="hi-IN"/>
        </w:rPr>
      </w:pPr>
    </w:p>
    <w:p w:rsidR="0043641C" w:rsidRDefault="0043641C" w:rsidP="003B772E">
      <w:pPr>
        <w:spacing w:line="16" w:lineRule="atLeast"/>
        <w:ind w:right="387"/>
        <w:jc w:val="center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भारत सरकार</w:t>
      </w:r>
    </w:p>
    <w:p w:rsidR="0043641C" w:rsidRDefault="0043641C" w:rsidP="003B772E">
      <w:pPr>
        <w:spacing w:line="16" w:lineRule="atLeast"/>
        <w:ind w:right="387"/>
        <w:jc w:val="center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वित्त मंत्रालय</w:t>
      </w:r>
    </w:p>
    <w:p w:rsidR="0043641C" w:rsidRDefault="0043641C" w:rsidP="003B772E">
      <w:pPr>
        <w:spacing w:line="16" w:lineRule="atLeast"/>
        <w:ind w:right="387"/>
        <w:jc w:val="center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विनिवेश विभाग</w:t>
      </w:r>
    </w:p>
    <w:p w:rsidR="0043641C" w:rsidRPr="00FF0F72" w:rsidRDefault="0043641C" w:rsidP="0043641C">
      <w:pPr>
        <w:spacing w:line="16" w:lineRule="atLeast"/>
        <w:ind w:right="54"/>
        <w:jc w:val="center"/>
        <w:rPr>
          <w:rFonts w:ascii="Mangal" w:hAnsi="Mangal" w:cs="Mangal"/>
          <w:sz w:val="10"/>
          <w:szCs w:val="10"/>
          <w:lang w:bidi="hi-IN"/>
        </w:rPr>
      </w:pPr>
    </w:p>
    <w:p w:rsidR="0043641C" w:rsidRPr="00740491" w:rsidRDefault="0043641C" w:rsidP="003B772E">
      <w:pPr>
        <w:spacing w:line="16" w:lineRule="atLeast"/>
        <w:ind w:right="387"/>
        <w:jc w:val="center"/>
        <w:rPr>
          <w:rFonts w:ascii="Mangal" w:hAnsi="Mangal" w:cs="Mangal"/>
          <w:b/>
          <w:bCs/>
          <w:sz w:val="22"/>
          <w:szCs w:val="22"/>
          <w:lang w:bidi="hi-IN"/>
        </w:rPr>
      </w:pPr>
      <w:r w:rsidRPr="00740491">
        <w:rPr>
          <w:rFonts w:ascii="Mangal" w:hAnsi="Mangal" w:cs="Mangal"/>
          <w:b/>
          <w:bCs/>
          <w:sz w:val="22"/>
          <w:szCs w:val="22"/>
          <w:cs/>
          <w:lang w:bidi="hi-IN"/>
        </w:rPr>
        <w:t>राज्य सभा</w:t>
      </w:r>
    </w:p>
    <w:p w:rsidR="0043641C" w:rsidRPr="00740491" w:rsidRDefault="0043641C" w:rsidP="003B772E">
      <w:pPr>
        <w:spacing w:line="16" w:lineRule="atLeast"/>
        <w:ind w:right="387"/>
        <w:jc w:val="center"/>
        <w:rPr>
          <w:rFonts w:ascii="Mangal" w:hAnsi="Mangal" w:cs="Mangal"/>
          <w:b/>
          <w:bCs/>
          <w:sz w:val="22"/>
          <w:szCs w:val="22"/>
          <w:lang w:bidi="hi-IN"/>
        </w:rPr>
      </w:pP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अ</w:t>
      </w:r>
      <w:r w:rsidRPr="00740491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तारांकित प्रश्न संख्या </w:t>
      </w:r>
      <w:r>
        <w:rPr>
          <w:rFonts w:ascii="Mangal" w:hAnsi="Mangal" w:cs="Mangal"/>
          <w:b/>
          <w:bCs/>
          <w:sz w:val="22"/>
          <w:szCs w:val="22"/>
          <w:lang w:bidi="hi-IN"/>
        </w:rPr>
        <w:t>680</w:t>
      </w:r>
    </w:p>
    <w:p w:rsidR="0043641C" w:rsidRPr="00CC4E44" w:rsidRDefault="0043641C" w:rsidP="003B772E">
      <w:pPr>
        <w:tabs>
          <w:tab w:val="left" w:pos="795"/>
          <w:tab w:val="center" w:pos="4590"/>
        </w:tabs>
        <w:spacing w:line="16" w:lineRule="atLeast"/>
        <w:ind w:right="387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b/>
          <w:bCs/>
          <w:sz w:val="22"/>
          <w:szCs w:val="22"/>
          <w:lang w:bidi="hi-IN"/>
        </w:rPr>
        <w:tab/>
      </w:r>
      <w:r>
        <w:rPr>
          <w:rFonts w:ascii="Mangal" w:hAnsi="Mangal" w:cs="Mangal"/>
          <w:b/>
          <w:bCs/>
          <w:sz w:val="22"/>
          <w:szCs w:val="22"/>
          <w:lang w:bidi="hi-IN"/>
        </w:rPr>
        <w:tab/>
      </w:r>
      <w:r w:rsidRPr="00CC4E44">
        <w:rPr>
          <w:rFonts w:ascii="Mangal" w:hAnsi="Mangal" w:cs="Mangal"/>
          <w:sz w:val="22"/>
          <w:szCs w:val="22"/>
          <w:cs/>
          <w:lang w:bidi="hi-IN"/>
        </w:rPr>
        <w:t>जिसका उत्तर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 बृहस्पतिवार</w:t>
      </w:r>
      <w:r>
        <w:rPr>
          <w:rFonts w:ascii="Mangal" w:hAnsi="Mangal" w:cs="Mangal"/>
          <w:sz w:val="22"/>
          <w:szCs w:val="22"/>
          <w:lang w:bidi="hi-IN"/>
        </w:rPr>
        <w:t xml:space="preserve">, 16 </w:t>
      </w:r>
      <w:r>
        <w:rPr>
          <w:rFonts w:ascii="Mangal" w:hAnsi="Mangal" w:cs="Mangal"/>
          <w:sz w:val="22"/>
          <w:szCs w:val="22"/>
          <w:cs/>
          <w:lang w:bidi="hi-IN"/>
        </w:rPr>
        <w:t>अगस्त</w:t>
      </w:r>
      <w:r w:rsidRPr="00CC4E44">
        <w:rPr>
          <w:rFonts w:ascii="Mangal" w:hAnsi="Mangal" w:cs="Mangal"/>
          <w:sz w:val="22"/>
          <w:szCs w:val="22"/>
          <w:lang w:bidi="hi-IN"/>
        </w:rPr>
        <w:t>, 2012/</w:t>
      </w:r>
    </w:p>
    <w:p w:rsidR="0043641C" w:rsidRPr="00CC4E44" w:rsidRDefault="0043641C" w:rsidP="003B772E">
      <w:pPr>
        <w:spacing w:line="16" w:lineRule="atLeast"/>
        <w:ind w:right="387"/>
        <w:jc w:val="center"/>
        <w:rPr>
          <w:rFonts w:ascii="Mangal" w:hAnsi="Mangal" w:cs="Mangal"/>
          <w:sz w:val="22"/>
          <w:szCs w:val="22"/>
          <w:u w:val="single"/>
          <w:lang w:bidi="hi-IN"/>
        </w:rPr>
      </w:pPr>
      <w:r w:rsidRPr="00CC4E44">
        <w:rPr>
          <w:rFonts w:ascii="Mangal" w:hAnsi="Mangal" w:cs="Mangal" w:hint="cs"/>
          <w:sz w:val="22"/>
          <w:szCs w:val="22"/>
          <w:u w:val="single"/>
          <w:cs/>
          <w:lang w:bidi="hi-IN"/>
        </w:rPr>
        <w:t>25</w:t>
      </w:r>
      <w:r>
        <w:rPr>
          <w:rFonts w:ascii="Mangal" w:hAnsi="Mangal" w:cs="Mangal"/>
          <w:sz w:val="22"/>
          <w:szCs w:val="22"/>
          <w:u w:val="single"/>
          <w:cs/>
          <w:lang w:bidi="hi-IN"/>
        </w:rPr>
        <w:t xml:space="preserve"> श्रावण</w:t>
      </w:r>
      <w:r w:rsidRPr="00CC4E44">
        <w:rPr>
          <w:rFonts w:ascii="Mangal" w:hAnsi="Mangal" w:cs="Mangal"/>
          <w:sz w:val="22"/>
          <w:szCs w:val="22"/>
          <w:u w:val="single"/>
          <w:lang w:bidi="hi-IN"/>
        </w:rPr>
        <w:t>, 1934 (</w:t>
      </w:r>
      <w:r w:rsidRPr="00CC4E44">
        <w:rPr>
          <w:rFonts w:ascii="Mangal" w:hAnsi="Mangal" w:cs="Mangal"/>
          <w:sz w:val="22"/>
          <w:szCs w:val="22"/>
          <w:u w:val="single"/>
          <w:cs/>
          <w:lang w:bidi="hi-IN"/>
        </w:rPr>
        <w:t>शक</w:t>
      </w:r>
      <w:r w:rsidRPr="00CC4E44">
        <w:rPr>
          <w:rFonts w:ascii="Mangal" w:hAnsi="Mangal" w:cs="Mangal"/>
          <w:sz w:val="22"/>
          <w:szCs w:val="22"/>
          <w:u w:val="single"/>
          <w:lang w:bidi="hi-IN"/>
        </w:rPr>
        <w:t xml:space="preserve">) </w:t>
      </w:r>
      <w:r w:rsidRPr="00CC4E44">
        <w:rPr>
          <w:rFonts w:ascii="Mangal" w:hAnsi="Mangal" w:cs="Mangal"/>
          <w:sz w:val="22"/>
          <w:szCs w:val="22"/>
          <w:u w:val="single"/>
          <w:cs/>
          <w:lang w:bidi="hi-IN"/>
        </w:rPr>
        <w:t>को दिया जाना है</w:t>
      </w:r>
    </w:p>
    <w:p w:rsidR="0043641C" w:rsidRPr="00FF0F72" w:rsidRDefault="0043641C" w:rsidP="003B772E">
      <w:pPr>
        <w:spacing w:line="16" w:lineRule="atLeast"/>
        <w:ind w:right="387"/>
        <w:jc w:val="center"/>
        <w:rPr>
          <w:rFonts w:ascii="Mangal" w:hAnsi="Mangal" w:cs="Mangal"/>
          <w:sz w:val="16"/>
          <w:szCs w:val="16"/>
          <w:lang w:bidi="hi-IN"/>
        </w:rPr>
      </w:pPr>
    </w:p>
    <w:p w:rsidR="0043641C" w:rsidRPr="008A5119" w:rsidRDefault="0043641C" w:rsidP="003B772E">
      <w:pPr>
        <w:spacing w:line="16" w:lineRule="atLeast"/>
        <w:ind w:right="387"/>
        <w:jc w:val="center"/>
        <w:rPr>
          <w:rFonts w:ascii="Mangal" w:hAnsi="Mangal" w:cs="Mangal"/>
          <w:b/>
          <w:bCs/>
          <w:sz w:val="26"/>
          <w:szCs w:val="26"/>
          <w:lang w:bidi="hi-IN"/>
        </w:rPr>
      </w:pPr>
      <w:r>
        <w:rPr>
          <w:rFonts w:ascii="Mangal" w:hAnsi="Mangal" w:cs="Mangal"/>
          <w:b/>
          <w:bCs/>
          <w:sz w:val="26"/>
          <w:szCs w:val="26"/>
          <w:cs/>
          <w:lang w:bidi="hi-IN"/>
        </w:rPr>
        <w:t>विनिवेश लक्ष्य</w:t>
      </w:r>
    </w:p>
    <w:p w:rsidR="0043641C" w:rsidRPr="00FF0F72" w:rsidRDefault="0043641C" w:rsidP="003B772E">
      <w:pPr>
        <w:spacing w:line="16" w:lineRule="atLeast"/>
        <w:ind w:right="387"/>
        <w:jc w:val="both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43641C" w:rsidRPr="00391A6A" w:rsidRDefault="0043641C" w:rsidP="003B772E">
      <w:pPr>
        <w:spacing w:line="16" w:lineRule="atLeast"/>
        <w:ind w:right="387"/>
        <w:jc w:val="both"/>
        <w:rPr>
          <w:rFonts w:ascii="Mangal" w:hAnsi="Mangal" w:cs="Mangal"/>
          <w:b/>
          <w:bCs/>
          <w:sz w:val="22"/>
          <w:szCs w:val="22"/>
          <w:lang w:bidi="hi-IN"/>
        </w:rPr>
      </w:pPr>
      <w:r>
        <w:rPr>
          <w:rFonts w:ascii="Mangal" w:hAnsi="Mangal" w:cs="Mangal"/>
          <w:b/>
          <w:bCs/>
          <w:sz w:val="22"/>
          <w:szCs w:val="22"/>
          <w:lang w:bidi="hi-IN"/>
        </w:rPr>
        <w:t>680</w:t>
      </w:r>
      <w:r w:rsidRPr="00FC171E">
        <w:rPr>
          <w:rFonts w:ascii="Mangal" w:hAnsi="Mangal" w:cs="Mangal"/>
          <w:b/>
          <w:bCs/>
          <w:sz w:val="22"/>
          <w:szCs w:val="22"/>
          <w:lang w:bidi="hi-IN"/>
        </w:rPr>
        <w:t>.</w:t>
      </w:r>
      <w:r w:rsidRPr="00FC171E">
        <w:rPr>
          <w:rFonts w:ascii="Mangal" w:hAnsi="Mangal" w:cs="Mangal"/>
          <w:b/>
          <w:bCs/>
          <w:sz w:val="22"/>
          <w:szCs w:val="22"/>
          <w:lang w:bidi="hi-IN"/>
        </w:rPr>
        <w:tab/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391A6A">
        <w:rPr>
          <w:rFonts w:ascii="Mangal" w:hAnsi="Mangal" w:cs="Mangal"/>
          <w:b/>
          <w:bCs/>
          <w:sz w:val="22"/>
          <w:szCs w:val="22"/>
          <w:cs/>
          <w:lang w:bidi="hi-IN"/>
        </w:rPr>
        <w:t>श्री</w:t>
      </w:r>
      <w:r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 वाई</w:t>
      </w:r>
      <w:r>
        <w:rPr>
          <w:rFonts w:ascii="Mangal" w:hAnsi="Mangal" w:cs="Mangal"/>
          <w:b/>
          <w:bCs/>
          <w:sz w:val="22"/>
          <w:szCs w:val="22"/>
          <w:lang w:bidi="hi-IN"/>
        </w:rPr>
        <w:t xml:space="preserve">. </w:t>
      </w: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एस</w:t>
      </w:r>
      <w:r>
        <w:rPr>
          <w:rFonts w:ascii="Mangal" w:hAnsi="Mangal" w:cs="Mangal"/>
          <w:b/>
          <w:bCs/>
          <w:sz w:val="22"/>
          <w:szCs w:val="22"/>
          <w:lang w:bidi="hi-IN"/>
        </w:rPr>
        <w:t xml:space="preserve">. </w:t>
      </w: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चौधरीः</w:t>
      </w:r>
      <w:r w:rsidRPr="00391A6A">
        <w:rPr>
          <w:rFonts w:ascii="Mangal" w:hAnsi="Mangal" w:cs="Mangal"/>
          <w:b/>
          <w:bCs/>
          <w:sz w:val="22"/>
          <w:szCs w:val="22"/>
          <w:lang w:bidi="hi-IN"/>
        </w:rPr>
        <w:t xml:space="preserve"> </w:t>
      </w:r>
    </w:p>
    <w:p w:rsidR="0043641C" w:rsidRPr="00FF0F72" w:rsidRDefault="0043641C" w:rsidP="003B772E">
      <w:pPr>
        <w:spacing w:line="16" w:lineRule="atLeast"/>
        <w:ind w:right="387"/>
        <w:jc w:val="both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43641C" w:rsidRPr="00CC4E44" w:rsidRDefault="0043641C" w:rsidP="003B772E">
      <w:pPr>
        <w:spacing w:line="16" w:lineRule="atLeast"/>
        <w:ind w:right="387"/>
        <w:jc w:val="both"/>
        <w:rPr>
          <w:rFonts w:ascii="Mangal" w:hAnsi="Mangal" w:cs="Mangal"/>
          <w:sz w:val="22"/>
          <w:szCs w:val="22"/>
          <w:lang w:bidi="hi-IN"/>
        </w:rPr>
      </w:pPr>
      <w:r w:rsidRPr="00CC4E44">
        <w:rPr>
          <w:rFonts w:ascii="Mangal" w:hAnsi="Mangal" w:cs="Mangal"/>
          <w:sz w:val="22"/>
          <w:szCs w:val="22"/>
          <w:cs/>
          <w:lang w:bidi="hi-IN"/>
        </w:rPr>
        <w:t xml:space="preserve">क्या </w:t>
      </w:r>
      <w:r w:rsidRPr="0043641C">
        <w:rPr>
          <w:rFonts w:ascii="Mangal" w:hAnsi="Mangal" w:cs="Mangal"/>
          <w:b/>
          <w:bCs/>
          <w:sz w:val="22"/>
          <w:szCs w:val="22"/>
          <w:cs/>
          <w:lang w:bidi="hi-IN"/>
        </w:rPr>
        <w:t>वित्त</w:t>
      </w:r>
      <w:r w:rsidRPr="00CC4E44">
        <w:rPr>
          <w:rFonts w:ascii="Mangal" w:hAnsi="Mangal" w:cs="Mangal"/>
          <w:sz w:val="22"/>
          <w:szCs w:val="22"/>
          <w:cs/>
          <w:lang w:bidi="hi-IN"/>
        </w:rPr>
        <w:t xml:space="preserve"> मंत्री यह बताने की कृपा करेंगे किः </w:t>
      </w:r>
    </w:p>
    <w:p w:rsidR="0043641C" w:rsidRPr="00CC4E44" w:rsidRDefault="0043641C" w:rsidP="003B772E">
      <w:pPr>
        <w:tabs>
          <w:tab w:val="left" w:pos="1200"/>
        </w:tabs>
        <w:spacing w:line="16" w:lineRule="atLeast"/>
        <w:ind w:right="387"/>
        <w:jc w:val="both"/>
        <w:rPr>
          <w:rFonts w:ascii="Mangal" w:hAnsi="Mangal" w:cs="Mangal"/>
          <w:sz w:val="10"/>
          <w:szCs w:val="10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ab/>
      </w:r>
    </w:p>
    <w:p w:rsidR="0043641C" w:rsidRDefault="0043641C" w:rsidP="003B772E">
      <w:pPr>
        <w:numPr>
          <w:ilvl w:val="0"/>
          <w:numId w:val="1"/>
        </w:numPr>
        <w:tabs>
          <w:tab w:val="clear" w:pos="1440"/>
          <w:tab w:val="num" w:pos="720"/>
        </w:tabs>
        <w:spacing w:line="16" w:lineRule="atLeast"/>
        <w:ind w:left="720" w:right="387"/>
        <w:jc w:val="both"/>
        <w:rPr>
          <w:rFonts w:ascii="Mangal" w:hAnsi="Mangal" w:cs="Mangal"/>
          <w:sz w:val="22"/>
          <w:szCs w:val="22"/>
          <w:lang w:bidi="hi-IN"/>
        </w:rPr>
      </w:pPr>
      <w:r w:rsidRPr="00CC4E44">
        <w:rPr>
          <w:rFonts w:ascii="Mangal" w:hAnsi="Mangal" w:cs="Mangal"/>
          <w:sz w:val="22"/>
          <w:szCs w:val="22"/>
          <w:cs/>
          <w:lang w:bidi="hi-IN"/>
        </w:rPr>
        <w:t xml:space="preserve">क्या </w:t>
      </w:r>
      <w:r w:rsidRPr="00CC4E44">
        <w:rPr>
          <w:rFonts w:ascii="Mangal" w:hAnsi="Mangal" w:cs="Mangal" w:hint="cs"/>
          <w:sz w:val="22"/>
          <w:szCs w:val="22"/>
          <w:cs/>
          <w:lang w:bidi="hi-IN"/>
        </w:rPr>
        <w:t xml:space="preserve">सरकार </w:t>
      </w:r>
      <w:r>
        <w:rPr>
          <w:rFonts w:ascii="Mangal" w:hAnsi="Mangal" w:cs="Mangal"/>
          <w:sz w:val="22"/>
          <w:szCs w:val="22"/>
          <w:cs/>
          <w:lang w:bidi="hi-IN"/>
        </w:rPr>
        <w:t>ने विगत तीन वर्षों के दौरान विनिवेश लक्ष्य निर्धारित किए हैं</w:t>
      </w:r>
      <w:r w:rsidRPr="00CC4E44">
        <w:rPr>
          <w:rFonts w:ascii="Mangal" w:hAnsi="Mangal" w:cs="Mangal" w:hint="cs"/>
          <w:sz w:val="22"/>
          <w:szCs w:val="22"/>
          <w:cs/>
          <w:lang w:bidi="hi-IN"/>
        </w:rPr>
        <w:t>;</w:t>
      </w:r>
    </w:p>
    <w:p w:rsidR="003B772E" w:rsidRPr="003B772E" w:rsidRDefault="003B772E" w:rsidP="003B772E">
      <w:pPr>
        <w:spacing w:line="16" w:lineRule="atLeast"/>
        <w:ind w:right="387"/>
        <w:jc w:val="both"/>
        <w:rPr>
          <w:rFonts w:ascii="Mangal" w:hAnsi="Mangal" w:cs="Mangal"/>
          <w:sz w:val="10"/>
          <w:szCs w:val="10"/>
          <w:lang w:bidi="hi-IN"/>
        </w:rPr>
      </w:pPr>
    </w:p>
    <w:p w:rsidR="0043641C" w:rsidRPr="00EC3FFD" w:rsidRDefault="0043641C" w:rsidP="003B772E">
      <w:pPr>
        <w:tabs>
          <w:tab w:val="left" w:pos="1455"/>
        </w:tabs>
        <w:spacing w:line="16" w:lineRule="atLeast"/>
        <w:ind w:right="387"/>
        <w:jc w:val="both"/>
        <w:rPr>
          <w:rFonts w:ascii="Mangal" w:hAnsi="Mangal" w:cs="Mangal"/>
          <w:sz w:val="2"/>
          <w:szCs w:val="2"/>
          <w:lang w:bidi="hi-IN"/>
        </w:rPr>
      </w:pPr>
      <w:r>
        <w:rPr>
          <w:rFonts w:ascii="Mangal" w:hAnsi="Mangal" w:cs="Mangal"/>
          <w:sz w:val="10"/>
          <w:szCs w:val="10"/>
          <w:cs/>
          <w:lang w:bidi="hi-IN"/>
        </w:rPr>
        <w:tab/>
      </w:r>
    </w:p>
    <w:p w:rsidR="0043641C" w:rsidRDefault="0043641C" w:rsidP="003B772E">
      <w:pPr>
        <w:numPr>
          <w:ilvl w:val="0"/>
          <w:numId w:val="1"/>
        </w:numPr>
        <w:tabs>
          <w:tab w:val="clear" w:pos="1440"/>
          <w:tab w:val="num" w:pos="720"/>
        </w:tabs>
        <w:spacing w:line="16" w:lineRule="atLeast"/>
        <w:ind w:left="720" w:right="387"/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>
        <w:rPr>
          <w:rFonts w:ascii="Mangal" w:hAnsi="Mangal" w:cs="Mangal"/>
          <w:sz w:val="22"/>
          <w:szCs w:val="22"/>
          <w:lang w:bidi="hi-IN"/>
        </w:rPr>
        <w:t xml:space="preserve">, </w:t>
      </w:r>
      <w:r>
        <w:rPr>
          <w:rFonts w:ascii="Mangal" w:hAnsi="Mangal" w:cs="Mangal"/>
          <w:sz w:val="22"/>
          <w:szCs w:val="22"/>
          <w:cs/>
          <w:lang w:bidi="hi-IN"/>
        </w:rPr>
        <w:t>तो विगत तीन वर्षों के दौरान प्राप्त लक्ष्यों का ब्यौरा क्या है</w:t>
      </w:r>
      <w:r w:rsidRPr="00CC4E44">
        <w:rPr>
          <w:rFonts w:ascii="Mangal" w:hAnsi="Mangal" w:cs="Mangal" w:hint="cs"/>
          <w:sz w:val="22"/>
          <w:szCs w:val="22"/>
          <w:cs/>
          <w:lang w:bidi="hi-IN"/>
        </w:rPr>
        <w:t>;</w:t>
      </w:r>
    </w:p>
    <w:p w:rsidR="003B772E" w:rsidRPr="003B772E" w:rsidRDefault="003B772E" w:rsidP="003B772E">
      <w:pPr>
        <w:spacing w:line="16" w:lineRule="atLeast"/>
        <w:ind w:right="387"/>
        <w:jc w:val="both"/>
        <w:rPr>
          <w:rFonts w:ascii="Mangal" w:hAnsi="Mangal" w:cs="Mangal"/>
          <w:sz w:val="10"/>
          <w:szCs w:val="10"/>
          <w:lang w:bidi="hi-IN"/>
        </w:rPr>
      </w:pPr>
    </w:p>
    <w:p w:rsidR="0043641C" w:rsidRPr="00EC3FFD" w:rsidRDefault="0043641C" w:rsidP="003B772E">
      <w:pPr>
        <w:pStyle w:val="ListParagraph"/>
        <w:ind w:right="387"/>
        <w:rPr>
          <w:rFonts w:ascii="Mangal" w:hAnsi="Mangal" w:cs="Mangal"/>
          <w:sz w:val="2"/>
          <w:szCs w:val="2"/>
          <w:cs/>
          <w:lang w:bidi="hi-IN"/>
        </w:rPr>
      </w:pPr>
    </w:p>
    <w:p w:rsidR="0043641C" w:rsidRDefault="0043641C" w:rsidP="003B772E">
      <w:pPr>
        <w:numPr>
          <w:ilvl w:val="0"/>
          <w:numId w:val="1"/>
        </w:numPr>
        <w:tabs>
          <w:tab w:val="clear" w:pos="1440"/>
          <w:tab w:val="num" w:pos="720"/>
        </w:tabs>
        <w:spacing w:line="16" w:lineRule="atLeast"/>
        <w:ind w:left="720" w:right="387"/>
        <w:jc w:val="both"/>
        <w:rPr>
          <w:rFonts w:ascii="Mangal" w:hAnsi="Mangal" w:cs="Mangal"/>
          <w:sz w:val="22"/>
          <w:szCs w:val="22"/>
          <w:lang w:bidi="hi-IN"/>
        </w:rPr>
      </w:pPr>
      <w:r w:rsidRPr="00CC4E44">
        <w:rPr>
          <w:rFonts w:ascii="Mangal" w:hAnsi="Mangal" w:cs="Mangal" w:hint="cs"/>
          <w:sz w:val="22"/>
          <w:szCs w:val="22"/>
          <w:cs/>
          <w:lang w:bidi="hi-IN"/>
        </w:rPr>
        <w:t xml:space="preserve">क्या 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सरकार इस वर्ष सार्वजनिक क्षेत्र के </w:t>
      </w:r>
      <w:r>
        <w:rPr>
          <w:rFonts w:ascii="Mangal" w:hAnsi="Mangal" w:cs="Mangal"/>
          <w:sz w:val="22"/>
          <w:szCs w:val="22"/>
          <w:lang w:bidi="hi-IN"/>
        </w:rPr>
        <w:t xml:space="preserve">75 </w:t>
      </w:r>
      <w:r>
        <w:rPr>
          <w:rFonts w:ascii="Mangal" w:hAnsi="Mangal" w:cs="Mangal"/>
          <w:sz w:val="22"/>
          <w:szCs w:val="22"/>
          <w:cs/>
          <w:lang w:bidi="hi-IN"/>
        </w:rPr>
        <w:t>और उपक्रमों में अपने हिस्से का विनिवेश करने पर विचार कर रही है</w:t>
      </w:r>
      <w:r w:rsidRPr="00CC4E44">
        <w:rPr>
          <w:rFonts w:ascii="Mangal" w:hAnsi="Mangal" w:cs="Mangal" w:hint="cs"/>
          <w:sz w:val="22"/>
          <w:szCs w:val="22"/>
          <w:cs/>
          <w:lang w:bidi="hi-IN"/>
        </w:rPr>
        <w:t>;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 और</w:t>
      </w:r>
    </w:p>
    <w:p w:rsidR="003B772E" w:rsidRPr="003B772E" w:rsidRDefault="003B772E" w:rsidP="003B772E">
      <w:pPr>
        <w:spacing w:line="16" w:lineRule="atLeast"/>
        <w:ind w:right="387"/>
        <w:jc w:val="both"/>
        <w:rPr>
          <w:rFonts w:ascii="Mangal" w:hAnsi="Mangal" w:cs="Mangal"/>
          <w:sz w:val="10"/>
          <w:szCs w:val="10"/>
          <w:lang w:bidi="hi-IN"/>
        </w:rPr>
      </w:pPr>
    </w:p>
    <w:p w:rsidR="0043641C" w:rsidRPr="00EC3FFD" w:rsidRDefault="0043641C" w:rsidP="003B772E">
      <w:pPr>
        <w:pStyle w:val="ListParagraph"/>
        <w:ind w:right="387" w:firstLine="720"/>
        <w:rPr>
          <w:rFonts w:ascii="Mangal" w:hAnsi="Mangal" w:cs="Mangal"/>
          <w:sz w:val="2"/>
          <w:szCs w:val="2"/>
          <w:cs/>
          <w:lang w:bidi="hi-IN"/>
        </w:rPr>
      </w:pPr>
    </w:p>
    <w:p w:rsidR="0043641C" w:rsidRPr="0043641C" w:rsidRDefault="0043641C" w:rsidP="003B772E">
      <w:pPr>
        <w:numPr>
          <w:ilvl w:val="0"/>
          <w:numId w:val="1"/>
        </w:numPr>
        <w:tabs>
          <w:tab w:val="clear" w:pos="1440"/>
          <w:tab w:val="num" w:pos="720"/>
        </w:tabs>
        <w:spacing w:line="16" w:lineRule="atLeast"/>
        <w:ind w:left="720" w:right="387"/>
        <w:jc w:val="both"/>
        <w:rPr>
          <w:rFonts w:ascii="Mangal" w:hAnsi="Mangal" w:cs="Mangal"/>
          <w:sz w:val="22"/>
          <w:szCs w:val="22"/>
          <w:lang w:bidi="hi-IN"/>
        </w:rPr>
      </w:pPr>
      <w:r w:rsidRPr="0043641C">
        <w:rPr>
          <w:rFonts w:ascii="Mangal" w:hAnsi="Mangal" w:cs="Mangal" w:hint="cs"/>
          <w:sz w:val="22"/>
          <w:szCs w:val="22"/>
          <w:cs/>
          <w:lang w:bidi="hi-IN"/>
        </w:rPr>
        <w:t xml:space="preserve">यदि हां, </w:t>
      </w:r>
      <w:r w:rsidRPr="0043641C">
        <w:rPr>
          <w:rFonts w:ascii="Mangal" w:hAnsi="Mangal" w:cs="Mangal"/>
          <w:sz w:val="22"/>
          <w:szCs w:val="22"/>
          <w:cs/>
          <w:lang w:bidi="hi-IN"/>
        </w:rPr>
        <w:t xml:space="preserve">तो तत्संबंधी ब्यौरा क्या है और सार्वजनिक क्षेत्र के </w:t>
      </w:r>
      <w:r w:rsidRPr="0043641C">
        <w:rPr>
          <w:rFonts w:ascii="Mangal" w:hAnsi="Mangal" w:cs="Mangal"/>
          <w:sz w:val="22"/>
          <w:szCs w:val="22"/>
          <w:lang w:bidi="hi-IN"/>
        </w:rPr>
        <w:t xml:space="preserve">75 </w:t>
      </w:r>
      <w:r w:rsidRPr="0043641C">
        <w:rPr>
          <w:rFonts w:ascii="Mangal" w:hAnsi="Mangal" w:cs="Mangal"/>
          <w:sz w:val="22"/>
          <w:szCs w:val="22"/>
          <w:cs/>
          <w:lang w:bidi="hi-IN"/>
        </w:rPr>
        <w:t>उपक्रमों के हिस्से की बिक्री के जरिये कितनी धनराशि प्राप्त होने की संभावना है</w:t>
      </w:r>
      <w:r w:rsidRPr="0043641C">
        <w:rPr>
          <w:rFonts w:ascii="Mangal" w:hAnsi="Mangal" w:cs="Mangal" w:hint="cs"/>
          <w:sz w:val="22"/>
          <w:szCs w:val="22"/>
          <w:cs/>
          <w:lang w:bidi="hi-IN"/>
        </w:rPr>
        <w:t>?</w:t>
      </w:r>
    </w:p>
    <w:p w:rsidR="0043641C" w:rsidRPr="00391A6A" w:rsidRDefault="0043641C" w:rsidP="003B772E">
      <w:pPr>
        <w:spacing w:line="16" w:lineRule="atLeast"/>
        <w:ind w:right="387"/>
        <w:jc w:val="both"/>
        <w:rPr>
          <w:rFonts w:ascii="Mangal" w:hAnsi="Mangal" w:cs="Mangal"/>
          <w:sz w:val="10"/>
          <w:szCs w:val="10"/>
          <w:lang w:bidi="hi-IN"/>
        </w:rPr>
      </w:pPr>
    </w:p>
    <w:p w:rsidR="0043641C" w:rsidRDefault="0043641C" w:rsidP="003B772E">
      <w:pPr>
        <w:spacing w:line="16" w:lineRule="atLeast"/>
        <w:ind w:right="387"/>
        <w:jc w:val="center"/>
        <w:rPr>
          <w:rFonts w:ascii="Mangal" w:hAnsi="Mangal" w:cs="Mangal"/>
          <w:b/>
          <w:bCs/>
          <w:sz w:val="26"/>
          <w:szCs w:val="26"/>
          <w:lang w:bidi="hi-IN"/>
        </w:rPr>
      </w:pPr>
    </w:p>
    <w:p w:rsidR="004C2C1C" w:rsidRPr="003D261B" w:rsidRDefault="004C2C1C" w:rsidP="003B772E">
      <w:pPr>
        <w:spacing w:line="16" w:lineRule="atLeast"/>
        <w:ind w:right="387"/>
        <w:jc w:val="both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43641C" w:rsidRPr="008A5119" w:rsidRDefault="0043641C" w:rsidP="003B772E">
      <w:pPr>
        <w:spacing w:line="16" w:lineRule="atLeast"/>
        <w:ind w:right="387"/>
        <w:jc w:val="both"/>
        <w:rPr>
          <w:rFonts w:ascii="Mangal" w:hAnsi="Mangal" w:cs="Mangal"/>
          <w:b/>
          <w:bCs/>
          <w:sz w:val="26"/>
          <w:szCs w:val="26"/>
          <w:lang w:bidi="hi-IN"/>
        </w:rPr>
      </w:pPr>
      <w:r w:rsidRPr="008A5119">
        <w:rPr>
          <w:rFonts w:ascii="Mangal" w:hAnsi="Mangal" w:cs="Mangal"/>
          <w:b/>
          <w:bCs/>
          <w:sz w:val="26"/>
          <w:szCs w:val="26"/>
          <w:cs/>
          <w:lang w:bidi="hi-IN"/>
        </w:rPr>
        <w:t>उत्तर</w:t>
      </w:r>
    </w:p>
    <w:p w:rsidR="0043641C" w:rsidRPr="008A5119" w:rsidRDefault="0043641C" w:rsidP="003B772E">
      <w:pPr>
        <w:spacing w:line="16" w:lineRule="atLeast"/>
        <w:ind w:right="387"/>
        <w:rPr>
          <w:rFonts w:ascii="Mangal" w:hAnsi="Mangal" w:cs="Mangal"/>
          <w:sz w:val="26"/>
          <w:szCs w:val="26"/>
          <w:lang w:bidi="hi-IN"/>
        </w:rPr>
      </w:pPr>
      <w:r w:rsidRPr="008A5119">
        <w:rPr>
          <w:rFonts w:ascii="Mangal" w:hAnsi="Mangal" w:cs="Mangal"/>
          <w:sz w:val="26"/>
          <w:szCs w:val="26"/>
          <w:cs/>
          <w:lang w:bidi="hi-IN"/>
        </w:rPr>
        <w:t>वित्त मंत्रालय में राज्य मंत्री</w:t>
      </w:r>
    </w:p>
    <w:p w:rsidR="0043641C" w:rsidRDefault="0043641C" w:rsidP="003B772E">
      <w:pPr>
        <w:spacing w:line="16" w:lineRule="atLeast"/>
        <w:ind w:right="387"/>
        <w:jc w:val="both"/>
        <w:rPr>
          <w:rFonts w:ascii="Mangal" w:hAnsi="Mangal" w:cs="Mangal"/>
          <w:sz w:val="26"/>
          <w:szCs w:val="26"/>
          <w:lang w:bidi="hi-IN"/>
        </w:rPr>
      </w:pPr>
      <w:r w:rsidRPr="008A5119">
        <w:rPr>
          <w:rFonts w:ascii="Mangal" w:hAnsi="Mangal" w:cs="Mangal"/>
          <w:sz w:val="26"/>
          <w:szCs w:val="26"/>
          <w:lang w:bidi="hi-IN"/>
        </w:rPr>
        <w:t>(</w:t>
      </w:r>
      <w:r w:rsidRPr="008A5119">
        <w:rPr>
          <w:rFonts w:ascii="Mangal" w:hAnsi="Mangal" w:cs="Mangal"/>
          <w:sz w:val="26"/>
          <w:szCs w:val="26"/>
          <w:cs/>
          <w:lang w:bidi="hi-IN"/>
        </w:rPr>
        <w:t>एस</w:t>
      </w:r>
      <w:r w:rsidRPr="008A5119">
        <w:rPr>
          <w:rFonts w:ascii="Mangal" w:hAnsi="Mangal" w:cs="Mangal"/>
          <w:sz w:val="26"/>
          <w:szCs w:val="26"/>
          <w:lang w:bidi="hi-IN"/>
        </w:rPr>
        <w:t>.</w:t>
      </w:r>
      <w:r w:rsidRPr="008A5119">
        <w:rPr>
          <w:rFonts w:ascii="Mangal" w:hAnsi="Mangal" w:cs="Mangal"/>
          <w:sz w:val="26"/>
          <w:szCs w:val="26"/>
          <w:cs/>
          <w:lang w:bidi="hi-IN"/>
        </w:rPr>
        <w:t>एस</w:t>
      </w:r>
      <w:r w:rsidRPr="008A5119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8A5119">
        <w:rPr>
          <w:rFonts w:ascii="Mangal" w:hAnsi="Mangal" w:cs="Mangal"/>
          <w:sz w:val="26"/>
          <w:szCs w:val="26"/>
          <w:cs/>
          <w:lang w:bidi="hi-IN"/>
        </w:rPr>
        <w:t>पलनीमाणिक्कम</w:t>
      </w:r>
      <w:r w:rsidRPr="008A5119">
        <w:rPr>
          <w:rFonts w:ascii="Mangal" w:hAnsi="Mangal" w:cs="Mangal"/>
          <w:sz w:val="26"/>
          <w:szCs w:val="26"/>
          <w:lang w:bidi="hi-IN"/>
        </w:rPr>
        <w:t>)</w:t>
      </w:r>
    </w:p>
    <w:p w:rsidR="00C650BD" w:rsidRDefault="00C650BD" w:rsidP="003B772E">
      <w:pPr>
        <w:spacing w:line="16" w:lineRule="atLeast"/>
        <w:ind w:right="387"/>
        <w:jc w:val="both"/>
        <w:rPr>
          <w:rFonts w:ascii="Mangal" w:hAnsi="Mangal" w:cs="Mangal"/>
          <w:sz w:val="26"/>
          <w:szCs w:val="26"/>
          <w:lang w:bidi="hi-IN"/>
        </w:rPr>
      </w:pPr>
    </w:p>
    <w:p w:rsidR="00C650BD" w:rsidRDefault="00C650BD" w:rsidP="003B772E">
      <w:pPr>
        <w:spacing w:line="16" w:lineRule="atLeast"/>
        <w:ind w:right="387"/>
        <w:jc w:val="both"/>
        <w:rPr>
          <w:rFonts w:ascii="Mangal" w:hAnsi="Mangal" w:cs="Mangal"/>
          <w:sz w:val="22"/>
          <w:szCs w:val="22"/>
          <w:lang w:bidi="hi-IN"/>
        </w:rPr>
      </w:pP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(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>क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 xml:space="preserve">) 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और 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(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>ख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)</w:t>
      </w:r>
      <w:r>
        <w:rPr>
          <w:rFonts w:ascii="Mangal" w:hAnsi="Mangal" w:cs="Mangal"/>
          <w:sz w:val="22"/>
          <w:szCs w:val="22"/>
          <w:lang w:bidi="hi-IN"/>
        </w:rPr>
        <w:tab/>
        <w:t xml:space="preserve"> </w:t>
      </w:r>
      <w:r>
        <w:rPr>
          <w:rFonts w:ascii="Mangal" w:hAnsi="Mangal" w:cs="Mangal"/>
          <w:sz w:val="22"/>
          <w:szCs w:val="22"/>
          <w:cs/>
          <w:lang w:bidi="hi-IN"/>
        </w:rPr>
        <w:t>पिछले तीन वर्षों के दौरान विनिवेश के बजट अनुमान</w:t>
      </w:r>
      <w:r>
        <w:rPr>
          <w:rFonts w:ascii="Mangal" w:hAnsi="Mangal" w:cs="Mangal"/>
          <w:sz w:val="22"/>
          <w:szCs w:val="22"/>
          <w:lang w:bidi="hi-IN"/>
        </w:rPr>
        <w:t xml:space="preserve">, </w:t>
      </w:r>
      <w:r>
        <w:rPr>
          <w:rFonts w:ascii="Mangal" w:hAnsi="Mangal" w:cs="Mangal"/>
          <w:sz w:val="22"/>
          <w:szCs w:val="22"/>
          <w:cs/>
          <w:lang w:bidi="hi-IN"/>
        </w:rPr>
        <w:t>संशोधित अनुमान और वास्तविक धनराशि इस प्रकार हैः</w:t>
      </w:r>
      <w:r>
        <w:rPr>
          <w:rFonts w:ascii="Mangal" w:hAnsi="Mangal" w:cs="Mangal"/>
          <w:sz w:val="22"/>
          <w:szCs w:val="22"/>
          <w:lang w:bidi="hi-IN"/>
        </w:rPr>
        <w:t>-</w:t>
      </w:r>
    </w:p>
    <w:p w:rsidR="00C650BD" w:rsidRPr="004C2C1C" w:rsidRDefault="00C650BD" w:rsidP="004C2C1C">
      <w:pPr>
        <w:spacing w:line="16" w:lineRule="atLeast"/>
        <w:ind w:right="387"/>
        <w:jc w:val="right"/>
        <w:rPr>
          <w:rFonts w:ascii="Mangal" w:hAnsi="Mangal" w:cs="Mangal"/>
          <w:b/>
          <w:bCs/>
          <w:sz w:val="22"/>
          <w:szCs w:val="22"/>
          <w:lang w:bidi="hi-IN"/>
        </w:rPr>
      </w:pP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(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>करोड़ रु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 xml:space="preserve">. 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>में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2250"/>
        <w:gridCol w:w="2610"/>
        <w:gridCol w:w="2430"/>
      </w:tblGrid>
      <w:tr w:rsidR="00C650BD" w:rsidTr="004C2C1C">
        <w:tc>
          <w:tcPr>
            <w:tcW w:w="1980" w:type="dxa"/>
          </w:tcPr>
          <w:p w:rsidR="00C650BD" w:rsidRPr="00C650BD" w:rsidRDefault="00C650BD" w:rsidP="00C650BD">
            <w:pPr>
              <w:tabs>
                <w:tab w:val="left" w:pos="435"/>
              </w:tabs>
              <w:spacing w:line="16" w:lineRule="atLeast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  <w:lang w:bidi="hi-IN"/>
              </w:rPr>
              <w:tab/>
            </w:r>
            <w:r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वर्ष</w:t>
            </w:r>
          </w:p>
        </w:tc>
        <w:tc>
          <w:tcPr>
            <w:tcW w:w="2250" w:type="dxa"/>
          </w:tcPr>
          <w:p w:rsidR="00C650BD" w:rsidRPr="00C650BD" w:rsidRDefault="00C650BD" w:rsidP="00C650BD">
            <w:pPr>
              <w:spacing w:line="16" w:lineRule="atLeast"/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बजट अनुमान</w:t>
            </w:r>
          </w:p>
        </w:tc>
        <w:tc>
          <w:tcPr>
            <w:tcW w:w="2610" w:type="dxa"/>
          </w:tcPr>
          <w:p w:rsidR="00C650BD" w:rsidRPr="00C650BD" w:rsidRDefault="00C650BD" w:rsidP="00C650BD">
            <w:pPr>
              <w:spacing w:line="16" w:lineRule="atLeast"/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संशोधित अनुमान</w:t>
            </w:r>
          </w:p>
        </w:tc>
        <w:tc>
          <w:tcPr>
            <w:tcW w:w="2430" w:type="dxa"/>
          </w:tcPr>
          <w:p w:rsidR="00C650BD" w:rsidRPr="00C650BD" w:rsidRDefault="00C650BD" w:rsidP="00C650BD">
            <w:pPr>
              <w:spacing w:line="16" w:lineRule="atLeast"/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>वास्तविक धनराशि</w:t>
            </w:r>
          </w:p>
        </w:tc>
      </w:tr>
      <w:tr w:rsidR="00C650BD" w:rsidTr="004C2C1C">
        <w:tc>
          <w:tcPr>
            <w:tcW w:w="1980" w:type="dxa"/>
          </w:tcPr>
          <w:p w:rsidR="00C650BD" w:rsidRDefault="00C650BD" w:rsidP="00C650BD">
            <w:pPr>
              <w:spacing w:line="16" w:lineRule="atLeast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2009-10</w:t>
            </w:r>
          </w:p>
        </w:tc>
        <w:tc>
          <w:tcPr>
            <w:tcW w:w="225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1,120</w:t>
            </w:r>
          </w:p>
        </w:tc>
        <w:tc>
          <w:tcPr>
            <w:tcW w:w="261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25,000.00</w:t>
            </w:r>
          </w:p>
        </w:tc>
        <w:tc>
          <w:tcPr>
            <w:tcW w:w="243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23,552.93</w:t>
            </w:r>
          </w:p>
        </w:tc>
      </w:tr>
      <w:tr w:rsidR="00C650BD" w:rsidTr="004C2C1C">
        <w:tc>
          <w:tcPr>
            <w:tcW w:w="1980" w:type="dxa"/>
          </w:tcPr>
          <w:p w:rsidR="00C650BD" w:rsidRDefault="00C650BD" w:rsidP="00C650BD">
            <w:pPr>
              <w:spacing w:line="16" w:lineRule="atLeast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2010-11</w:t>
            </w:r>
          </w:p>
        </w:tc>
        <w:tc>
          <w:tcPr>
            <w:tcW w:w="225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40,000</w:t>
            </w:r>
          </w:p>
        </w:tc>
        <w:tc>
          <w:tcPr>
            <w:tcW w:w="261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22,144.79</w:t>
            </w:r>
          </w:p>
        </w:tc>
        <w:tc>
          <w:tcPr>
            <w:tcW w:w="243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22,144.22</w:t>
            </w:r>
          </w:p>
        </w:tc>
      </w:tr>
      <w:tr w:rsidR="00C650BD" w:rsidTr="004C2C1C">
        <w:tc>
          <w:tcPr>
            <w:tcW w:w="1980" w:type="dxa"/>
          </w:tcPr>
          <w:p w:rsidR="00C650BD" w:rsidRDefault="00C650BD" w:rsidP="00C650BD">
            <w:pPr>
              <w:spacing w:line="16" w:lineRule="atLeast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2011-12</w:t>
            </w:r>
          </w:p>
        </w:tc>
        <w:tc>
          <w:tcPr>
            <w:tcW w:w="225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40,000</w:t>
            </w:r>
          </w:p>
        </w:tc>
        <w:tc>
          <w:tcPr>
            <w:tcW w:w="2610" w:type="dxa"/>
          </w:tcPr>
          <w:p w:rsidR="00C650BD" w:rsidRDefault="00C650BD" w:rsidP="004C2C1C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13,144.55</w:t>
            </w:r>
          </w:p>
        </w:tc>
        <w:tc>
          <w:tcPr>
            <w:tcW w:w="2430" w:type="dxa"/>
          </w:tcPr>
          <w:p w:rsidR="00C650BD" w:rsidRDefault="00C650BD" w:rsidP="00C54B84">
            <w:pPr>
              <w:spacing w:line="16" w:lineRule="atLeast"/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lang w:bidi="hi-IN"/>
              </w:rPr>
              <w:t>13,</w:t>
            </w:r>
            <w:r w:rsidR="00C54B84">
              <w:rPr>
                <w:rFonts w:ascii="Mangal" w:hAnsi="Mangal" w:cs="Mangal"/>
                <w:sz w:val="22"/>
                <w:szCs w:val="22"/>
                <w:lang w:bidi="hi-IN"/>
              </w:rPr>
              <w:t>8</w:t>
            </w:r>
            <w:r>
              <w:rPr>
                <w:rFonts w:ascii="Mangal" w:hAnsi="Mangal" w:cs="Mangal"/>
                <w:sz w:val="22"/>
                <w:szCs w:val="22"/>
                <w:lang w:bidi="hi-IN"/>
              </w:rPr>
              <w:t>94.05</w:t>
            </w:r>
          </w:p>
        </w:tc>
      </w:tr>
    </w:tbl>
    <w:p w:rsidR="00C650BD" w:rsidRDefault="00C650BD" w:rsidP="003B772E">
      <w:pPr>
        <w:spacing w:line="16" w:lineRule="atLeast"/>
        <w:ind w:right="387"/>
        <w:jc w:val="both"/>
        <w:rPr>
          <w:rFonts w:ascii="Mangal" w:hAnsi="Mangal" w:cs="Mangal"/>
          <w:sz w:val="22"/>
          <w:szCs w:val="22"/>
          <w:lang w:bidi="hi-IN"/>
        </w:rPr>
      </w:pPr>
    </w:p>
    <w:p w:rsidR="00C650BD" w:rsidRDefault="00C650BD" w:rsidP="003B772E">
      <w:pPr>
        <w:spacing w:line="16" w:lineRule="atLeast"/>
        <w:ind w:right="387"/>
        <w:jc w:val="both"/>
        <w:rPr>
          <w:rFonts w:ascii="Mangal" w:hAnsi="Mangal" w:cs="Mangal"/>
          <w:sz w:val="22"/>
          <w:szCs w:val="22"/>
          <w:lang w:bidi="hi-IN"/>
        </w:rPr>
      </w:pP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(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>ग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 xml:space="preserve">) 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और 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(</w:t>
      </w:r>
      <w:r w:rsidRPr="004C2C1C">
        <w:rPr>
          <w:rFonts w:ascii="Mangal" w:hAnsi="Mangal" w:cs="Mangal"/>
          <w:b/>
          <w:bCs/>
          <w:sz w:val="22"/>
          <w:szCs w:val="22"/>
          <w:cs/>
          <w:lang w:bidi="hi-IN"/>
        </w:rPr>
        <w:t>घ</w:t>
      </w:r>
      <w:r w:rsidRPr="004C2C1C">
        <w:rPr>
          <w:rFonts w:ascii="Mangal" w:hAnsi="Mangal" w:cs="Mangal"/>
          <w:b/>
          <w:bCs/>
          <w:sz w:val="22"/>
          <w:szCs w:val="22"/>
          <w:lang w:bidi="hi-IN"/>
        </w:rPr>
        <w:t>)</w:t>
      </w:r>
      <w:r>
        <w:rPr>
          <w:rFonts w:ascii="Mangal" w:hAnsi="Mangal" w:cs="Mangal"/>
          <w:sz w:val="22"/>
          <w:szCs w:val="22"/>
          <w:lang w:bidi="hi-IN"/>
        </w:rPr>
        <w:tab/>
        <w:t xml:space="preserve"> </w:t>
      </w:r>
      <w:r w:rsidR="004F271E">
        <w:rPr>
          <w:rFonts w:ascii="Mangal" w:hAnsi="Mangal" w:cs="Mangal"/>
          <w:sz w:val="22"/>
          <w:szCs w:val="22"/>
          <w:cs/>
          <w:lang w:bidi="hi-IN"/>
        </w:rPr>
        <w:t>विनिवेशित किए जाने वाले सरकारी क्षेत्र के उपक्रमों की संख्या तय नहीं की गई है</w:t>
      </w:r>
      <w:r w:rsidR="004F271E">
        <w:rPr>
          <w:rFonts w:ascii="Mangal" w:hAnsi="Mangal" w:cs="Mangal"/>
          <w:sz w:val="22"/>
          <w:szCs w:val="22"/>
          <w:lang w:bidi="hi-IN"/>
        </w:rPr>
        <w:t xml:space="preserve">; </w:t>
      </w:r>
      <w:r w:rsidR="004F271E">
        <w:rPr>
          <w:rFonts w:ascii="Mangal" w:hAnsi="Mangal" w:cs="Mangal"/>
          <w:sz w:val="22"/>
          <w:szCs w:val="22"/>
          <w:cs/>
          <w:lang w:bidi="hi-IN"/>
        </w:rPr>
        <w:t>तथापि</w:t>
      </w:r>
      <w:r w:rsidR="004F271E">
        <w:rPr>
          <w:rFonts w:ascii="Mangal" w:hAnsi="Mangal" w:cs="Mangal"/>
          <w:sz w:val="22"/>
          <w:szCs w:val="22"/>
          <w:lang w:bidi="hi-IN"/>
        </w:rPr>
        <w:t xml:space="preserve">, </w:t>
      </w:r>
      <w:r w:rsidR="004F271E">
        <w:rPr>
          <w:rFonts w:ascii="Mangal" w:hAnsi="Mangal" w:cs="Mangal"/>
          <w:sz w:val="22"/>
          <w:szCs w:val="22"/>
          <w:cs/>
          <w:lang w:bidi="hi-IN"/>
        </w:rPr>
        <w:t xml:space="preserve">विनिवेश के माध्यम से </w:t>
      </w:r>
      <w:r w:rsidR="004F271E">
        <w:rPr>
          <w:rFonts w:ascii="Mangal" w:hAnsi="Mangal" w:cs="Mangal"/>
          <w:sz w:val="22"/>
          <w:szCs w:val="22"/>
          <w:lang w:bidi="hi-IN"/>
        </w:rPr>
        <w:t xml:space="preserve">30,000 </w:t>
      </w:r>
      <w:r w:rsidR="004F271E">
        <w:rPr>
          <w:rFonts w:ascii="Mangal" w:hAnsi="Mangal" w:cs="Mangal"/>
          <w:sz w:val="22"/>
          <w:szCs w:val="22"/>
          <w:cs/>
          <w:lang w:bidi="hi-IN"/>
        </w:rPr>
        <w:t>करोड़ रुपए के बजट अनुमान की प्राप्ति के लिए सभी प्रयास किए जा रहे हैं</w:t>
      </w:r>
      <w:r w:rsidR="004C2C1C">
        <w:rPr>
          <w:rFonts w:ascii="Mangal" w:hAnsi="Mangal" w:cs="Mangal"/>
          <w:sz w:val="22"/>
          <w:szCs w:val="22"/>
          <w:cs/>
          <w:lang w:bidi="hi-IN"/>
        </w:rPr>
        <w:t>।</w:t>
      </w:r>
    </w:p>
    <w:p w:rsidR="004C2C1C" w:rsidRDefault="004C2C1C" w:rsidP="004C2C1C">
      <w:pPr>
        <w:spacing w:line="16" w:lineRule="atLeast"/>
        <w:ind w:right="387"/>
        <w:jc w:val="center"/>
        <w:rPr>
          <w:rFonts w:ascii="Mangal" w:hAnsi="Mangal" w:cs="Mangal"/>
          <w:sz w:val="22"/>
          <w:szCs w:val="22"/>
          <w:lang w:bidi="hi-IN"/>
        </w:rPr>
      </w:pPr>
    </w:p>
    <w:p w:rsidR="00846718" w:rsidRDefault="004C2C1C" w:rsidP="003D261B">
      <w:pPr>
        <w:spacing w:line="16" w:lineRule="atLeast"/>
        <w:ind w:right="387"/>
        <w:jc w:val="center"/>
      </w:pPr>
      <w:r>
        <w:rPr>
          <w:rFonts w:ascii="Mangal" w:hAnsi="Mangal" w:cs="Mangal"/>
          <w:sz w:val="22"/>
          <w:szCs w:val="22"/>
          <w:lang w:bidi="hi-IN"/>
        </w:rPr>
        <w:t>*****</w:t>
      </w:r>
    </w:p>
    <w:sectPr w:rsidR="00846718" w:rsidSect="005037D6">
      <w:pgSz w:w="11907" w:h="16839" w:code="9"/>
      <w:pgMar w:top="864" w:right="720" w:bottom="432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C0B"/>
    <w:multiLevelType w:val="hybridMultilevel"/>
    <w:tmpl w:val="927E6244"/>
    <w:lvl w:ilvl="0" w:tplc="07B61410">
      <w:start w:val="1"/>
      <w:numFmt w:val="hindiVowels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641C"/>
    <w:rsid w:val="0028027D"/>
    <w:rsid w:val="00326362"/>
    <w:rsid w:val="003B772E"/>
    <w:rsid w:val="003D261B"/>
    <w:rsid w:val="0043641C"/>
    <w:rsid w:val="00476E40"/>
    <w:rsid w:val="004C2C1C"/>
    <w:rsid w:val="004F271E"/>
    <w:rsid w:val="005037D6"/>
    <w:rsid w:val="00810912"/>
    <w:rsid w:val="00846718"/>
    <w:rsid w:val="008C570A"/>
    <w:rsid w:val="00C54B84"/>
    <w:rsid w:val="00C650BD"/>
    <w:rsid w:val="00CD0204"/>
    <w:rsid w:val="00C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1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1C"/>
    <w:pPr>
      <w:ind w:left="720"/>
    </w:pPr>
  </w:style>
  <w:style w:type="table" w:styleId="TableGrid">
    <w:name w:val="Table Grid"/>
    <w:basedOn w:val="TableNormal"/>
    <w:uiPriority w:val="59"/>
    <w:rsid w:val="00C6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balmiki</dc:creator>
  <cp:keywords/>
  <dc:description/>
  <cp:lastModifiedBy>balmiki</cp:lastModifiedBy>
  <cp:revision>8</cp:revision>
  <cp:lastPrinted>2012-08-14T18:32:00Z</cp:lastPrinted>
  <dcterms:created xsi:type="dcterms:W3CDTF">2012-08-13T18:13:00Z</dcterms:created>
  <dcterms:modified xsi:type="dcterms:W3CDTF">2012-08-14T19:00:00Z</dcterms:modified>
</cp:coreProperties>
</file>