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8" w:rsidRDefault="00666818" w:rsidP="00666818"/>
    <w:p w:rsidR="00666818" w:rsidRDefault="00666818" w:rsidP="00666818">
      <w:pPr>
        <w:rPr>
          <w:rFonts w:hint="cs"/>
          <w:b/>
          <w:bCs/>
          <w:sz w:val="22"/>
          <w:szCs w:val="22"/>
          <w:u w:val="single"/>
        </w:rPr>
      </w:pPr>
    </w:p>
    <w:p w:rsidR="00666818" w:rsidRDefault="00666818" w:rsidP="00666818">
      <w:pPr>
        <w:jc w:val="center"/>
        <w:rPr>
          <w:rFonts w:hint="cs"/>
          <w:b/>
          <w:bCs/>
          <w:sz w:val="22"/>
          <w:szCs w:val="22"/>
          <w:u w:val="single"/>
        </w:rPr>
      </w:pPr>
    </w:p>
    <w:tbl>
      <w:tblPr>
        <w:tblW w:w="9288" w:type="dxa"/>
        <w:tblLook w:val="01E0"/>
      </w:tblPr>
      <w:tblGrid>
        <w:gridCol w:w="9288"/>
      </w:tblGrid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437E7A">
              <w:rPr>
                <w:sz w:val="22"/>
                <w:szCs w:val="22"/>
                <w:cs/>
              </w:rPr>
              <w:t>भारत सरकार</w:t>
            </w: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spacing w:line="192" w:lineRule="auto"/>
              <w:jc w:val="center"/>
              <w:rPr>
                <w:sz w:val="22"/>
                <w:szCs w:val="22"/>
                <w:cs/>
              </w:rPr>
            </w:pPr>
            <w:r w:rsidRPr="00437E7A">
              <w:rPr>
                <w:sz w:val="22"/>
                <w:szCs w:val="22"/>
                <w:cs/>
              </w:rPr>
              <w:t>आर्थिक कार्य विभाग</w:t>
            </w: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spacing w:line="192" w:lineRule="auto"/>
              <w:jc w:val="center"/>
              <w:rPr>
                <w:sz w:val="22"/>
                <w:szCs w:val="22"/>
                <w:cs/>
              </w:rPr>
            </w:pPr>
            <w:r w:rsidRPr="00437E7A">
              <w:rPr>
                <w:sz w:val="22"/>
                <w:szCs w:val="22"/>
                <w:cs/>
              </w:rPr>
              <w:t>वित्‍त मंत्रालय</w:t>
            </w: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spacing w:line="192" w:lineRule="auto"/>
              <w:jc w:val="center"/>
              <w:rPr>
                <w:rFonts w:hint="cs"/>
                <w:b/>
                <w:bCs/>
                <w:sz w:val="22"/>
                <w:szCs w:val="22"/>
              </w:rPr>
            </w:pPr>
          </w:p>
          <w:p w:rsidR="00666818" w:rsidRPr="00437E7A" w:rsidRDefault="00666818" w:rsidP="000C760D">
            <w:pPr>
              <w:spacing w:line="192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437E7A">
              <w:rPr>
                <w:b/>
                <w:bCs/>
                <w:sz w:val="22"/>
                <w:szCs w:val="22"/>
                <w:cs/>
              </w:rPr>
              <w:t>राज्‍य सभा</w:t>
            </w: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spacing w:line="192" w:lineRule="auto"/>
              <w:jc w:val="center"/>
              <w:rPr>
                <w:rFonts w:hint="cs"/>
                <w:b/>
                <w:bCs/>
                <w:sz w:val="22"/>
                <w:szCs w:val="22"/>
                <w:cs/>
              </w:rPr>
            </w:pP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अ</w:t>
            </w:r>
            <w:r w:rsidRPr="00437E7A">
              <w:rPr>
                <w:b/>
                <w:bCs/>
                <w:sz w:val="22"/>
                <w:szCs w:val="22"/>
                <w:cs/>
              </w:rPr>
              <w:t xml:space="preserve">तारांकित प्रश्‍न संख्‍या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662</w:t>
            </w: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437E7A">
              <w:rPr>
                <w:sz w:val="22"/>
                <w:szCs w:val="22"/>
                <w:cs/>
              </w:rPr>
              <w:t xml:space="preserve">(जिसका उत्‍तर </w:t>
            </w:r>
            <w:r w:rsidRPr="00437E7A">
              <w:rPr>
                <w:rFonts w:hint="cs"/>
                <w:sz w:val="22"/>
                <w:szCs w:val="22"/>
                <w:cs/>
              </w:rPr>
              <w:t>16</w:t>
            </w:r>
            <w:r w:rsidRPr="00437E7A">
              <w:rPr>
                <w:sz w:val="22"/>
                <w:szCs w:val="22"/>
                <w:cs/>
              </w:rPr>
              <w:t xml:space="preserve"> अगस्‍त, 2012/</w:t>
            </w:r>
            <w:r w:rsidRPr="00437E7A">
              <w:rPr>
                <w:rFonts w:hint="cs"/>
                <w:sz w:val="22"/>
                <w:szCs w:val="22"/>
                <w:cs/>
              </w:rPr>
              <w:t>25</w:t>
            </w:r>
            <w:r w:rsidRPr="00437E7A">
              <w:rPr>
                <w:sz w:val="22"/>
                <w:szCs w:val="22"/>
                <w:cs/>
              </w:rPr>
              <w:t xml:space="preserve"> श्रावण, 1934 (शक) को दिया जाने वाला है)</w:t>
            </w: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spacing w:line="120" w:lineRule="auto"/>
              <w:jc w:val="center"/>
              <w:rPr>
                <w:sz w:val="22"/>
                <w:szCs w:val="22"/>
                <w:cs/>
              </w:rPr>
            </w:pPr>
          </w:p>
        </w:tc>
      </w:tr>
      <w:tr w:rsidR="00666818" w:rsidRPr="00437E7A" w:rsidTr="000C760D">
        <w:tc>
          <w:tcPr>
            <w:tcW w:w="9288" w:type="dxa"/>
          </w:tcPr>
          <w:p w:rsidR="00666818" w:rsidRPr="00437E7A" w:rsidRDefault="00666818" w:rsidP="000C760D">
            <w:pPr>
              <w:jc w:val="center"/>
              <w:rPr>
                <w:rFonts w:hint="cs"/>
                <w:b/>
                <w:bCs/>
                <w:sz w:val="22"/>
                <w:szCs w:val="22"/>
                <w:cs/>
              </w:rPr>
            </w:pP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भारतीय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मुद्रा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की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संरचना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और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पैटर्न</w:t>
            </w:r>
          </w:p>
        </w:tc>
      </w:tr>
    </w:tbl>
    <w:p w:rsidR="00666818" w:rsidRPr="00D25825" w:rsidRDefault="00666818" w:rsidP="00666818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660"/>
        <w:gridCol w:w="7874"/>
      </w:tblGrid>
      <w:tr w:rsidR="00666818" w:rsidRPr="00437E7A" w:rsidTr="000C760D">
        <w:tc>
          <w:tcPr>
            <w:tcW w:w="648" w:type="dxa"/>
          </w:tcPr>
          <w:p w:rsidR="00666818" w:rsidRPr="00437E7A" w:rsidRDefault="00666818" w:rsidP="000C760D">
            <w:pPr>
              <w:jc w:val="center"/>
              <w:rPr>
                <w:sz w:val="22"/>
                <w:szCs w:val="22"/>
              </w:rPr>
            </w:pP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662</w:t>
            </w:r>
            <w:r w:rsidRPr="00437E7A">
              <w:rPr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7874" w:type="dxa"/>
          </w:tcPr>
          <w:p w:rsidR="00666818" w:rsidRPr="00437E7A" w:rsidRDefault="00666818" w:rsidP="000C760D">
            <w:pPr>
              <w:rPr>
                <w:b/>
                <w:bCs/>
                <w:sz w:val="22"/>
                <w:szCs w:val="22"/>
              </w:rPr>
            </w:pP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श्री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भरतसिंह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प्रभातसिंह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परमार:</w:t>
            </w: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0C760D">
            <w:pPr>
              <w:jc w:val="center"/>
              <w:rPr>
                <w:rFonts w:hint="cs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874" w:type="dxa"/>
          </w:tcPr>
          <w:p w:rsidR="00666818" w:rsidRPr="00437E7A" w:rsidRDefault="00666818" w:rsidP="000C760D">
            <w:pPr>
              <w:rPr>
                <w:rFonts w:hint="cs"/>
                <w:b/>
                <w:bCs/>
                <w:sz w:val="22"/>
                <w:szCs w:val="22"/>
                <w:cs/>
              </w:rPr>
            </w:pP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श्री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पुरुषोत्तम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खोडाभाई</w:t>
            </w:r>
            <w:r w:rsidRPr="00437E7A">
              <w:rPr>
                <w:b/>
                <w:bCs/>
                <w:sz w:val="22"/>
                <w:szCs w:val="22"/>
              </w:rPr>
              <w:t xml:space="preserve"> </w:t>
            </w:r>
            <w:r w:rsidRPr="00437E7A">
              <w:rPr>
                <w:rFonts w:hint="cs"/>
                <w:b/>
                <w:bCs/>
                <w:sz w:val="22"/>
                <w:szCs w:val="22"/>
                <w:cs/>
              </w:rPr>
              <w:t>रूपाला:</w:t>
            </w:r>
          </w:p>
        </w:tc>
      </w:tr>
    </w:tbl>
    <w:p w:rsidR="00666818" w:rsidRPr="00D25825" w:rsidRDefault="00666818" w:rsidP="00666818">
      <w:pPr>
        <w:rPr>
          <w:sz w:val="22"/>
          <w:szCs w:val="22"/>
        </w:rPr>
      </w:pPr>
    </w:p>
    <w:tbl>
      <w:tblPr>
        <w:tblW w:w="9467" w:type="dxa"/>
        <w:tblLook w:val="01E0"/>
      </w:tblPr>
      <w:tblGrid>
        <w:gridCol w:w="648"/>
        <w:gridCol w:w="8819"/>
      </w:tblGrid>
      <w:tr w:rsidR="00666818" w:rsidRPr="00437E7A" w:rsidTr="000C760D">
        <w:tc>
          <w:tcPr>
            <w:tcW w:w="9467" w:type="dxa"/>
            <w:gridSpan w:val="2"/>
          </w:tcPr>
          <w:p w:rsidR="00666818" w:rsidRPr="00437E7A" w:rsidRDefault="00666818" w:rsidP="000C760D">
            <w:pPr>
              <w:jc w:val="both"/>
              <w:rPr>
                <w:sz w:val="22"/>
                <w:szCs w:val="22"/>
                <w:cs/>
              </w:rPr>
            </w:pPr>
            <w:r w:rsidRPr="00437E7A">
              <w:rPr>
                <w:sz w:val="22"/>
                <w:szCs w:val="22"/>
                <w:cs/>
              </w:rPr>
              <w:t xml:space="preserve">क्‍या </w:t>
            </w:r>
            <w:r w:rsidRPr="00437E7A">
              <w:rPr>
                <w:b/>
                <w:bCs/>
                <w:sz w:val="22"/>
                <w:szCs w:val="22"/>
                <w:cs/>
              </w:rPr>
              <w:t>वित्‍त मंत्री</w:t>
            </w:r>
            <w:r w:rsidRPr="00437E7A">
              <w:rPr>
                <w:sz w:val="22"/>
                <w:szCs w:val="22"/>
                <w:cs/>
              </w:rPr>
              <w:t xml:space="preserve"> यह बताने की कृपा करेंगे कि: </w:t>
            </w: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0C760D">
            <w:pPr>
              <w:spacing w:line="120" w:lineRule="auto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819" w:type="dxa"/>
          </w:tcPr>
          <w:p w:rsidR="00666818" w:rsidRPr="00437E7A" w:rsidRDefault="00666818" w:rsidP="000C760D">
            <w:pPr>
              <w:spacing w:line="120" w:lineRule="auto"/>
              <w:jc w:val="both"/>
              <w:rPr>
                <w:sz w:val="22"/>
                <w:szCs w:val="22"/>
                <w:cs/>
              </w:rPr>
            </w:pP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666818">
            <w:pPr>
              <w:numPr>
                <w:ilvl w:val="0"/>
                <w:numId w:val="1"/>
              </w:num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9" w:type="dxa"/>
          </w:tcPr>
          <w:p w:rsidR="00666818" w:rsidRPr="00437E7A" w:rsidRDefault="00666818" w:rsidP="000C760D">
            <w:pPr>
              <w:jc w:val="both"/>
              <w:rPr>
                <w:rFonts w:ascii="Mangal" w:hAnsi="Mangal"/>
                <w:sz w:val="22"/>
                <w:szCs w:val="22"/>
              </w:rPr>
            </w:pP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क्या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भारतीय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रिजर्व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बैंक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भारतीय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मुद्रा की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संरचना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और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पैटर्न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में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परिवर्तन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करने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जा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रहा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है</w:t>
            </w:r>
            <w:r w:rsidRPr="00437E7A">
              <w:rPr>
                <w:rFonts w:ascii="Mangal" w:hAnsi="Mangal"/>
                <w:sz w:val="22"/>
                <w:szCs w:val="22"/>
              </w:rPr>
              <w:t>;</w:t>
            </w: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666818">
            <w:pPr>
              <w:numPr>
                <w:ilvl w:val="0"/>
                <w:numId w:val="1"/>
              </w:num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9" w:type="dxa"/>
          </w:tcPr>
          <w:p w:rsidR="00666818" w:rsidRPr="00437E7A" w:rsidRDefault="00666818" w:rsidP="000C760D">
            <w:pPr>
              <w:jc w:val="both"/>
              <w:rPr>
                <w:rFonts w:ascii="Mangal" w:hAnsi="Mangal" w:hint="cs"/>
                <w:sz w:val="22"/>
                <w:szCs w:val="22"/>
                <w:cs/>
              </w:rPr>
            </w:pP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क्या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भारतीय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रिजर्व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बैंक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हमारे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अन्य देशभक्</w:t>
            </w:r>
            <w:r w:rsidRPr="00437E7A">
              <w:rPr>
                <w:rFonts w:hint="cs"/>
                <w:sz w:val="22"/>
                <w:szCs w:val="22"/>
                <w:cs/>
              </w:rPr>
              <w:t>‍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त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नेताओं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के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चित्र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लगाने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जा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रहा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है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एवं तत्संबंधी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ब्यौरा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क्या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है</w:t>
            </w:r>
            <w:r w:rsidRPr="00437E7A">
              <w:rPr>
                <w:rFonts w:ascii="Mangal" w:hAnsi="Mangal"/>
                <w:sz w:val="22"/>
                <w:szCs w:val="22"/>
              </w:rPr>
              <w:t>;</w:t>
            </w: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666818">
            <w:pPr>
              <w:numPr>
                <w:ilvl w:val="0"/>
                <w:numId w:val="1"/>
              </w:num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9" w:type="dxa"/>
          </w:tcPr>
          <w:p w:rsidR="00666818" w:rsidRPr="00437E7A" w:rsidRDefault="00666818" w:rsidP="000C760D">
            <w:pPr>
              <w:jc w:val="both"/>
              <w:rPr>
                <w:rFonts w:ascii="Mangal" w:hAnsi="Mangal" w:hint="cs"/>
                <w:sz w:val="22"/>
                <w:szCs w:val="22"/>
                <w:cs/>
              </w:rPr>
            </w:pP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क्या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भारतीय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रिजर्व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बैंक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इरादा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मुद्रा में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सरदार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वल्लभभाई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पटेल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चित्र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लगाने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का है</w:t>
            </w:r>
            <w:r w:rsidRPr="00437E7A">
              <w:rPr>
                <w:rFonts w:ascii="Mangal" w:hAnsi="Mangal"/>
                <w:sz w:val="22"/>
                <w:szCs w:val="22"/>
              </w:rPr>
              <w:t>;</w:t>
            </w: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666818">
            <w:pPr>
              <w:numPr>
                <w:ilvl w:val="0"/>
                <w:numId w:val="1"/>
              </w:num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9" w:type="dxa"/>
          </w:tcPr>
          <w:p w:rsidR="00666818" w:rsidRPr="00437E7A" w:rsidRDefault="00666818" w:rsidP="000C760D">
            <w:pPr>
              <w:jc w:val="both"/>
              <w:rPr>
                <w:rFonts w:ascii="Mangal" w:hAnsi="Mangal" w:hint="cs"/>
                <w:sz w:val="22"/>
                <w:szCs w:val="22"/>
                <w:cs/>
              </w:rPr>
            </w:pPr>
            <w:r w:rsidRPr="00437E7A">
              <w:rPr>
                <w:rFonts w:ascii="Mangal" w:hAnsi="Mangal" w:hint="cs"/>
                <w:sz w:val="22"/>
                <w:szCs w:val="22"/>
                <w:cs/>
              </w:rPr>
              <w:t>यदि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हां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,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तो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तत्संबंधी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ब्यौरा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क्या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है</w:t>
            </w:r>
            <w:r w:rsidRPr="00437E7A">
              <w:rPr>
                <w:rFonts w:ascii="Mangal" w:hAnsi="Mangal"/>
                <w:sz w:val="22"/>
                <w:szCs w:val="22"/>
              </w:rPr>
              <w:t>;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 xml:space="preserve"> और</w:t>
            </w:r>
          </w:p>
        </w:tc>
      </w:tr>
      <w:tr w:rsidR="00666818" w:rsidRPr="00437E7A" w:rsidTr="000C760D">
        <w:tc>
          <w:tcPr>
            <w:tcW w:w="648" w:type="dxa"/>
          </w:tcPr>
          <w:p w:rsidR="00666818" w:rsidRPr="00437E7A" w:rsidRDefault="00666818" w:rsidP="00666818">
            <w:pPr>
              <w:numPr>
                <w:ilvl w:val="0"/>
                <w:numId w:val="1"/>
              </w:num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9" w:type="dxa"/>
          </w:tcPr>
          <w:p w:rsidR="00666818" w:rsidRPr="00437E7A" w:rsidRDefault="00666818" w:rsidP="000C760D">
            <w:pPr>
              <w:jc w:val="both"/>
              <w:rPr>
                <w:rFonts w:ascii="Mangal" w:hAnsi="Mangal" w:hint="cs"/>
                <w:sz w:val="22"/>
                <w:szCs w:val="22"/>
                <w:cs/>
              </w:rPr>
            </w:pPr>
            <w:r w:rsidRPr="00437E7A">
              <w:rPr>
                <w:rFonts w:ascii="Mangal" w:hAnsi="Mangal" w:hint="cs"/>
                <w:sz w:val="22"/>
                <w:szCs w:val="22"/>
                <w:cs/>
              </w:rPr>
              <w:t>यदि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नहीं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,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तो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इसके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क्या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कारण</w:t>
            </w:r>
            <w:r w:rsidRPr="00437E7A">
              <w:rPr>
                <w:rFonts w:ascii="Mangal" w:hAnsi="Mangal"/>
                <w:sz w:val="22"/>
                <w:szCs w:val="22"/>
              </w:rPr>
              <w:t xml:space="preserve"> </w:t>
            </w:r>
            <w:r w:rsidRPr="00437E7A">
              <w:rPr>
                <w:rFonts w:ascii="Mangal" w:hAnsi="Mangal" w:hint="cs"/>
                <w:sz w:val="22"/>
                <w:szCs w:val="22"/>
                <w:cs/>
              </w:rPr>
              <w:t>हैं</w:t>
            </w:r>
            <w:r w:rsidRPr="00437E7A">
              <w:rPr>
                <w:rFonts w:ascii="Mangal" w:hAnsi="Mangal" w:hint="cs"/>
                <w:sz w:val="22"/>
                <w:szCs w:val="22"/>
              </w:rPr>
              <w:t>?</w:t>
            </w:r>
          </w:p>
        </w:tc>
      </w:tr>
    </w:tbl>
    <w:p w:rsidR="00666818" w:rsidRPr="00D25825" w:rsidRDefault="00666818" w:rsidP="00666818">
      <w:pPr>
        <w:jc w:val="both"/>
        <w:rPr>
          <w:rFonts w:ascii="Mangal" w:hAnsi="Mangal" w:hint="cs"/>
          <w:sz w:val="22"/>
          <w:szCs w:val="22"/>
        </w:rPr>
      </w:pPr>
    </w:p>
    <w:p w:rsidR="00666818" w:rsidRDefault="00666818" w:rsidP="00666818">
      <w:pPr>
        <w:jc w:val="center"/>
        <w:rPr>
          <w:rFonts w:hint="cs"/>
          <w:b/>
          <w:bCs/>
          <w:sz w:val="22"/>
          <w:szCs w:val="22"/>
          <w:u w:val="single"/>
        </w:rPr>
      </w:pPr>
    </w:p>
    <w:p w:rsidR="00666818" w:rsidRPr="00BD26C3" w:rsidRDefault="00666818" w:rsidP="00666818">
      <w:pPr>
        <w:jc w:val="center"/>
        <w:rPr>
          <w:sz w:val="22"/>
          <w:szCs w:val="22"/>
        </w:rPr>
      </w:pPr>
      <w:r w:rsidRPr="00F44BE7">
        <w:rPr>
          <w:b/>
          <w:bCs/>
          <w:sz w:val="22"/>
          <w:szCs w:val="22"/>
          <w:u w:val="single"/>
          <w:cs/>
        </w:rPr>
        <w:t>उत्‍तर</w:t>
      </w:r>
    </w:p>
    <w:p w:rsidR="00666818" w:rsidRPr="00F44BE7" w:rsidRDefault="00666818" w:rsidP="00666818">
      <w:pPr>
        <w:jc w:val="center"/>
        <w:rPr>
          <w:b/>
          <w:bCs/>
          <w:sz w:val="22"/>
          <w:szCs w:val="22"/>
          <w:u w:val="single"/>
        </w:rPr>
      </w:pPr>
    </w:p>
    <w:p w:rsidR="00666818" w:rsidRPr="00F44BE7" w:rsidRDefault="00666818" w:rsidP="00666818">
      <w:pPr>
        <w:jc w:val="center"/>
        <w:rPr>
          <w:b/>
          <w:bCs/>
          <w:sz w:val="22"/>
          <w:szCs w:val="22"/>
        </w:rPr>
      </w:pPr>
      <w:r w:rsidRPr="00F44BE7">
        <w:rPr>
          <w:b/>
          <w:bCs/>
          <w:sz w:val="22"/>
          <w:szCs w:val="22"/>
          <w:u w:val="single"/>
          <w:cs/>
        </w:rPr>
        <w:t>वित्‍त मंत्रालय में राज्‍य मंत्री (श्री नमो नारायण मीना</w:t>
      </w:r>
      <w:r w:rsidRPr="00F44BE7">
        <w:rPr>
          <w:b/>
          <w:bCs/>
          <w:sz w:val="22"/>
          <w:szCs w:val="22"/>
          <w:cs/>
        </w:rPr>
        <w:t>)</w:t>
      </w:r>
    </w:p>
    <w:p w:rsidR="00666818" w:rsidRDefault="00666818" w:rsidP="00666818">
      <w:pPr>
        <w:jc w:val="both"/>
        <w:rPr>
          <w:rFonts w:hint="cs"/>
          <w:b/>
          <w:bCs/>
          <w:sz w:val="22"/>
          <w:szCs w:val="22"/>
        </w:rPr>
      </w:pPr>
    </w:p>
    <w:p w:rsidR="00666818" w:rsidRDefault="00666818" w:rsidP="00666818">
      <w:pPr>
        <w:jc w:val="both"/>
        <w:rPr>
          <w:rFonts w:hint="cs"/>
          <w:sz w:val="22"/>
          <w:szCs w:val="22"/>
        </w:rPr>
      </w:pPr>
    </w:p>
    <w:p w:rsidR="00666818" w:rsidRDefault="00666818" w:rsidP="00666818">
      <w:pPr>
        <w:jc w:val="both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cs/>
        </w:rPr>
        <w:t>(क) से (</w:t>
      </w:r>
      <w:r>
        <w:rPr>
          <w:rFonts w:hAnsi="Mangal"/>
          <w:sz w:val="22"/>
          <w:szCs w:val="22"/>
          <w:cs/>
        </w:rPr>
        <w:t>ङ</w:t>
      </w:r>
      <w:r w:rsidRPr="00F44BE7">
        <w:rPr>
          <w:rFonts w:hint="cs"/>
          <w:sz w:val="22"/>
          <w:szCs w:val="22"/>
          <w:cs/>
        </w:rPr>
        <w:t>)</w:t>
      </w:r>
      <w:r>
        <w:rPr>
          <w:rFonts w:hint="cs"/>
          <w:sz w:val="22"/>
          <w:szCs w:val="22"/>
          <w:cs/>
        </w:rPr>
        <w:t>:</w:t>
      </w:r>
      <w:r w:rsidRPr="00F44BE7">
        <w:rPr>
          <w:rFonts w:hint="cs"/>
          <w:sz w:val="22"/>
          <w:szCs w:val="22"/>
          <w:cs/>
        </w:rPr>
        <w:t xml:space="preserve"> भारतीय रिजर्व बैंक ने सूचित किया है कि आरबीआई अधिनियम, 1934 की धारा 25 के प्रावधानों के </w:t>
      </w:r>
      <w:r>
        <w:rPr>
          <w:rFonts w:hint="cs"/>
          <w:sz w:val="22"/>
          <w:szCs w:val="22"/>
          <w:cs/>
        </w:rPr>
        <w:t xml:space="preserve">अनुसार </w:t>
      </w:r>
      <w:r w:rsidRPr="00F44BE7">
        <w:rPr>
          <w:rFonts w:hint="cs"/>
          <w:sz w:val="22"/>
          <w:szCs w:val="22"/>
          <w:cs/>
        </w:rPr>
        <w:t>बैंक नोट</w:t>
      </w:r>
      <w:r>
        <w:rPr>
          <w:rFonts w:hint="cs"/>
          <w:sz w:val="22"/>
          <w:szCs w:val="22"/>
          <w:cs/>
        </w:rPr>
        <w:t>ों</w:t>
      </w:r>
      <w:r w:rsidRPr="00F44BE7">
        <w:rPr>
          <w:rFonts w:hint="cs"/>
          <w:sz w:val="22"/>
          <w:szCs w:val="22"/>
          <w:cs/>
        </w:rPr>
        <w:t xml:space="preserve"> का डिजाइन, प्रारूप और सामग्री केंद्रीय बोर्ड (आरबीआई</w:t>
      </w:r>
      <w:r>
        <w:rPr>
          <w:rFonts w:hint="cs"/>
          <w:sz w:val="22"/>
          <w:szCs w:val="22"/>
          <w:cs/>
        </w:rPr>
        <w:t xml:space="preserve"> </w:t>
      </w:r>
      <w:r w:rsidRPr="00F44BE7">
        <w:rPr>
          <w:rFonts w:hint="cs"/>
          <w:sz w:val="22"/>
          <w:szCs w:val="22"/>
          <w:cs/>
        </w:rPr>
        <w:t>के) द्वारा की गयी सिफारिशों पर केंद्र सरकार द्वारा विचार के उपरान्‍त यथा अनुमोदन के अनु</w:t>
      </w:r>
      <w:r>
        <w:rPr>
          <w:rFonts w:hint="cs"/>
          <w:sz w:val="22"/>
          <w:szCs w:val="22"/>
          <w:cs/>
        </w:rPr>
        <w:t xml:space="preserve">सार होगी। </w:t>
      </w:r>
      <w:r w:rsidRPr="00F44BE7">
        <w:rPr>
          <w:rFonts w:hint="cs"/>
          <w:sz w:val="22"/>
          <w:szCs w:val="22"/>
          <w:cs/>
        </w:rPr>
        <w:t>भारतीय रिजर्व बैंक को भारतीय बैंक नोटों पर विभिन्‍न विभूतियों</w:t>
      </w:r>
      <w:r>
        <w:rPr>
          <w:rFonts w:hint="cs"/>
          <w:sz w:val="22"/>
          <w:szCs w:val="22"/>
          <w:cs/>
        </w:rPr>
        <w:t xml:space="preserve"> के छायाचित्र</w:t>
      </w:r>
      <w:r w:rsidRPr="00F44BE7">
        <w:rPr>
          <w:rFonts w:hint="cs"/>
          <w:sz w:val="22"/>
          <w:szCs w:val="22"/>
          <w:cs/>
        </w:rPr>
        <w:t xml:space="preserve"> शामिल करने के लिए विभिन्‍न माध्‍यमों द्वारा सतत तथा विभिन्‍न अंतराल</w:t>
      </w:r>
      <w:r>
        <w:rPr>
          <w:rFonts w:hint="cs"/>
          <w:sz w:val="22"/>
          <w:szCs w:val="22"/>
          <w:cs/>
        </w:rPr>
        <w:t>ों</w:t>
      </w:r>
      <w:r w:rsidRPr="00F44BE7">
        <w:rPr>
          <w:rFonts w:hint="cs"/>
          <w:sz w:val="22"/>
          <w:szCs w:val="22"/>
          <w:cs/>
        </w:rPr>
        <w:t xml:space="preserve"> पर अनुरोध प्राप्‍त होते रहे हैं।</w:t>
      </w:r>
      <w:r w:rsidRPr="00F44BE7">
        <w:rPr>
          <w:rFonts w:hint="cs"/>
          <w:sz w:val="22"/>
          <w:szCs w:val="22"/>
          <w:cs/>
        </w:rPr>
        <w:cr/>
      </w:r>
      <w:r w:rsidRPr="00F44BE7">
        <w:rPr>
          <w:rFonts w:hint="cs"/>
          <w:sz w:val="22"/>
          <w:szCs w:val="22"/>
          <w:cs/>
        </w:rPr>
        <w:tab/>
      </w:r>
    </w:p>
    <w:p w:rsidR="00666818" w:rsidRDefault="00666818" w:rsidP="00666818">
      <w:pPr>
        <w:jc w:val="both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cs/>
        </w:rPr>
        <w:tab/>
      </w:r>
    </w:p>
    <w:p w:rsidR="00666818" w:rsidRDefault="00666818" w:rsidP="00666818">
      <w:pPr>
        <w:jc w:val="both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cs/>
        </w:rPr>
        <w:tab/>
      </w:r>
      <w:r w:rsidRPr="00F44BE7">
        <w:rPr>
          <w:rFonts w:hint="cs"/>
          <w:sz w:val="22"/>
          <w:szCs w:val="22"/>
          <w:cs/>
        </w:rPr>
        <w:t xml:space="preserve">सुरक्षा विशेषताओं सहित करेंसी नोटों के डिजाइन की समीक्षा एक गतिशील तथा सतत प्रक्रिया है जिसका विद्यमान दिशा-निर्देशों के </w:t>
      </w:r>
      <w:r>
        <w:rPr>
          <w:rFonts w:hint="cs"/>
          <w:sz w:val="22"/>
          <w:szCs w:val="22"/>
          <w:cs/>
        </w:rPr>
        <w:t xml:space="preserve">अनुसार </w:t>
      </w:r>
      <w:r w:rsidRPr="00F44BE7">
        <w:rPr>
          <w:rFonts w:hint="cs"/>
          <w:sz w:val="22"/>
          <w:szCs w:val="22"/>
          <w:cs/>
        </w:rPr>
        <w:t>पालन किया जाता है।</w:t>
      </w:r>
    </w:p>
    <w:p w:rsidR="00666818" w:rsidRDefault="00666818" w:rsidP="00666818">
      <w:pPr>
        <w:jc w:val="center"/>
        <w:rPr>
          <w:rFonts w:hint="cs"/>
          <w:b/>
          <w:bCs/>
          <w:sz w:val="22"/>
          <w:szCs w:val="22"/>
        </w:rPr>
      </w:pPr>
    </w:p>
    <w:p w:rsidR="00666818" w:rsidRDefault="00666818" w:rsidP="00666818">
      <w:pPr>
        <w:jc w:val="center"/>
        <w:rPr>
          <w:rFonts w:hint="cs"/>
          <w:b/>
          <w:bCs/>
          <w:sz w:val="22"/>
          <w:szCs w:val="22"/>
        </w:rPr>
      </w:pPr>
    </w:p>
    <w:p w:rsidR="00666818" w:rsidRDefault="00666818" w:rsidP="00666818">
      <w:pPr>
        <w:jc w:val="center"/>
        <w:rPr>
          <w:rFonts w:hint="cs"/>
          <w:b/>
          <w:bCs/>
          <w:sz w:val="22"/>
          <w:szCs w:val="22"/>
        </w:rPr>
      </w:pPr>
    </w:p>
    <w:p w:rsidR="00666818" w:rsidRDefault="00666818" w:rsidP="00666818">
      <w:pPr>
        <w:jc w:val="center"/>
        <w:rPr>
          <w:rFonts w:hint="cs"/>
          <w:b/>
          <w:bCs/>
          <w:sz w:val="22"/>
          <w:szCs w:val="22"/>
        </w:rPr>
      </w:pPr>
    </w:p>
    <w:p w:rsidR="00666818" w:rsidRPr="00BD26C3" w:rsidRDefault="00666818" w:rsidP="00666818">
      <w:pPr>
        <w:jc w:val="center"/>
        <w:rPr>
          <w:rFonts w:hint="cs"/>
          <w:sz w:val="22"/>
          <w:szCs w:val="22"/>
        </w:rPr>
      </w:pPr>
      <w:r w:rsidRPr="00F44BE7">
        <w:rPr>
          <w:b/>
          <w:bCs/>
          <w:sz w:val="22"/>
          <w:szCs w:val="22"/>
        </w:rPr>
        <w:t>*******</w:t>
      </w:r>
    </w:p>
    <w:p w:rsidR="00B40DDB" w:rsidRDefault="00B40DDB"/>
    <w:sectPr w:rsidR="00B40DDB" w:rsidSect="0066681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16A"/>
    <w:multiLevelType w:val="hybridMultilevel"/>
    <w:tmpl w:val="F614EFA6"/>
    <w:lvl w:ilvl="0" w:tplc="4C68CAFA">
      <w:start w:val="1"/>
      <w:numFmt w:val="hindiVowels"/>
      <w:lvlText w:val=" 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818"/>
    <w:rsid w:val="00666818"/>
    <w:rsid w:val="00B4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shailesh</cp:lastModifiedBy>
  <cp:revision>1</cp:revision>
  <dcterms:created xsi:type="dcterms:W3CDTF">2012-11-19T07:04:00Z</dcterms:created>
  <dcterms:modified xsi:type="dcterms:W3CDTF">2012-11-19T07:05:00Z</dcterms:modified>
</cp:coreProperties>
</file>