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8820"/>
      </w:tblGrid>
      <w:tr w:rsidR="00F175E5" w:rsidTr="00F175E5">
        <w:tc>
          <w:tcPr>
            <w:tcW w:w="648" w:type="dxa"/>
          </w:tcPr>
          <w:p w:rsidR="00F175E5" w:rsidRDefault="00F175E5" w:rsidP="00EC545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20" w:type="dxa"/>
          </w:tcPr>
          <w:p w:rsidR="00F175E5" w:rsidRDefault="00F175E5">
            <w:pPr>
              <w:spacing w:line="120" w:lineRule="auto"/>
              <w:jc w:val="both"/>
              <w:rPr>
                <w:sz w:val="18"/>
                <w:szCs w:val="18"/>
              </w:rPr>
            </w:pPr>
          </w:p>
        </w:tc>
      </w:tr>
      <w:tr w:rsidR="00F175E5" w:rsidTr="00F175E5">
        <w:tc>
          <w:tcPr>
            <w:tcW w:w="648" w:type="dxa"/>
          </w:tcPr>
          <w:p w:rsidR="00F175E5" w:rsidRDefault="00F175E5" w:rsidP="00F175E5">
            <w:pPr>
              <w:numPr>
                <w:ilvl w:val="0"/>
                <w:numId w:val="2"/>
              </w:num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0" w:type="dxa"/>
            <w:hideMark/>
          </w:tcPr>
          <w:p w:rsidR="00F175E5" w:rsidRDefault="00F175E5">
            <w:pPr>
              <w:jc w:val="both"/>
              <w:rPr>
                <w:rFonts w:ascii="Mangal" w:hAnsi="Mangal"/>
                <w:sz w:val="18"/>
                <w:szCs w:val="18"/>
              </w:rPr>
            </w:pPr>
            <w:proofErr w:type="spellStart"/>
            <w:r>
              <w:rPr>
                <w:rFonts w:ascii="Mangal" w:hAnsi="Mangal"/>
                <w:sz w:val="18"/>
                <w:szCs w:val="18"/>
              </w:rPr>
              <w:t>क्या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यह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सच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है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कि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मार्च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2011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की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तुलना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मार्च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2012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देश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पर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विदेशी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कर्ज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की</w:t>
            </w:r>
            <w:proofErr w:type="spellEnd"/>
            <w:r>
              <w:rPr>
                <w:rFonts w:ascii="Mangal" w:hAnsi="Mangal"/>
                <w:sz w:val="18"/>
                <w:szCs w:val="18"/>
                <w:cs/>
              </w:rPr>
              <w:t xml:space="preserve"> मात्रा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बढ़ी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है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>;</w:t>
            </w:r>
          </w:p>
        </w:tc>
      </w:tr>
      <w:tr w:rsidR="00F175E5" w:rsidTr="00F175E5">
        <w:tc>
          <w:tcPr>
            <w:tcW w:w="648" w:type="dxa"/>
          </w:tcPr>
          <w:p w:rsidR="00F175E5" w:rsidRDefault="00F175E5" w:rsidP="00F175E5">
            <w:pPr>
              <w:numPr>
                <w:ilvl w:val="0"/>
                <w:numId w:val="2"/>
              </w:num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0" w:type="dxa"/>
            <w:hideMark/>
          </w:tcPr>
          <w:p w:rsidR="00F175E5" w:rsidRDefault="00F175E5">
            <w:pPr>
              <w:jc w:val="both"/>
              <w:rPr>
                <w:rFonts w:ascii="Mangal" w:hAnsi="Mangal"/>
                <w:sz w:val="18"/>
                <w:szCs w:val="18"/>
              </w:rPr>
            </w:pPr>
            <w:proofErr w:type="spellStart"/>
            <w:r>
              <w:rPr>
                <w:rFonts w:ascii="Mangal" w:hAnsi="Mangal"/>
                <w:sz w:val="18"/>
                <w:szCs w:val="18"/>
              </w:rPr>
              <w:t>यदि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हां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तो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उपरोक्</w:t>
            </w:r>
            <w:r>
              <w:rPr>
                <w:sz w:val="18"/>
                <w:szCs w:val="18"/>
              </w:rPr>
              <w:t>‍</w:t>
            </w:r>
            <w:r>
              <w:rPr>
                <w:rFonts w:ascii="Mangal" w:hAnsi="Mangal"/>
                <w:sz w:val="18"/>
                <w:szCs w:val="18"/>
              </w:rPr>
              <w:t>त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अवधियों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देश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पर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कर्ज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राशि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ब्यौरा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क्या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है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>;</w:t>
            </w:r>
          </w:p>
        </w:tc>
      </w:tr>
      <w:tr w:rsidR="00F175E5" w:rsidTr="00F175E5">
        <w:tc>
          <w:tcPr>
            <w:tcW w:w="648" w:type="dxa"/>
          </w:tcPr>
          <w:p w:rsidR="00F175E5" w:rsidRDefault="00F175E5" w:rsidP="00F175E5">
            <w:pPr>
              <w:numPr>
                <w:ilvl w:val="0"/>
                <w:numId w:val="2"/>
              </w:num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0" w:type="dxa"/>
            <w:hideMark/>
          </w:tcPr>
          <w:p w:rsidR="00F175E5" w:rsidRDefault="00F175E5">
            <w:pPr>
              <w:jc w:val="both"/>
              <w:rPr>
                <w:rFonts w:ascii="Mangal" w:hAnsi="Mangal"/>
                <w:sz w:val="18"/>
                <w:szCs w:val="18"/>
              </w:rPr>
            </w:pPr>
            <w:proofErr w:type="spellStart"/>
            <w:r>
              <w:rPr>
                <w:rFonts w:ascii="Mangal" w:hAnsi="Mangal"/>
                <w:sz w:val="18"/>
                <w:szCs w:val="18"/>
              </w:rPr>
              <w:t>क्या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यह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भी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सच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है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कि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उपरोक्</w:t>
            </w:r>
            <w:r>
              <w:rPr>
                <w:sz w:val="18"/>
                <w:szCs w:val="18"/>
              </w:rPr>
              <w:t>‍</w:t>
            </w:r>
            <w:r>
              <w:rPr>
                <w:rFonts w:ascii="Mangal" w:hAnsi="Mangal"/>
                <w:sz w:val="18"/>
                <w:szCs w:val="18"/>
              </w:rPr>
              <w:t>त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अवधि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भारत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के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विदेशी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मुद्रा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भंडार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कमी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आयी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है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>;</w:t>
            </w:r>
          </w:p>
        </w:tc>
      </w:tr>
      <w:tr w:rsidR="00F175E5" w:rsidTr="00F175E5">
        <w:tc>
          <w:tcPr>
            <w:tcW w:w="648" w:type="dxa"/>
          </w:tcPr>
          <w:p w:rsidR="00F175E5" w:rsidRDefault="00F175E5" w:rsidP="00F175E5">
            <w:pPr>
              <w:numPr>
                <w:ilvl w:val="0"/>
                <w:numId w:val="2"/>
              </w:num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0" w:type="dxa"/>
            <w:hideMark/>
          </w:tcPr>
          <w:p w:rsidR="00F175E5" w:rsidRDefault="00F175E5">
            <w:pPr>
              <w:jc w:val="both"/>
              <w:rPr>
                <w:rFonts w:ascii="Mangal" w:hAnsi="Mangal"/>
                <w:sz w:val="18"/>
                <w:szCs w:val="18"/>
              </w:rPr>
            </w:pPr>
            <w:proofErr w:type="spellStart"/>
            <w:r>
              <w:rPr>
                <w:rFonts w:ascii="Mangal" w:hAnsi="Mangal"/>
                <w:sz w:val="18"/>
                <w:szCs w:val="18"/>
              </w:rPr>
              <w:t>यदि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हां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तो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मार्च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2011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एवं</w:t>
            </w:r>
            <w:proofErr w:type="spellEnd"/>
            <w:r>
              <w:rPr>
                <w:rFonts w:ascii="Mangal" w:hAnsi="Mangal" w:hint="c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मार्च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2012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के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अंत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उपलब्</w:t>
            </w:r>
            <w:r>
              <w:rPr>
                <w:sz w:val="18"/>
                <w:szCs w:val="18"/>
              </w:rPr>
              <w:t>‍</w:t>
            </w:r>
            <w:r>
              <w:rPr>
                <w:rFonts w:ascii="Mangal" w:hAnsi="Mangal"/>
                <w:sz w:val="18"/>
                <w:szCs w:val="18"/>
              </w:rPr>
              <w:t>ध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विदेशी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मुद्रा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भंडार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राशियों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ब्यौरा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क्या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है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और</w:t>
            </w:r>
            <w:proofErr w:type="spellEnd"/>
          </w:p>
        </w:tc>
      </w:tr>
      <w:tr w:rsidR="00F175E5" w:rsidTr="00F175E5">
        <w:tc>
          <w:tcPr>
            <w:tcW w:w="648" w:type="dxa"/>
          </w:tcPr>
          <w:p w:rsidR="00F175E5" w:rsidRDefault="00F175E5" w:rsidP="00F175E5">
            <w:pPr>
              <w:numPr>
                <w:ilvl w:val="0"/>
                <w:numId w:val="2"/>
              </w:num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0" w:type="dxa"/>
            <w:hideMark/>
          </w:tcPr>
          <w:p w:rsidR="00F175E5" w:rsidRDefault="00F175E5">
            <w:pPr>
              <w:jc w:val="both"/>
              <w:rPr>
                <w:rFonts w:ascii="Mangal" w:hAnsi="Mangal"/>
                <w:sz w:val="18"/>
                <w:szCs w:val="18"/>
              </w:rPr>
            </w:pPr>
            <w:proofErr w:type="spellStart"/>
            <w:r>
              <w:rPr>
                <w:rFonts w:ascii="Mangal" w:hAnsi="Mangal"/>
                <w:sz w:val="18"/>
                <w:szCs w:val="18"/>
              </w:rPr>
              <w:t>सरकार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ने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2010-11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एवं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2011-12 </w:t>
            </w:r>
            <w:proofErr w:type="spellStart"/>
            <w:r>
              <w:rPr>
                <w:rFonts w:ascii="Mangal" w:hAnsi="Mangal" w:hint="cs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विदेशी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कर्ज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के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भुगतान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हेतु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ब्याज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एवं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मूलधन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के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रूप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में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कितनी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Mangal" w:hAnsi="Mangal"/>
                <w:sz w:val="18"/>
                <w:szCs w:val="18"/>
              </w:rPr>
              <w:t>कितनी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राशि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भुगतान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ngal" w:hAnsi="Mangal"/>
                <w:sz w:val="18"/>
                <w:szCs w:val="18"/>
              </w:rPr>
              <w:t>किया</w:t>
            </w:r>
            <w:proofErr w:type="spellEnd"/>
            <w:r>
              <w:rPr>
                <w:rFonts w:ascii="Mangal" w:hAnsi="Mangal"/>
                <w:sz w:val="18"/>
                <w:szCs w:val="18"/>
              </w:rPr>
              <w:t>?</w:t>
            </w:r>
          </w:p>
        </w:tc>
      </w:tr>
    </w:tbl>
    <w:p w:rsidR="00F175E5" w:rsidRDefault="00F175E5" w:rsidP="00F175E5">
      <w:pPr>
        <w:jc w:val="both"/>
        <w:rPr>
          <w:rFonts w:ascii="Mangal" w:hAnsi="Mangal"/>
          <w:sz w:val="18"/>
          <w:szCs w:val="18"/>
          <w:lang w:bidi="ar-SA"/>
        </w:rPr>
      </w:pPr>
    </w:p>
    <w:p w:rsidR="00F175E5" w:rsidRDefault="00F175E5" w:rsidP="00F175E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cs/>
        </w:rPr>
        <w:t xml:space="preserve">उत्‍तर </w:t>
      </w:r>
    </w:p>
    <w:p w:rsidR="00F175E5" w:rsidRDefault="00F175E5" w:rsidP="00F175E5">
      <w:pPr>
        <w:jc w:val="center"/>
        <w:rPr>
          <w:b/>
          <w:bCs/>
          <w:sz w:val="18"/>
          <w:szCs w:val="18"/>
        </w:rPr>
      </w:pPr>
    </w:p>
    <w:p w:rsidR="00F175E5" w:rsidRDefault="00F175E5" w:rsidP="00F175E5">
      <w:pPr>
        <w:tabs>
          <w:tab w:val="center" w:pos="4968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cs/>
        </w:rPr>
        <w:t>वित्‍त मंत्रालय में राज्‍य मंत्री (श्री नमो नारायन मीना)</w:t>
      </w:r>
    </w:p>
    <w:p w:rsidR="00F175E5" w:rsidRDefault="00F175E5" w:rsidP="00F175E5">
      <w:pPr>
        <w:rPr>
          <w:sz w:val="18"/>
          <w:szCs w:val="18"/>
        </w:rPr>
      </w:pPr>
      <w:r>
        <w:rPr>
          <w:b/>
          <w:bCs/>
          <w:sz w:val="18"/>
          <w:szCs w:val="18"/>
          <w:cs/>
        </w:rPr>
        <w:t xml:space="preserve">(क): </w:t>
      </w:r>
      <w:r>
        <w:rPr>
          <w:sz w:val="18"/>
          <w:szCs w:val="18"/>
          <w:cs/>
        </w:rPr>
        <w:t>भारत का विदेशी ऋण मार्च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>2011 के अंत में 305.9 बिलियन अमरीकी डालर था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>जो मार्च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 xml:space="preserve">2012 के अंत में बढ़कर 345.8 बिलियन अमरीकी डालर हो गया है। </w:t>
      </w:r>
    </w:p>
    <w:p w:rsidR="00F175E5" w:rsidRDefault="00F175E5" w:rsidP="00F175E5">
      <w:pPr>
        <w:rPr>
          <w:sz w:val="18"/>
          <w:szCs w:val="18"/>
        </w:rPr>
      </w:pPr>
    </w:p>
    <w:p w:rsidR="00F175E5" w:rsidRDefault="00F175E5" w:rsidP="00F175E5">
      <w:pPr>
        <w:rPr>
          <w:sz w:val="20"/>
          <w:szCs w:val="20"/>
        </w:rPr>
      </w:pPr>
      <w:r>
        <w:rPr>
          <w:b/>
          <w:bCs/>
          <w:sz w:val="18"/>
          <w:szCs w:val="18"/>
          <w:cs/>
        </w:rPr>
        <w:t xml:space="preserve">(ख): </w:t>
      </w:r>
      <w:r>
        <w:rPr>
          <w:sz w:val="18"/>
          <w:szCs w:val="18"/>
          <w:cs/>
        </w:rPr>
        <w:t>विदेशी ऋण का मार्च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>2011 के अंत का और मार्च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>2012 के अंत का संघटक वार ब्‍यौरा इस प्रकार है:</w:t>
      </w:r>
      <w:r>
        <w:rPr>
          <w:sz w:val="20"/>
          <w:szCs w:val="20"/>
          <w:cs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242"/>
        <w:gridCol w:w="2268"/>
        <w:gridCol w:w="2307"/>
      </w:tblGrid>
      <w:tr w:rsidR="00F175E5" w:rsidTr="00F175E5"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cs/>
              </w:rPr>
              <w:t>बिलियन अमरीकी डालर</w:t>
            </w:r>
            <w:r>
              <w:rPr>
                <w:sz w:val="14"/>
                <w:szCs w:val="14"/>
              </w:rPr>
              <w:t>)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tabs>
                <w:tab w:val="center" w:pos="387"/>
              </w:tabs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क्रम सं.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संघटक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2011(</w:t>
            </w:r>
            <w:r>
              <w:rPr>
                <w:bCs/>
                <w:sz w:val="14"/>
                <w:szCs w:val="14"/>
                <w:cs/>
              </w:rPr>
              <w:t>मार्च के अंत में</w:t>
            </w:r>
            <w:r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2012(</w:t>
            </w:r>
            <w:r>
              <w:rPr>
                <w:bCs/>
                <w:sz w:val="14"/>
                <w:szCs w:val="14"/>
                <w:cs/>
              </w:rPr>
              <w:t>मार्च के अंत में</w:t>
            </w:r>
            <w:r>
              <w:rPr>
                <w:bCs/>
                <w:sz w:val="14"/>
                <w:szCs w:val="14"/>
              </w:rPr>
              <w:t>)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>बहुपक्षीय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48.5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50.5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>द्विपक्षीय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25.7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26.8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अंतरराष्‍ट्रीय मुद्रा कोष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6.2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निर्यात ऋण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18.6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19.9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वाणिज्‍यिक उधार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88.6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104.4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एनआरआई जमाराशियॉं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51.7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58.6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रुपया ऋण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1.6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1.4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दीर्घावधिक ऋण </w:t>
            </w:r>
            <w:r>
              <w:rPr>
                <w:bCs/>
                <w:sz w:val="14"/>
                <w:szCs w:val="14"/>
              </w:rPr>
              <w:t>(1</w:t>
            </w:r>
            <w:r>
              <w:rPr>
                <w:bCs/>
                <w:sz w:val="14"/>
                <w:szCs w:val="14"/>
                <w:cs/>
              </w:rPr>
              <w:t xml:space="preserve"> से</w:t>
            </w:r>
            <w:r>
              <w:rPr>
                <w:bCs/>
                <w:sz w:val="14"/>
                <w:szCs w:val="14"/>
              </w:rPr>
              <w:t xml:space="preserve">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240.9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267.6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अल्‍पावधिक ऋण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65.0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78.2</w:t>
            </w:r>
          </w:p>
        </w:tc>
      </w:tr>
      <w:tr w:rsidR="00F175E5" w:rsidTr="00F175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 xml:space="preserve">जोड़ विदेशी ऋण </w:t>
            </w:r>
            <w:r>
              <w:rPr>
                <w:bCs/>
                <w:sz w:val="14"/>
                <w:szCs w:val="14"/>
              </w:rPr>
              <w:t xml:space="preserve"> (8+9)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305.9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345.8</w:t>
            </w:r>
          </w:p>
        </w:tc>
      </w:tr>
      <w:tr w:rsidR="00F175E5" w:rsidTr="00F175E5"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E5" w:rsidRDefault="00F175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cs/>
              </w:rPr>
              <w:t>टिप्‍पणी</w:t>
            </w:r>
            <w:r>
              <w:rPr>
                <w:bCs/>
                <w:sz w:val="14"/>
                <w:szCs w:val="14"/>
              </w:rPr>
              <w:t xml:space="preserve">: </w:t>
            </w:r>
            <w:r>
              <w:rPr>
                <w:bCs/>
                <w:sz w:val="14"/>
                <w:szCs w:val="14"/>
                <w:cs/>
              </w:rPr>
              <w:t>पूर्णांकन के कारण जोड़ में अंतर हो सकता है।</w:t>
            </w:r>
          </w:p>
        </w:tc>
      </w:tr>
    </w:tbl>
    <w:p w:rsidR="00F175E5" w:rsidRDefault="00F175E5" w:rsidP="00F175E5">
      <w:pPr>
        <w:rPr>
          <w:sz w:val="20"/>
          <w:szCs w:val="20"/>
        </w:rPr>
      </w:pPr>
    </w:p>
    <w:p w:rsidR="00F175E5" w:rsidRDefault="00F175E5" w:rsidP="00F175E5">
      <w:pPr>
        <w:rPr>
          <w:sz w:val="18"/>
          <w:szCs w:val="18"/>
        </w:rPr>
      </w:pPr>
      <w:r>
        <w:rPr>
          <w:b/>
          <w:bCs/>
          <w:sz w:val="18"/>
          <w:szCs w:val="18"/>
          <w:cs/>
        </w:rPr>
        <w:t>(ग) और (घ):</w:t>
      </w:r>
      <w:r>
        <w:rPr>
          <w:sz w:val="18"/>
          <w:szCs w:val="18"/>
          <w:cs/>
        </w:rPr>
        <w:t xml:space="preserve"> मार्च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>2011 के अंत के 304.8 बिलियन अमरीकी डालर से गिरकर विदेशी मुद्रा भंडार मार्च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cs/>
        </w:rPr>
        <w:t xml:space="preserve">2012 में 294.4 बिलियन अमरीकी डालर हो गया है। </w:t>
      </w:r>
    </w:p>
    <w:p w:rsidR="00F175E5" w:rsidRDefault="00F175E5" w:rsidP="00F175E5">
      <w:pPr>
        <w:rPr>
          <w:sz w:val="18"/>
          <w:szCs w:val="18"/>
        </w:rPr>
      </w:pPr>
    </w:p>
    <w:p w:rsidR="00F175E5" w:rsidRDefault="00F175E5" w:rsidP="00F175E5">
      <w:pPr>
        <w:rPr>
          <w:sz w:val="20"/>
          <w:szCs w:val="20"/>
        </w:rPr>
      </w:pPr>
      <w:r>
        <w:rPr>
          <w:b/>
          <w:bCs/>
          <w:sz w:val="18"/>
          <w:szCs w:val="18"/>
          <w:cs/>
        </w:rPr>
        <w:t>(ड.):</w:t>
      </w:r>
      <w:r>
        <w:rPr>
          <w:sz w:val="18"/>
          <w:szCs w:val="18"/>
          <w:cs/>
        </w:rPr>
        <w:t xml:space="preserve"> वर्ष 2010-11 और 2011-12 के दौरान सरकारी खाता ऋणों पर सरकारी विदेशी ऋण सेवा भुगतान इस प्रकार है: </w:t>
      </w:r>
    </w:p>
    <w:p w:rsidR="00F175E5" w:rsidRDefault="00F175E5" w:rsidP="00F175E5">
      <w:pPr>
        <w:rPr>
          <w:rFonts w:cs="Times New Roman"/>
          <w:bCs/>
          <w:sz w:val="16"/>
          <w:szCs w:val="16"/>
          <w:lang w:bidi="ar-SA"/>
        </w:rPr>
      </w:pPr>
      <w:r>
        <w:rPr>
          <w:bCs/>
          <w:sz w:val="16"/>
          <w:szCs w:val="16"/>
        </w:rPr>
        <w:t xml:space="preserve">           </w:t>
      </w:r>
      <w:r>
        <w:rPr>
          <w:bCs/>
          <w:sz w:val="16"/>
          <w:szCs w:val="16"/>
          <w:cs/>
        </w:rPr>
        <w:t xml:space="preserve">                                                                              </w:t>
      </w:r>
      <w:r>
        <w:rPr>
          <w:bCs/>
          <w:sz w:val="16"/>
          <w:szCs w:val="16"/>
        </w:rPr>
        <w:t xml:space="preserve">  (</w:t>
      </w:r>
      <w:r>
        <w:rPr>
          <w:bCs/>
          <w:sz w:val="16"/>
          <w:szCs w:val="16"/>
          <w:cs/>
        </w:rPr>
        <w:t>करोड़ रुपये</w:t>
      </w:r>
      <w:r>
        <w:rPr>
          <w:bCs/>
          <w:sz w:val="16"/>
          <w:szCs w:val="16"/>
        </w:rPr>
        <w:t>)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682"/>
        <w:gridCol w:w="2495"/>
      </w:tblGrid>
      <w:tr w:rsidR="00F175E5" w:rsidTr="00F175E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E5" w:rsidRDefault="00F175E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2010-11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2011-12</w:t>
            </w:r>
          </w:p>
        </w:tc>
      </w:tr>
      <w:tr w:rsidR="00F175E5" w:rsidTr="00F175E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cs/>
              </w:rPr>
              <w:t xml:space="preserve">मूलधन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11774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13585</w:t>
            </w:r>
          </w:p>
        </w:tc>
      </w:tr>
      <w:tr w:rsidR="00F175E5" w:rsidTr="00F175E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cs/>
              </w:rPr>
              <w:t xml:space="preserve">ब्‍याज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3044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3418</w:t>
            </w:r>
          </w:p>
        </w:tc>
      </w:tr>
      <w:tr w:rsidR="00F175E5" w:rsidTr="00F175E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cs/>
              </w:rPr>
              <w:t>जोड़ ऋण शोधन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14818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E5" w:rsidRDefault="00F17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17003</w:t>
            </w:r>
          </w:p>
        </w:tc>
      </w:tr>
    </w:tbl>
    <w:p w:rsidR="00F175E5" w:rsidRDefault="00F175E5" w:rsidP="00F175E5">
      <w:pPr>
        <w:ind w:left="405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*****</w:t>
      </w:r>
    </w:p>
    <w:p w:rsidR="00F175E5" w:rsidRDefault="00F175E5" w:rsidP="00F175E5">
      <w:pPr>
        <w:rPr>
          <w:b/>
          <w:bCs/>
          <w:sz w:val="20"/>
          <w:szCs w:val="20"/>
        </w:rPr>
      </w:pPr>
    </w:p>
    <w:p w:rsidR="00F175E5" w:rsidRDefault="00F175E5" w:rsidP="00F175E5">
      <w:pPr>
        <w:rPr>
          <w:b/>
          <w:bCs/>
          <w:sz w:val="20"/>
          <w:szCs w:val="20"/>
        </w:rPr>
      </w:pPr>
    </w:p>
    <w:p w:rsidR="00F175E5" w:rsidRDefault="00F175E5" w:rsidP="004253EB">
      <w:pPr>
        <w:jc w:val="center"/>
      </w:pPr>
    </w:p>
    <w:sectPr w:rsidR="00F1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F7"/>
    <w:multiLevelType w:val="hybridMultilevel"/>
    <w:tmpl w:val="F0D496FA"/>
    <w:lvl w:ilvl="0" w:tplc="BC5EDD86">
      <w:start w:val="1"/>
      <w:numFmt w:val="hindiVowels"/>
      <w:lvlText w:val=" (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E1E31"/>
    <w:multiLevelType w:val="hybridMultilevel"/>
    <w:tmpl w:val="0400CEFA"/>
    <w:lvl w:ilvl="0" w:tplc="4C68CAFA">
      <w:start w:val="1"/>
      <w:numFmt w:val="hindiVowels"/>
      <w:lvlText w:val=" (%1)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B"/>
    <w:rsid w:val="0015041D"/>
    <w:rsid w:val="004253EB"/>
    <w:rsid w:val="00E4635A"/>
    <w:rsid w:val="00EC545F"/>
    <w:rsid w:val="00F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E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253EB"/>
    <w:pPr>
      <w:spacing w:after="120" w:line="480" w:lineRule="auto"/>
      <w:ind w:left="283"/>
    </w:pPr>
    <w:rPr>
      <w:rFonts w:eastAsia="Calibri" w:cs="Times New Roman"/>
      <w:lang w:val="en-GB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4253EB"/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42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E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253EB"/>
    <w:pPr>
      <w:spacing w:after="120" w:line="480" w:lineRule="auto"/>
      <w:ind w:left="283"/>
    </w:pPr>
    <w:rPr>
      <w:rFonts w:eastAsia="Calibri" w:cs="Times New Roman"/>
      <w:lang w:val="en-GB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4253EB"/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42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kumar</dc:creator>
  <cp:lastModifiedBy>suresh kumar</cp:lastModifiedBy>
  <cp:revision>4</cp:revision>
  <dcterms:created xsi:type="dcterms:W3CDTF">2013-02-11T06:46:00Z</dcterms:created>
  <dcterms:modified xsi:type="dcterms:W3CDTF">2013-02-11T06:48:00Z</dcterms:modified>
</cp:coreProperties>
</file>