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0D" w:rsidRPr="00950D3C" w:rsidRDefault="00F20D0D" w:rsidP="00F20D0D">
      <w:pPr>
        <w:ind w:right="-120"/>
        <w:rPr>
          <w:rFonts w:cs="Mangal"/>
          <w:lang w:bidi="hi-IN"/>
        </w:rPr>
      </w:pPr>
      <w:r w:rsidRPr="00950D3C">
        <w:rPr>
          <w:rFonts w:cs="Mangal" w:hint="cs"/>
          <w:cs/>
          <w:lang w:bidi="hi-IN"/>
        </w:rPr>
        <w:t>(क)</w:t>
      </w:r>
      <w:r w:rsidRPr="00950D3C">
        <w:rPr>
          <w:rFonts w:cs="Mangal" w:hint="cs"/>
          <w:cs/>
          <w:lang w:bidi="hi-IN"/>
        </w:rPr>
        <w:tab/>
        <w:t>क्या केन्द्र सरकार ने 1985 की असम संधि को प्रभावी तरीके से अक्षरश</w:t>
      </w:r>
      <w:r w:rsidRPr="00950D3C">
        <w:rPr>
          <w:rFonts w:cs="Mangal"/>
          <w:lang w:bidi="hi-IN"/>
        </w:rPr>
        <w:t>:</w:t>
      </w:r>
      <w:r w:rsidRPr="00950D3C">
        <w:rPr>
          <w:rFonts w:cs="Mangal" w:hint="cs"/>
          <w:cs/>
          <w:lang w:bidi="hi-IN"/>
        </w:rPr>
        <w:t xml:space="preserve"> कार्यान्वित किया है</w:t>
      </w:r>
      <w:r w:rsidRPr="00950D3C">
        <w:rPr>
          <w:rFonts w:cs="Mangal"/>
          <w:lang w:bidi="hi-IN"/>
        </w:rPr>
        <w:t>;</w:t>
      </w:r>
    </w:p>
    <w:p w:rsidR="00F20D0D" w:rsidRPr="00950D3C" w:rsidRDefault="00F20D0D" w:rsidP="00F20D0D">
      <w:pPr>
        <w:ind w:right="-120"/>
        <w:rPr>
          <w:rFonts w:cs="Mangal"/>
          <w:lang w:bidi="hi-IN"/>
        </w:rPr>
      </w:pPr>
      <w:r w:rsidRPr="00950D3C">
        <w:rPr>
          <w:rFonts w:cs="Mangal" w:hint="cs"/>
          <w:cs/>
          <w:lang w:bidi="hi-IN"/>
        </w:rPr>
        <w:t>(ख)</w:t>
      </w:r>
      <w:r w:rsidRPr="00950D3C">
        <w:rPr>
          <w:rFonts w:cs="Mangal" w:hint="cs"/>
          <w:cs/>
          <w:lang w:bidi="hi-IN"/>
        </w:rPr>
        <w:tab/>
        <w:t>यदि हां, तो बांग्लादेश से घुसपैठ को किस सीमा तक रोका जा रहा है</w:t>
      </w:r>
      <w:r w:rsidRPr="00950D3C">
        <w:rPr>
          <w:rFonts w:cs="Mangal"/>
          <w:lang w:bidi="hi-IN"/>
        </w:rPr>
        <w:t>;</w:t>
      </w:r>
      <w:r w:rsidRPr="00950D3C">
        <w:rPr>
          <w:rFonts w:cs="Mangal" w:hint="cs"/>
          <w:cs/>
          <w:lang w:bidi="hi-IN"/>
        </w:rPr>
        <w:t xml:space="preserve"> और</w:t>
      </w:r>
    </w:p>
    <w:p w:rsidR="00F20D0D" w:rsidRPr="00950D3C" w:rsidRDefault="00F20D0D" w:rsidP="00F20D0D">
      <w:pPr>
        <w:ind w:right="-120"/>
        <w:rPr>
          <w:rFonts w:cs="Mangal"/>
          <w:lang w:bidi="hi-IN"/>
        </w:rPr>
      </w:pPr>
      <w:r w:rsidRPr="00950D3C">
        <w:rPr>
          <w:rFonts w:cs="Mangal" w:hint="cs"/>
          <w:cs/>
          <w:lang w:bidi="hi-IN"/>
        </w:rPr>
        <w:t>(ग)</w:t>
      </w:r>
      <w:r w:rsidRPr="00950D3C">
        <w:rPr>
          <w:rFonts w:cs="Mangal" w:hint="cs"/>
          <w:cs/>
          <w:lang w:bidi="hi-IN"/>
        </w:rPr>
        <w:tab/>
        <w:t>यदि नहीं, तो इसके क्या कारण हैं?</w:t>
      </w:r>
    </w:p>
    <w:p w:rsidR="00F20D0D" w:rsidRPr="00EB40D1" w:rsidRDefault="00F20D0D" w:rsidP="00F20D0D">
      <w:pPr>
        <w:ind w:right="-120"/>
        <w:jc w:val="both"/>
        <w:rPr>
          <w:rFonts w:cs="Mangal"/>
          <w:b/>
          <w:bCs/>
          <w:sz w:val="12"/>
          <w:szCs w:val="12"/>
          <w:lang w:bidi="hi-IN"/>
        </w:rPr>
      </w:pPr>
    </w:p>
    <w:p w:rsidR="00F20D0D" w:rsidRDefault="00F20D0D" w:rsidP="00F20D0D">
      <w:pPr>
        <w:ind w:right="-120"/>
        <w:jc w:val="both"/>
        <w:rPr>
          <w:rFonts w:cs="Mangal"/>
          <w:b/>
          <w:bCs/>
          <w:cs/>
          <w:lang w:bidi="hi-IN"/>
        </w:rPr>
      </w:pPr>
    </w:p>
    <w:p w:rsidR="00F20D0D" w:rsidRDefault="00F20D0D" w:rsidP="00F20D0D">
      <w:pPr>
        <w:ind w:right="-120"/>
        <w:jc w:val="both"/>
        <w:rPr>
          <w:rFonts w:cs="Mangal"/>
          <w:b/>
          <w:bCs/>
          <w:cs/>
          <w:lang w:bidi="hi-IN"/>
        </w:rPr>
      </w:pPr>
    </w:p>
    <w:p w:rsidR="00F20D0D" w:rsidRDefault="00F20D0D" w:rsidP="00F20D0D">
      <w:pPr>
        <w:ind w:right="-120"/>
        <w:jc w:val="both"/>
        <w:rPr>
          <w:rFonts w:cs="Mangal"/>
          <w:b/>
          <w:bCs/>
          <w:cs/>
          <w:lang w:bidi="hi-IN"/>
        </w:rPr>
      </w:pPr>
    </w:p>
    <w:p w:rsidR="00F20D0D" w:rsidRDefault="00F20D0D" w:rsidP="00F20D0D">
      <w:pPr>
        <w:ind w:right="-120"/>
        <w:jc w:val="both"/>
        <w:rPr>
          <w:rFonts w:cs="Mangal"/>
          <w:b/>
          <w:bCs/>
          <w:cs/>
          <w:lang w:bidi="hi-IN"/>
        </w:rPr>
      </w:pPr>
    </w:p>
    <w:p w:rsidR="00F20D0D" w:rsidRPr="00950D3C" w:rsidRDefault="00F20D0D" w:rsidP="00F20D0D">
      <w:pPr>
        <w:ind w:right="-120"/>
        <w:jc w:val="both"/>
        <w:rPr>
          <w:rFonts w:cs="Mangal"/>
          <w:b/>
          <w:bCs/>
          <w:lang w:bidi="hi-IN"/>
        </w:rPr>
      </w:pPr>
      <w:r w:rsidRPr="00950D3C">
        <w:rPr>
          <w:rFonts w:cs="Mangal" w:hint="cs"/>
          <w:b/>
          <w:bCs/>
          <w:cs/>
          <w:lang w:bidi="hi-IN"/>
        </w:rPr>
        <w:t>उत्तर</w:t>
      </w:r>
    </w:p>
    <w:p w:rsidR="00F20D0D" w:rsidRPr="00EB40D1" w:rsidRDefault="00F20D0D" w:rsidP="00F20D0D">
      <w:pPr>
        <w:ind w:right="-120"/>
        <w:jc w:val="both"/>
        <w:rPr>
          <w:rFonts w:cs="Mangal"/>
          <w:sz w:val="12"/>
          <w:szCs w:val="12"/>
          <w:lang w:bidi="hi-IN"/>
        </w:rPr>
      </w:pPr>
    </w:p>
    <w:p w:rsidR="00F20D0D" w:rsidRPr="00404519" w:rsidRDefault="00F20D0D" w:rsidP="00F20D0D">
      <w:pPr>
        <w:ind w:right="-120"/>
        <w:jc w:val="both"/>
        <w:rPr>
          <w:rFonts w:cs="Mangal"/>
          <w:lang w:bidi="hi-IN"/>
        </w:rPr>
      </w:pPr>
      <w:r w:rsidRPr="00950D3C">
        <w:rPr>
          <w:rFonts w:cs="Mangal" w:hint="cs"/>
          <w:cs/>
          <w:lang w:bidi="hi-IN"/>
        </w:rPr>
        <w:t>गृह मंत्रालय में राज्य मंत्री</w:t>
      </w:r>
      <w:r w:rsidRPr="00950D3C">
        <w:rPr>
          <w:rFonts w:cs="Mangal" w:hint="cs"/>
          <w:b/>
          <w:bCs/>
          <w:cs/>
          <w:lang w:bidi="hi-IN"/>
        </w:rPr>
        <w:t xml:space="preserve"> </w:t>
      </w:r>
      <w:r w:rsidRPr="00404519">
        <w:rPr>
          <w:rFonts w:cs="Mangal" w:hint="cs"/>
          <w:cs/>
          <w:lang w:bidi="hi-IN"/>
        </w:rPr>
        <w:t xml:space="preserve">(श्री </w:t>
      </w:r>
      <w:r>
        <w:rPr>
          <w:rFonts w:cs="Mangal" w:hint="cs"/>
          <w:cs/>
          <w:lang w:bidi="hi-IN"/>
        </w:rPr>
        <w:t>मुल्लापल्ली रामचन्द्रन</w:t>
      </w:r>
      <w:r w:rsidRPr="00404519">
        <w:rPr>
          <w:rFonts w:cs="Mangal" w:hint="cs"/>
          <w:cs/>
          <w:lang w:bidi="hi-IN"/>
        </w:rPr>
        <w:t>)</w:t>
      </w:r>
    </w:p>
    <w:p w:rsidR="00F20D0D" w:rsidRPr="00EB40D1" w:rsidRDefault="00F20D0D" w:rsidP="00F20D0D">
      <w:pPr>
        <w:ind w:right="-120"/>
        <w:jc w:val="both"/>
        <w:rPr>
          <w:rFonts w:cs="Mangal"/>
          <w:b/>
          <w:bCs/>
          <w:sz w:val="12"/>
          <w:szCs w:val="12"/>
          <w:lang w:bidi="hi-IN"/>
        </w:rPr>
      </w:pPr>
    </w:p>
    <w:p w:rsidR="00F20D0D" w:rsidRPr="00D83191" w:rsidRDefault="00F20D0D" w:rsidP="00F20D0D">
      <w:pPr>
        <w:jc w:val="both"/>
        <w:rPr>
          <w:rFonts w:cs="Mangal"/>
          <w:b/>
          <w:bCs/>
          <w:lang w:bidi="hi-IN"/>
        </w:rPr>
      </w:pPr>
      <w:r w:rsidRPr="00D83191">
        <w:rPr>
          <w:rFonts w:cs="Mangal" w:hint="cs"/>
          <w:b/>
          <w:bCs/>
          <w:cs/>
          <w:lang w:bidi="hi-IN"/>
        </w:rPr>
        <w:t>(क</w:t>
      </w:r>
      <w:r w:rsidRPr="00D83191">
        <w:rPr>
          <w:rFonts w:cs="Mangal"/>
          <w:b/>
          <w:bCs/>
          <w:cs/>
          <w:lang w:bidi="hi-IN"/>
        </w:rPr>
        <w:t>)</w:t>
      </w:r>
      <w:r>
        <w:rPr>
          <w:rFonts w:cs="Mangal" w:hint="cs"/>
          <w:b/>
          <w:bCs/>
          <w:cs/>
          <w:lang w:bidi="hi-IN"/>
        </w:rPr>
        <w:t xml:space="preserve"> </w:t>
      </w:r>
      <w:r w:rsidRPr="00D83191">
        <w:rPr>
          <w:rFonts w:cs="Mangal" w:hint="cs"/>
          <w:b/>
          <w:bCs/>
          <w:cs/>
          <w:lang w:bidi="hi-IN"/>
        </w:rPr>
        <w:t xml:space="preserve">: असम समझौते के विभिन्न खंडो को कार्यान्वित करने के लिए कार्रवाई की गई है। समझौते के कुछ खंड निरन्तर प्रकृति के हैं </w:t>
      </w:r>
      <w:r>
        <w:rPr>
          <w:rFonts w:cs="Mangal" w:hint="cs"/>
          <w:b/>
          <w:bCs/>
          <w:cs/>
          <w:lang w:bidi="hi-IN"/>
        </w:rPr>
        <w:t xml:space="preserve">जैसे </w:t>
      </w:r>
      <w:r w:rsidRPr="00D83191">
        <w:rPr>
          <w:rFonts w:cs="Mangal" w:hint="cs"/>
          <w:b/>
          <w:bCs/>
          <w:cs/>
          <w:lang w:bidi="hi-IN"/>
        </w:rPr>
        <w:t>असम के लोगों के लिए सुरक्षोपाय, असम के आर्थिक विकास क</w:t>
      </w:r>
      <w:r>
        <w:rPr>
          <w:rFonts w:cs="Mangal" w:hint="cs"/>
          <w:b/>
          <w:bCs/>
          <w:cs/>
          <w:lang w:bidi="hi-IN"/>
        </w:rPr>
        <w:t>े</w:t>
      </w:r>
      <w:r w:rsidRPr="00D83191">
        <w:rPr>
          <w:rFonts w:cs="Mangal" w:hint="cs"/>
          <w:b/>
          <w:bCs/>
          <w:cs/>
          <w:lang w:bidi="hi-IN"/>
        </w:rPr>
        <w:t xml:space="preserve"> लिए उपाय तथा घुसपैठ को रोकना इत्यादि और, इसलिए इसकी निरन्तर निगरानी की आवश्यकता है। स</w:t>
      </w:r>
      <w:r>
        <w:rPr>
          <w:rFonts w:cs="Mangal" w:hint="cs"/>
          <w:b/>
          <w:bCs/>
          <w:cs/>
          <w:lang w:bidi="hi-IN"/>
        </w:rPr>
        <w:t>रकार असम समझौ</w:t>
      </w:r>
      <w:r w:rsidRPr="00D83191">
        <w:rPr>
          <w:rFonts w:cs="Mangal" w:hint="cs"/>
          <w:b/>
          <w:bCs/>
          <w:cs/>
          <w:lang w:bidi="hi-IN"/>
        </w:rPr>
        <w:t>ते को अक्षरश: कार्यान्वित करने के लिए प्रतिबद्ध है।</w:t>
      </w:r>
    </w:p>
    <w:p w:rsidR="00F20D0D" w:rsidRPr="00EB40D1" w:rsidRDefault="00F20D0D" w:rsidP="00F20D0D">
      <w:pPr>
        <w:jc w:val="both"/>
        <w:rPr>
          <w:rFonts w:cs="Mangal"/>
          <w:b/>
          <w:bCs/>
          <w:sz w:val="12"/>
          <w:szCs w:val="12"/>
          <w:lang w:bidi="hi-IN"/>
        </w:rPr>
      </w:pPr>
    </w:p>
    <w:p w:rsidR="00F20D0D" w:rsidRPr="00D83191" w:rsidRDefault="00F20D0D" w:rsidP="00F20D0D">
      <w:pPr>
        <w:jc w:val="both"/>
        <w:rPr>
          <w:rFonts w:cs="Mangal"/>
          <w:b/>
          <w:bCs/>
          <w:lang w:bidi="hi-IN"/>
        </w:rPr>
      </w:pPr>
      <w:r w:rsidRPr="00D83191">
        <w:rPr>
          <w:rFonts w:cs="Mangal"/>
          <w:b/>
          <w:bCs/>
          <w:cs/>
          <w:lang w:bidi="hi-IN"/>
        </w:rPr>
        <w:t>(</w:t>
      </w:r>
      <w:r w:rsidRPr="00D83191">
        <w:rPr>
          <w:rFonts w:cs="Mangal" w:hint="cs"/>
          <w:b/>
          <w:bCs/>
          <w:cs/>
          <w:lang w:bidi="hi-IN"/>
        </w:rPr>
        <w:t>ख</w:t>
      </w:r>
      <w:r w:rsidRPr="00D83191">
        <w:rPr>
          <w:rFonts w:cs="Mangal"/>
          <w:b/>
          <w:bCs/>
          <w:cs/>
          <w:lang w:bidi="hi-IN"/>
        </w:rPr>
        <w:t xml:space="preserve">) </w:t>
      </w:r>
      <w:r>
        <w:rPr>
          <w:rFonts w:cs="Mangal"/>
          <w:b/>
          <w:bCs/>
          <w:cs/>
          <w:lang w:bidi="hi-IN"/>
        </w:rPr>
        <w:t>से</w:t>
      </w:r>
      <w:r w:rsidRPr="00D83191">
        <w:rPr>
          <w:rFonts w:cs="Mangal" w:hint="cs"/>
          <w:b/>
          <w:bCs/>
          <w:cs/>
          <w:lang w:bidi="hi-IN"/>
        </w:rPr>
        <w:t xml:space="preserve"> </w:t>
      </w:r>
      <w:r w:rsidRPr="00D83191">
        <w:rPr>
          <w:rFonts w:cs="Mangal"/>
          <w:b/>
          <w:bCs/>
          <w:cs/>
          <w:lang w:bidi="hi-IN"/>
        </w:rPr>
        <w:t>(</w:t>
      </w:r>
      <w:r w:rsidRPr="00D83191">
        <w:rPr>
          <w:rFonts w:cs="Mangal" w:hint="cs"/>
          <w:b/>
          <w:bCs/>
          <w:cs/>
          <w:lang w:bidi="hi-IN"/>
        </w:rPr>
        <w:t>ग</w:t>
      </w:r>
      <w:r w:rsidRPr="00D83191">
        <w:rPr>
          <w:rFonts w:cs="Mangal"/>
          <w:b/>
          <w:bCs/>
          <w:cs/>
          <w:lang w:bidi="hi-IN"/>
        </w:rPr>
        <w:t>)</w:t>
      </w:r>
      <w:r>
        <w:rPr>
          <w:rFonts w:cs="Mangal" w:hint="cs"/>
          <w:b/>
          <w:bCs/>
          <w:cs/>
          <w:lang w:bidi="hi-IN"/>
        </w:rPr>
        <w:t xml:space="preserve"> </w:t>
      </w:r>
      <w:r w:rsidRPr="00D83191">
        <w:rPr>
          <w:rFonts w:cs="Mangal" w:hint="cs"/>
          <w:b/>
          <w:bCs/>
          <w:cs/>
          <w:lang w:bidi="hi-IN"/>
        </w:rPr>
        <w:t>: अवैध घुसपैठ को रोकने के लिए सरकार ने सीमा सुरक्षा बल को सु</w:t>
      </w:r>
      <w:r>
        <w:rPr>
          <w:rFonts w:cs="Mangal" w:hint="cs"/>
          <w:b/>
          <w:bCs/>
          <w:cs/>
          <w:lang w:bidi="hi-IN"/>
        </w:rPr>
        <w:t>दृढ़</w:t>
      </w:r>
      <w:r w:rsidRPr="00D83191">
        <w:rPr>
          <w:rFonts w:cs="Mangal" w:hint="cs"/>
          <w:b/>
          <w:bCs/>
          <w:cs/>
          <w:lang w:bidi="hi-IN"/>
        </w:rPr>
        <w:t xml:space="preserve"> करने तथा उन्हें आधुनिक उ</w:t>
      </w:r>
      <w:r>
        <w:rPr>
          <w:rFonts w:cs="Mangal" w:hint="cs"/>
          <w:b/>
          <w:bCs/>
          <w:cs/>
          <w:lang w:bidi="hi-IN"/>
        </w:rPr>
        <w:t>पकरणों से लैस करने, भारत-बांग्ला</w:t>
      </w:r>
      <w:r w:rsidRPr="00D83191">
        <w:rPr>
          <w:rFonts w:cs="Mangal" w:hint="cs"/>
          <w:b/>
          <w:bCs/>
          <w:cs/>
          <w:lang w:bidi="hi-IN"/>
        </w:rPr>
        <w:t>द</w:t>
      </w:r>
      <w:r>
        <w:rPr>
          <w:rFonts w:cs="Mangal" w:hint="cs"/>
          <w:b/>
          <w:bCs/>
          <w:cs/>
          <w:lang w:bidi="hi-IN"/>
        </w:rPr>
        <w:t>े</w:t>
      </w:r>
      <w:r w:rsidRPr="00D83191">
        <w:rPr>
          <w:rFonts w:cs="Mangal" w:hint="cs"/>
          <w:b/>
          <w:bCs/>
          <w:cs/>
          <w:lang w:bidi="hi-IN"/>
        </w:rPr>
        <w:t>श पर सीमा चौकियों के बीच की दूरियों को कम करने तथा गश्त बढ़ाने के लिए कदम उठाए हैं। बांग्लादेश सीमा पर सीमावर्ती बाड़ को सुदृढ़ किया जा रहा है तथा सीमा पर तेज रोशनी की एक योजना को कार्यान्वित किया जा रहा है। बांग्लादेश से अवैध प्रवासियों का मुद्दा विभिन्न मंचों पर नियमित रुप से उठाया जाता है तथा समन्वित गश्त लगान</w:t>
      </w:r>
      <w:r>
        <w:rPr>
          <w:rFonts w:cs="Mangal" w:hint="cs"/>
          <w:b/>
          <w:bCs/>
          <w:cs/>
          <w:lang w:bidi="hi-IN"/>
        </w:rPr>
        <w:t>े संवेद</w:t>
      </w:r>
      <w:r w:rsidRPr="00D83191">
        <w:rPr>
          <w:rFonts w:cs="Mangal" w:hint="cs"/>
          <w:b/>
          <w:bCs/>
          <w:cs/>
          <w:lang w:bidi="hi-IN"/>
        </w:rPr>
        <w:t>नशील अन्तरालों को चिन्हित करने</w:t>
      </w:r>
      <w:r>
        <w:rPr>
          <w:rFonts w:cs="Mangal" w:hint="cs"/>
          <w:b/>
          <w:bCs/>
          <w:cs/>
          <w:lang w:bidi="hi-IN"/>
        </w:rPr>
        <w:t>,</w:t>
      </w:r>
      <w:r w:rsidRPr="00D83191">
        <w:rPr>
          <w:rFonts w:cs="Mangal" w:hint="cs"/>
          <w:b/>
          <w:bCs/>
          <w:cs/>
          <w:lang w:bidi="hi-IN"/>
        </w:rPr>
        <w:t xml:space="preserve"> नदीय गश्त को सुदृढ़ करने इत्यादि के लिए कदम उठाए गये हैं। बांग्लादेश सरकार से भारत में उसके राष्ट्रिकों की, विशेषकर संवेदनशील तथा नदीय क्षेत्रों के माध्यम से, अवैध आवाजाही को रोकने के लिए प्रभावी कदम उठाने का आग्रह किय</w:t>
      </w:r>
      <w:r>
        <w:rPr>
          <w:rFonts w:cs="Mangal" w:hint="cs"/>
          <w:b/>
          <w:bCs/>
          <w:cs/>
          <w:lang w:bidi="hi-IN"/>
        </w:rPr>
        <w:t>ा गया है। भारत बां</w:t>
      </w:r>
      <w:r w:rsidRPr="00D83191">
        <w:rPr>
          <w:rFonts w:cs="Mangal" w:hint="cs"/>
          <w:b/>
          <w:bCs/>
          <w:cs/>
          <w:lang w:bidi="hi-IN"/>
        </w:rPr>
        <w:t>ग्लादेश सीमा पर सुरक्षा को सुदृढ</w:t>
      </w:r>
      <w:r>
        <w:rPr>
          <w:rFonts w:cs="Mangal" w:hint="cs"/>
          <w:b/>
          <w:bCs/>
          <w:cs/>
          <w:lang w:bidi="hi-IN"/>
        </w:rPr>
        <w:t>़ करने तथा बाड़ लगाने से बांग्ला</w:t>
      </w:r>
      <w:r w:rsidRPr="00D83191">
        <w:rPr>
          <w:rFonts w:cs="Mangal" w:hint="cs"/>
          <w:b/>
          <w:bCs/>
          <w:cs/>
          <w:lang w:bidi="hi-IN"/>
        </w:rPr>
        <w:t>द</w:t>
      </w:r>
      <w:r>
        <w:rPr>
          <w:rFonts w:cs="Mangal" w:hint="cs"/>
          <w:b/>
          <w:bCs/>
          <w:cs/>
          <w:lang w:bidi="hi-IN"/>
        </w:rPr>
        <w:t>े</w:t>
      </w:r>
      <w:r w:rsidRPr="00D83191">
        <w:rPr>
          <w:rFonts w:cs="Mangal" w:hint="cs"/>
          <w:b/>
          <w:bCs/>
          <w:cs/>
          <w:lang w:bidi="hi-IN"/>
        </w:rPr>
        <w:t>श से भारत में अवैध प्रवास को प्रभावी रुप से रोकने में सहायता मिली है। बांग्लादेशी राष्ट्रिकों सहित अवैध रुप से रह रहे विदेशी राष्ट्रिकों की पहचान तथा उनके निर्वासन की शक्तियाँ विदेशी विषयक अधिनियम, 1946 की धारा 3</w:t>
      </w:r>
      <w:r w:rsidRPr="00D83191">
        <w:rPr>
          <w:rFonts w:cs="Mangal"/>
          <w:b/>
          <w:bCs/>
          <w:cs/>
          <w:lang w:bidi="hi-IN"/>
        </w:rPr>
        <w:t>(2</w:t>
      </w:r>
      <w:r w:rsidRPr="00D83191">
        <w:rPr>
          <w:rFonts w:cs="Mangal" w:hint="cs"/>
          <w:b/>
          <w:bCs/>
          <w:cs/>
          <w:lang w:bidi="hi-IN"/>
        </w:rPr>
        <w:t>)</w:t>
      </w:r>
      <w:r w:rsidRPr="00D83191">
        <w:rPr>
          <w:rFonts w:cs="Mangal"/>
          <w:b/>
          <w:bCs/>
          <w:cs/>
          <w:lang w:bidi="hi-IN"/>
        </w:rPr>
        <w:t>(</w:t>
      </w:r>
      <w:r w:rsidRPr="00D83191">
        <w:rPr>
          <w:rFonts w:cs="Mangal" w:hint="cs"/>
          <w:b/>
          <w:bCs/>
          <w:cs/>
          <w:lang w:bidi="hi-IN"/>
        </w:rPr>
        <w:t>ग</w:t>
      </w:r>
      <w:r w:rsidRPr="00D83191">
        <w:rPr>
          <w:rFonts w:cs="Mangal"/>
          <w:b/>
          <w:bCs/>
          <w:cs/>
          <w:lang w:bidi="hi-IN"/>
        </w:rPr>
        <w:t xml:space="preserve">) </w:t>
      </w:r>
      <w:r w:rsidRPr="00D83191">
        <w:rPr>
          <w:rFonts w:cs="Mangal" w:hint="cs"/>
          <w:b/>
          <w:bCs/>
          <w:cs/>
          <w:lang w:bidi="hi-IN"/>
        </w:rPr>
        <w:t>के तहत राज्य सरकारों त</w:t>
      </w:r>
      <w:r>
        <w:rPr>
          <w:rFonts w:cs="Mangal" w:hint="cs"/>
          <w:b/>
          <w:bCs/>
          <w:cs/>
          <w:lang w:bidi="hi-IN"/>
        </w:rPr>
        <w:t>था संघ क्षेत्र प्रशासनों को प्रत्‍</w:t>
      </w:r>
      <w:r w:rsidRPr="00D83191">
        <w:rPr>
          <w:rFonts w:cs="Mangal" w:hint="cs"/>
          <w:b/>
          <w:bCs/>
          <w:cs/>
          <w:lang w:bidi="hi-IN"/>
        </w:rPr>
        <w:t xml:space="preserve">यायोजित की गई हैं। असम राज्य में विदेशियों/अवैध प्रवासियों का पता लगाने के लिए अगस्त, 2009 में स्वीकृत अतिरिक्त चार </w:t>
      </w:r>
      <w:r w:rsidRPr="00D83191">
        <w:rPr>
          <w:rFonts w:cs="Mangal"/>
          <w:b/>
          <w:bCs/>
          <w:cs/>
          <w:lang w:bidi="hi-IN"/>
        </w:rPr>
        <w:t>(4</w:t>
      </w:r>
      <w:r w:rsidRPr="00D83191">
        <w:rPr>
          <w:rFonts w:cs="Mangal" w:hint="cs"/>
          <w:b/>
          <w:bCs/>
          <w:cs/>
          <w:lang w:bidi="hi-IN"/>
        </w:rPr>
        <w:t xml:space="preserve">) विदेशी विषयक अधिकरणों सहित छत्तीस </w:t>
      </w:r>
      <w:r w:rsidRPr="00D83191">
        <w:rPr>
          <w:rFonts w:cs="Mangal"/>
          <w:b/>
          <w:bCs/>
          <w:cs/>
          <w:lang w:bidi="hi-IN"/>
        </w:rPr>
        <w:t>(36</w:t>
      </w:r>
      <w:r w:rsidRPr="00D83191">
        <w:rPr>
          <w:rFonts w:cs="Mangal" w:hint="cs"/>
          <w:b/>
          <w:bCs/>
          <w:cs/>
          <w:lang w:bidi="hi-IN"/>
        </w:rPr>
        <w:t>) विदेशी विषयक अधिकरण स्थापित किए गए हैं।</w:t>
      </w:r>
    </w:p>
    <w:p w:rsidR="00F20D0D" w:rsidRPr="00EB40D1" w:rsidRDefault="00F20D0D" w:rsidP="00F20D0D">
      <w:pPr>
        <w:jc w:val="right"/>
        <w:rPr>
          <w:rFonts w:cs="Mangal"/>
          <w:b/>
          <w:bCs/>
          <w:lang w:bidi="hi-IN"/>
        </w:rPr>
      </w:pPr>
    </w:p>
    <w:p w:rsidR="00F20D0D" w:rsidRDefault="00F20D0D" w:rsidP="00F20D0D">
      <w:pPr>
        <w:jc w:val="both"/>
        <w:rPr>
          <w:rFonts w:cs="Mangal"/>
          <w:b/>
          <w:bCs/>
          <w:lang w:bidi="hi-IN"/>
        </w:rPr>
      </w:pPr>
      <w:r w:rsidRPr="00EB40D1">
        <w:rPr>
          <w:rFonts w:cs="Mangal" w:hint="cs"/>
          <w:b/>
          <w:bCs/>
          <w:cs/>
          <w:lang w:bidi="hi-IN"/>
        </w:rPr>
        <w:lastRenderedPageBreak/>
        <w:t>असम समझौते के खंडवार कार्यान्वयन की स्थिति खंड 5- विदेशी मुद्दा:</w:t>
      </w:r>
    </w:p>
    <w:p w:rsidR="00F20D0D" w:rsidRPr="00EB40D1" w:rsidRDefault="00F20D0D" w:rsidP="00F20D0D">
      <w:pPr>
        <w:jc w:val="both"/>
        <w:rPr>
          <w:rFonts w:cs="Mangal"/>
          <w:b/>
          <w:bCs/>
          <w:lang w:bidi="hi-IN"/>
        </w:rPr>
      </w:pPr>
    </w:p>
    <w:p w:rsidR="00F20D0D" w:rsidRPr="00EB40D1" w:rsidRDefault="00F20D0D" w:rsidP="00F20D0D">
      <w:pPr>
        <w:numPr>
          <w:ilvl w:val="0"/>
          <w:numId w:val="1"/>
        </w:numPr>
        <w:jc w:val="both"/>
        <w:rPr>
          <w:rFonts w:cs="Mangal"/>
          <w:b/>
          <w:bCs/>
          <w:lang w:bidi="hi-IN"/>
        </w:rPr>
      </w:pPr>
      <w:r w:rsidRPr="00EB40D1">
        <w:rPr>
          <w:rFonts w:cs="Mangal" w:hint="cs"/>
          <w:b/>
          <w:bCs/>
          <w:cs/>
          <w:lang w:bidi="hi-IN"/>
        </w:rPr>
        <w:t>नागरिकता अधिनियम, 1955, नागरिकता नियम, 1956 तथा विदेशी विषयक अधिकरण आदेश, 16</w:t>
      </w:r>
      <w:r>
        <w:rPr>
          <w:rFonts w:cs="Mangal" w:hint="cs"/>
          <w:b/>
          <w:bCs/>
          <w:cs/>
          <w:lang w:bidi="hi-IN"/>
        </w:rPr>
        <w:t>6</w:t>
      </w:r>
      <w:r w:rsidRPr="00EB40D1">
        <w:rPr>
          <w:rFonts w:cs="Mangal" w:hint="cs"/>
          <w:b/>
          <w:bCs/>
          <w:cs/>
          <w:lang w:bidi="hi-IN"/>
        </w:rPr>
        <w:t>4 में संशोधन किया गया था।</w:t>
      </w:r>
    </w:p>
    <w:p w:rsidR="00F20D0D" w:rsidRPr="00EB40D1" w:rsidRDefault="00F20D0D" w:rsidP="00F20D0D">
      <w:pPr>
        <w:numPr>
          <w:ilvl w:val="0"/>
          <w:numId w:val="1"/>
        </w:numPr>
        <w:jc w:val="both"/>
        <w:rPr>
          <w:rFonts w:cs="Mangal"/>
          <w:b/>
          <w:bCs/>
          <w:lang w:bidi="hi-IN"/>
        </w:rPr>
      </w:pPr>
      <w:r w:rsidRPr="00EB40D1">
        <w:rPr>
          <w:rFonts w:cs="Mangal" w:hint="cs"/>
          <w:b/>
          <w:bCs/>
          <w:cs/>
          <w:lang w:bidi="hi-IN"/>
        </w:rPr>
        <w:t>दिनांक 1.1.1966 से 24.03.1971 के बीच असम में प्रवेश करने वाले विदेशियों के रुप में पता लगाए गए व्यक्तियों के पंजीकरण हेतु विशेष पंजीकरण अधिकारियों को नियुक्त किया गया है।</w:t>
      </w:r>
    </w:p>
    <w:p w:rsidR="00F20D0D" w:rsidRPr="00EB40D1" w:rsidRDefault="00F20D0D" w:rsidP="00F20D0D">
      <w:pPr>
        <w:numPr>
          <w:ilvl w:val="0"/>
          <w:numId w:val="1"/>
        </w:numPr>
        <w:jc w:val="both"/>
        <w:rPr>
          <w:rFonts w:cs="Mangal"/>
          <w:b/>
          <w:bCs/>
          <w:lang w:bidi="hi-IN"/>
        </w:rPr>
      </w:pPr>
      <w:r w:rsidRPr="00EB40D1">
        <w:rPr>
          <w:rFonts w:cs="Mangal" w:hint="cs"/>
          <w:b/>
          <w:bCs/>
          <w:cs/>
          <w:lang w:bidi="hi-IN"/>
        </w:rPr>
        <w:t>विदेशियों/अवै</w:t>
      </w:r>
      <w:r>
        <w:rPr>
          <w:rFonts w:cs="Mangal" w:hint="cs"/>
          <w:b/>
          <w:bCs/>
          <w:cs/>
          <w:lang w:bidi="hi-IN"/>
        </w:rPr>
        <w:t>ध</w:t>
      </w:r>
      <w:r w:rsidRPr="00EB40D1">
        <w:rPr>
          <w:rFonts w:cs="Mangal" w:hint="cs"/>
          <w:b/>
          <w:bCs/>
          <w:cs/>
          <w:lang w:bidi="hi-IN"/>
        </w:rPr>
        <w:t xml:space="preserve"> प्रवासियों की पहचान एवं निर्वासन करने तथा सुरक्षा की दूसरी पंक्ति के रुप में कार्य करने में राज्य सरकार तथा सीमा सुरक्षा बल </w:t>
      </w:r>
      <w:r w:rsidRPr="00EB40D1">
        <w:rPr>
          <w:rFonts w:cs="Mangal"/>
          <w:b/>
          <w:bCs/>
          <w:cs/>
          <w:lang w:bidi="hi-IN"/>
        </w:rPr>
        <w:t>(</w:t>
      </w:r>
      <w:r w:rsidRPr="00EB40D1">
        <w:rPr>
          <w:rFonts w:cs="Mangal" w:hint="cs"/>
          <w:b/>
          <w:bCs/>
          <w:cs/>
          <w:lang w:bidi="hi-IN"/>
        </w:rPr>
        <w:t>बी एस एफ</w:t>
      </w:r>
      <w:r w:rsidRPr="00EB40D1">
        <w:rPr>
          <w:rFonts w:cs="Mangal"/>
          <w:b/>
          <w:bCs/>
          <w:cs/>
          <w:lang w:bidi="hi-IN"/>
        </w:rPr>
        <w:t xml:space="preserve">) </w:t>
      </w:r>
      <w:r>
        <w:rPr>
          <w:rFonts w:cs="Mangal" w:hint="cs"/>
          <w:b/>
          <w:bCs/>
          <w:cs/>
          <w:lang w:bidi="hi-IN"/>
        </w:rPr>
        <w:t>की</w:t>
      </w:r>
      <w:r w:rsidRPr="00EB40D1">
        <w:rPr>
          <w:rFonts w:cs="Mangal" w:hint="cs"/>
          <w:b/>
          <w:bCs/>
          <w:cs/>
          <w:lang w:bidi="hi-IN"/>
        </w:rPr>
        <w:t xml:space="preserve"> सहायता के लिए विदेशियों की घुसपैठ को रोकने </w:t>
      </w:r>
      <w:r w:rsidRPr="00EB40D1">
        <w:rPr>
          <w:rFonts w:cs="Mangal"/>
          <w:b/>
          <w:bCs/>
          <w:cs/>
          <w:lang w:bidi="hi-IN"/>
        </w:rPr>
        <w:t>(</w:t>
      </w:r>
      <w:r w:rsidRPr="00EB40D1">
        <w:rPr>
          <w:rFonts w:cs="Mangal" w:hint="cs"/>
          <w:b/>
          <w:bCs/>
          <w:cs/>
          <w:lang w:bidi="hi-IN"/>
        </w:rPr>
        <w:t>पी आई ए</w:t>
      </w:r>
      <w:r>
        <w:rPr>
          <w:rFonts w:cs="Mangal" w:hint="cs"/>
          <w:b/>
          <w:bCs/>
          <w:cs/>
          <w:lang w:bidi="hi-IN"/>
        </w:rPr>
        <w:t>फ</w:t>
      </w:r>
      <w:r w:rsidRPr="00EB40D1">
        <w:rPr>
          <w:rFonts w:cs="Mangal"/>
          <w:b/>
          <w:bCs/>
          <w:cs/>
          <w:lang w:bidi="hi-IN"/>
        </w:rPr>
        <w:t xml:space="preserve">) </w:t>
      </w:r>
      <w:r w:rsidRPr="00EB40D1">
        <w:rPr>
          <w:rFonts w:cs="Mangal" w:hint="cs"/>
          <w:b/>
          <w:bCs/>
          <w:cs/>
          <w:lang w:bidi="hi-IN"/>
        </w:rPr>
        <w:t>की योजना के तहत 1280 अतिरिक्त</w:t>
      </w:r>
      <w:r>
        <w:rPr>
          <w:rFonts w:cs="Mangal" w:hint="cs"/>
          <w:b/>
          <w:bCs/>
          <w:cs/>
          <w:lang w:bidi="hi-IN"/>
        </w:rPr>
        <w:t xml:space="preserve"> चौकियों</w:t>
      </w:r>
      <w:r w:rsidRPr="00EB40D1">
        <w:rPr>
          <w:rFonts w:cs="Mangal" w:hint="cs"/>
          <w:b/>
          <w:bCs/>
          <w:cs/>
          <w:lang w:bidi="hi-IN"/>
        </w:rPr>
        <w:t xml:space="preserve"> सहित कुल 3153 चौकियां स्वीकृत की गई</w:t>
      </w:r>
      <w:r>
        <w:rPr>
          <w:rFonts w:cs="Mangal" w:hint="cs"/>
          <w:b/>
          <w:bCs/>
          <w:cs/>
          <w:lang w:bidi="hi-IN"/>
        </w:rPr>
        <w:t>ं</w:t>
      </w:r>
      <w:r w:rsidRPr="00EB40D1">
        <w:rPr>
          <w:rFonts w:cs="Mangal" w:hint="cs"/>
          <w:b/>
          <w:bCs/>
          <w:cs/>
          <w:lang w:bidi="hi-IN"/>
        </w:rPr>
        <w:t>।</w:t>
      </w:r>
    </w:p>
    <w:p w:rsidR="00F20D0D" w:rsidRDefault="00F20D0D" w:rsidP="00F20D0D">
      <w:pPr>
        <w:numPr>
          <w:ilvl w:val="0"/>
          <w:numId w:val="1"/>
        </w:numPr>
        <w:jc w:val="both"/>
        <w:rPr>
          <w:rFonts w:cs="Mangal"/>
          <w:b/>
          <w:bCs/>
          <w:lang w:bidi="hi-IN"/>
        </w:rPr>
      </w:pPr>
      <w:r w:rsidRPr="00EB40D1">
        <w:rPr>
          <w:rFonts w:cs="Mangal" w:hint="cs"/>
          <w:b/>
          <w:bCs/>
          <w:cs/>
          <w:lang w:bidi="hi-IN"/>
        </w:rPr>
        <w:t>अवैध प्रवासियों/विदेशियों का पता लगाने के लिए विदेशी विषयक अधिनियम, 1946 के प्रावधानों के तहत असम राज्य में छत्तीस विदेशी विषयक अधिकरणों का गठन किया गया है।</w:t>
      </w:r>
    </w:p>
    <w:p w:rsidR="00F20D0D" w:rsidRPr="00EB40D1" w:rsidRDefault="00F20D0D" w:rsidP="00F20D0D">
      <w:pPr>
        <w:ind w:left="360"/>
        <w:jc w:val="both"/>
        <w:rPr>
          <w:rFonts w:cs="Mangal"/>
          <w:b/>
          <w:bCs/>
          <w:lang w:bidi="hi-IN"/>
        </w:rPr>
      </w:pPr>
    </w:p>
    <w:p w:rsidR="00F20D0D" w:rsidRDefault="00F20D0D" w:rsidP="00F20D0D">
      <w:pPr>
        <w:jc w:val="both"/>
        <w:rPr>
          <w:rFonts w:cs="Mangal"/>
          <w:b/>
          <w:bCs/>
          <w:lang w:bidi="hi-IN"/>
        </w:rPr>
      </w:pPr>
      <w:r w:rsidRPr="00EB40D1">
        <w:rPr>
          <w:rFonts w:cs="Mangal" w:hint="cs"/>
          <w:b/>
          <w:bCs/>
          <w:cs/>
          <w:lang w:bidi="hi-IN"/>
        </w:rPr>
        <w:t xml:space="preserve">खंड 6 एवं 7 </w:t>
      </w:r>
      <w:r w:rsidRPr="00EB40D1">
        <w:rPr>
          <w:rFonts w:cs="Mangal"/>
          <w:b/>
          <w:bCs/>
          <w:lang w:bidi="hi-IN"/>
        </w:rPr>
        <w:t>–</w:t>
      </w:r>
      <w:r w:rsidRPr="00EB40D1">
        <w:rPr>
          <w:rFonts w:cs="Mangal" w:hint="cs"/>
          <w:b/>
          <w:bCs/>
          <w:cs/>
          <w:lang w:bidi="hi-IN"/>
        </w:rPr>
        <w:t xml:space="preserve"> सुरक्षा उपा</w:t>
      </w:r>
      <w:r>
        <w:rPr>
          <w:rFonts w:cs="Mangal" w:hint="cs"/>
          <w:b/>
          <w:bCs/>
          <w:cs/>
          <w:lang w:bidi="hi-IN"/>
        </w:rPr>
        <w:t>य</w:t>
      </w:r>
      <w:r w:rsidRPr="00EB40D1">
        <w:rPr>
          <w:rFonts w:cs="Mangal" w:hint="cs"/>
          <w:b/>
          <w:bCs/>
          <w:cs/>
          <w:lang w:bidi="hi-IN"/>
        </w:rPr>
        <w:t xml:space="preserve"> तथा अर्थिक विकास</w:t>
      </w:r>
      <w:r>
        <w:rPr>
          <w:rFonts w:cs="Mangal" w:hint="cs"/>
          <w:b/>
          <w:bCs/>
          <w:cs/>
          <w:lang w:bidi="hi-IN"/>
        </w:rPr>
        <w:t>:</w:t>
      </w:r>
    </w:p>
    <w:p w:rsidR="00F20D0D" w:rsidRPr="00EB40D1" w:rsidRDefault="00F20D0D" w:rsidP="00F20D0D">
      <w:pPr>
        <w:jc w:val="both"/>
        <w:rPr>
          <w:rFonts w:cs="Mangal"/>
          <w:b/>
          <w:bCs/>
          <w:lang w:bidi="hi-IN"/>
        </w:rPr>
      </w:pPr>
    </w:p>
    <w:p w:rsidR="00F20D0D" w:rsidRPr="00EB40D1" w:rsidRDefault="00F20D0D" w:rsidP="00F20D0D">
      <w:pPr>
        <w:numPr>
          <w:ilvl w:val="0"/>
          <w:numId w:val="2"/>
        </w:numPr>
        <w:jc w:val="both"/>
        <w:rPr>
          <w:rFonts w:cs="Mangal"/>
          <w:b/>
          <w:bCs/>
          <w:lang w:bidi="hi-IN"/>
        </w:rPr>
      </w:pPr>
      <w:r w:rsidRPr="00EB40D1">
        <w:rPr>
          <w:rFonts w:cs="Mangal" w:hint="cs"/>
          <w:b/>
          <w:bCs/>
          <w:cs/>
          <w:lang w:bidi="hi-IN"/>
        </w:rPr>
        <w:t>श्रीमंत शंकरदेवा कला क्षेत्र काम्पलैक्स नामक सांस्कृतिक केन्द्र की स्थापना की गई है।</w:t>
      </w:r>
    </w:p>
    <w:p w:rsidR="00F20D0D" w:rsidRPr="00EB40D1" w:rsidRDefault="00F20D0D" w:rsidP="00F20D0D">
      <w:pPr>
        <w:numPr>
          <w:ilvl w:val="0"/>
          <w:numId w:val="2"/>
        </w:numPr>
        <w:jc w:val="both"/>
        <w:rPr>
          <w:rFonts w:cs="Mangal"/>
          <w:b/>
          <w:bCs/>
          <w:lang w:bidi="hi-IN"/>
        </w:rPr>
      </w:pPr>
      <w:r w:rsidRPr="00EB40D1">
        <w:rPr>
          <w:rFonts w:cs="Mangal" w:hint="cs"/>
          <w:b/>
          <w:bCs/>
          <w:cs/>
          <w:lang w:bidi="hi-IN"/>
        </w:rPr>
        <w:t xml:space="preserve">गुवाहाटी में श्री ज्योति चित्रबन </w:t>
      </w:r>
      <w:r w:rsidRPr="00EB40D1">
        <w:rPr>
          <w:rFonts w:cs="Mangal"/>
          <w:b/>
          <w:bCs/>
          <w:cs/>
          <w:lang w:bidi="hi-IN"/>
        </w:rPr>
        <w:t>(</w:t>
      </w:r>
      <w:r w:rsidRPr="00EB40D1">
        <w:rPr>
          <w:rFonts w:cs="Mangal" w:hint="cs"/>
          <w:b/>
          <w:bCs/>
          <w:cs/>
          <w:lang w:bidi="hi-IN"/>
        </w:rPr>
        <w:t>फिल्म</w:t>
      </w:r>
      <w:r w:rsidRPr="00EB40D1">
        <w:rPr>
          <w:rFonts w:cs="Mangal"/>
          <w:b/>
          <w:bCs/>
          <w:cs/>
          <w:lang w:bidi="hi-IN"/>
        </w:rPr>
        <w:t xml:space="preserve">) </w:t>
      </w:r>
      <w:r w:rsidRPr="00EB40D1">
        <w:rPr>
          <w:rFonts w:cs="Mangal" w:hint="cs"/>
          <w:b/>
          <w:bCs/>
          <w:cs/>
          <w:lang w:bidi="hi-IN"/>
        </w:rPr>
        <w:t>स्टूडियों का आधुनिकीकरण किया गया है। वित्तीय वर्ष 2006-07 में संस्थान के और विस्त</w:t>
      </w:r>
      <w:r>
        <w:rPr>
          <w:rFonts w:cs="Mangal" w:hint="cs"/>
          <w:b/>
          <w:bCs/>
          <w:cs/>
          <w:lang w:bidi="hi-IN"/>
        </w:rPr>
        <w:t>ार/ आधुनिकीकरण</w:t>
      </w:r>
      <w:r w:rsidRPr="00EB40D1">
        <w:rPr>
          <w:rFonts w:cs="Mangal" w:hint="cs"/>
          <w:b/>
          <w:bCs/>
          <w:cs/>
          <w:lang w:bidi="hi-IN"/>
        </w:rPr>
        <w:t xml:space="preserve"> हेतु 10 करोड़ रुपये और स्वीकृत किए गए हैं।</w:t>
      </w:r>
    </w:p>
    <w:p w:rsidR="00F20D0D" w:rsidRPr="00EB40D1" w:rsidRDefault="00F20D0D" w:rsidP="00F20D0D">
      <w:pPr>
        <w:numPr>
          <w:ilvl w:val="0"/>
          <w:numId w:val="2"/>
        </w:numPr>
        <w:jc w:val="both"/>
        <w:rPr>
          <w:rFonts w:cs="Mangal"/>
          <w:b/>
          <w:bCs/>
          <w:lang w:bidi="hi-IN"/>
        </w:rPr>
      </w:pPr>
      <w:r w:rsidRPr="00EB40D1">
        <w:rPr>
          <w:rFonts w:cs="Mangal" w:hint="cs"/>
          <w:b/>
          <w:bCs/>
          <w:cs/>
          <w:lang w:bidi="hi-IN"/>
        </w:rPr>
        <w:t>नागरिकों के राष्ट्रीय रजिस्ट</w:t>
      </w:r>
      <w:r>
        <w:rPr>
          <w:rFonts w:cs="Mangal" w:hint="cs"/>
          <w:b/>
          <w:bCs/>
          <w:cs/>
          <w:lang w:bidi="hi-IN"/>
        </w:rPr>
        <w:t>र को अद्यतन बनाने तथा असम समझौ</w:t>
      </w:r>
      <w:r w:rsidRPr="00EB40D1">
        <w:rPr>
          <w:rFonts w:cs="Mangal" w:hint="cs"/>
          <w:b/>
          <w:bCs/>
          <w:cs/>
          <w:lang w:bidi="hi-IN"/>
        </w:rPr>
        <w:t>ते के खंड 6 के</w:t>
      </w:r>
      <w:r>
        <w:rPr>
          <w:rFonts w:cs="Mangal" w:hint="cs"/>
          <w:b/>
          <w:bCs/>
          <w:cs/>
          <w:lang w:bidi="hi-IN"/>
        </w:rPr>
        <w:t xml:space="preserve"> कार्यान्वयन से संबंधित मामले को</w:t>
      </w:r>
      <w:r w:rsidRPr="00EB40D1">
        <w:rPr>
          <w:rFonts w:cs="Mangal" w:hint="cs"/>
          <w:b/>
          <w:bCs/>
          <w:cs/>
          <w:lang w:bidi="hi-IN"/>
        </w:rPr>
        <w:t xml:space="preserve"> निपट</w:t>
      </w:r>
      <w:r>
        <w:rPr>
          <w:rFonts w:cs="Mangal" w:hint="cs"/>
          <w:b/>
          <w:bCs/>
          <w:cs/>
          <w:lang w:bidi="hi-IN"/>
        </w:rPr>
        <w:t>ा</w:t>
      </w:r>
      <w:r w:rsidRPr="00EB40D1">
        <w:rPr>
          <w:rFonts w:cs="Mangal" w:hint="cs"/>
          <w:b/>
          <w:bCs/>
          <w:cs/>
          <w:lang w:bidi="hi-IN"/>
        </w:rPr>
        <w:t>ने के लिए असम सरकार ने जुलाई, 2011 में मंत्रिमंडल उप-समिति का गठन किया है।</w:t>
      </w:r>
    </w:p>
    <w:p w:rsidR="00F20D0D" w:rsidRPr="00EB40D1" w:rsidRDefault="00F20D0D" w:rsidP="00F20D0D">
      <w:pPr>
        <w:numPr>
          <w:ilvl w:val="0"/>
          <w:numId w:val="2"/>
        </w:numPr>
        <w:jc w:val="both"/>
        <w:rPr>
          <w:rFonts w:cs="Mangal"/>
          <w:b/>
          <w:bCs/>
          <w:lang w:bidi="hi-IN"/>
        </w:rPr>
      </w:pPr>
      <w:r w:rsidRPr="00EB40D1">
        <w:rPr>
          <w:rFonts w:cs="Mangal" w:hint="cs"/>
          <w:b/>
          <w:bCs/>
          <w:cs/>
          <w:lang w:bidi="hi-IN"/>
        </w:rPr>
        <w:t>लगभग 2,500 करोड़ रुपये की लागत से नुमालीगढ़ रिफाइनरी की स्थापना की गई थी</w:t>
      </w:r>
    </w:p>
    <w:p w:rsidR="00F20D0D" w:rsidRPr="00EB40D1" w:rsidRDefault="00F20D0D" w:rsidP="00F20D0D">
      <w:pPr>
        <w:numPr>
          <w:ilvl w:val="0"/>
          <w:numId w:val="2"/>
        </w:numPr>
        <w:jc w:val="both"/>
        <w:rPr>
          <w:rFonts w:cs="Mangal"/>
          <w:b/>
          <w:bCs/>
          <w:lang w:bidi="hi-IN"/>
        </w:rPr>
      </w:pPr>
      <w:r w:rsidRPr="00EB40D1">
        <w:rPr>
          <w:rFonts w:cs="Mangal" w:hint="cs"/>
          <w:b/>
          <w:bCs/>
          <w:cs/>
          <w:lang w:bidi="hi-IN"/>
        </w:rPr>
        <w:t>दो केन्द्रीय वि</w:t>
      </w:r>
      <w:r>
        <w:rPr>
          <w:rFonts w:cs="Mangal" w:hint="cs"/>
          <w:b/>
          <w:bCs/>
          <w:cs/>
          <w:lang w:bidi="hi-IN"/>
        </w:rPr>
        <w:t>श्‍व</w:t>
      </w:r>
      <w:r w:rsidRPr="00EB40D1">
        <w:rPr>
          <w:rFonts w:cs="Mangal" w:hint="cs"/>
          <w:b/>
          <w:bCs/>
          <w:cs/>
          <w:lang w:bidi="hi-IN"/>
        </w:rPr>
        <w:t xml:space="preserve"> विद्यालय, एक तेजपुर तथा दूसरा सिलचर में स्थापित किए गए हैं।</w:t>
      </w:r>
    </w:p>
    <w:p w:rsidR="00F20D0D" w:rsidRPr="00EB40D1" w:rsidRDefault="00F20D0D" w:rsidP="00F20D0D">
      <w:pPr>
        <w:numPr>
          <w:ilvl w:val="0"/>
          <w:numId w:val="2"/>
        </w:numPr>
        <w:jc w:val="both"/>
        <w:rPr>
          <w:rFonts w:cs="Mangal"/>
          <w:b/>
          <w:bCs/>
          <w:lang w:bidi="hi-IN"/>
        </w:rPr>
      </w:pPr>
      <w:r w:rsidRPr="00EB40D1">
        <w:rPr>
          <w:rFonts w:cs="Mangal" w:hint="cs"/>
          <w:b/>
          <w:bCs/>
          <w:cs/>
          <w:lang w:bidi="hi-IN"/>
        </w:rPr>
        <w:t>गुवाहाटी में एक आई आई टी की स्थापना की गई है।</w:t>
      </w:r>
    </w:p>
    <w:p w:rsidR="00F20D0D" w:rsidRPr="00EB40D1" w:rsidRDefault="00F20D0D" w:rsidP="00F20D0D">
      <w:pPr>
        <w:numPr>
          <w:ilvl w:val="0"/>
          <w:numId w:val="2"/>
        </w:numPr>
        <w:jc w:val="both"/>
        <w:rPr>
          <w:rFonts w:cs="Mangal"/>
          <w:b/>
          <w:bCs/>
          <w:lang w:bidi="hi-IN"/>
        </w:rPr>
      </w:pPr>
      <w:r w:rsidRPr="00EB40D1">
        <w:rPr>
          <w:rFonts w:cs="Mangal" w:hint="cs"/>
          <w:b/>
          <w:bCs/>
          <w:cs/>
          <w:lang w:bidi="hi-IN"/>
        </w:rPr>
        <w:t xml:space="preserve">कथलगुड़ी पावर प्रोजेक्ट </w:t>
      </w:r>
      <w:r w:rsidRPr="00EB40D1">
        <w:rPr>
          <w:rFonts w:cs="Mangal"/>
          <w:b/>
          <w:bCs/>
          <w:cs/>
          <w:lang w:bidi="hi-IN"/>
        </w:rPr>
        <w:t>(60</w:t>
      </w:r>
      <w:r w:rsidRPr="00EB40D1">
        <w:rPr>
          <w:rFonts w:cs="Mangal" w:hint="cs"/>
          <w:b/>
          <w:bCs/>
          <w:cs/>
          <w:lang w:bidi="hi-IN"/>
        </w:rPr>
        <w:t>मेगावाट</w:t>
      </w:r>
      <w:r w:rsidRPr="00EB40D1">
        <w:rPr>
          <w:rFonts w:cs="Mangal"/>
          <w:b/>
          <w:bCs/>
          <w:cs/>
          <w:lang w:bidi="hi-IN"/>
        </w:rPr>
        <w:t xml:space="preserve">) </w:t>
      </w:r>
      <w:r w:rsidRPr="00EB40D1">
        <w:rPr>
          <w:rFonts w:cs="Mangal" w:hint="cs"/>
          <w:b/>
          <w:bCs/>
          <w:cs/>
          <w:lang w:bidi="hi-IN"/>
        </w:rPr>
        <w:t>चालू किया गया है।</w:t>
      </w:r>
    </w:p>
    <w:p w:rsidR="00F20D0D" w:rsidRPr="00EB40D1" w:rsidRDefault="00F20D0D" w:rsidP="00F20D0D">
      <w:pPr>
        <w:numPr>
          <w:ilvl w:val="0"/>
          <w:numId w:val="2"/>
        </w:numPr>
        <w:jc w:val="both"/>
        <w:rPr>
          <w:rFonts w:cs="Mangal"/>
          <w:b/>
          <w:bCs/>
          <w:lang w:bidi="hi-IN"/>
        </w:rPr>
      </w:pPr>
      <w:r w:rsidRPr="00EB40D1">
        <w:rPr>
          <w:rFonts w:cs="Mangal" w:hint="cs"/>
          <w:b/>
          <w:bCs/>
          <w:cs/>
          <w:lang w:bidi="hi-IN"/>
        </w:rPr>
        <w:t>असम गैस क्रैकर प्रोजेक्ट के कार्यान्वयन का कार्य तथा बोगीबील रेल-सह-सड़क प्रोजेक्ट शुरु किया गया है।</w:t>
      </w:r>
    </w:p>
    <w:p w:rsidR="00F20D0D" w:rsidRPr="00EB40D1" w:rsidRDefault="00F20D0D" w:rsidP="00F20D0D">
      <w:pPr>
        <w:numPr>
          <w:ilvl w:val="0"/>
          <w:numId w:val="2"/>
        </w:numPr>
        <w:jc w:val="both"/>
        <w:rPr>
          <w:rFonts w:cs="Mangal"/>
          <w:b/>
          <w:bCs/>
          <w:lang w:bidi="hi-IN"/>
        </w:rPr>
      </w:pPr>
      <w:r w:rsidRPr="00EB40D1">
        <w:rPr>
          <w:rFonts w:cs="Mangal" w:hint="cs"/>
          <w:b/>
          <w:bCs/>
          <w:cs/>
          <w:lang w:bidi="hi-IN"/>
        </w:rPr>
        <w:t>अशो</w:t>
      </w:r>
      <w:r>
        <w:rPr>
          <w:rFonts w:cs="Mangal" w:hint="cs"/>
          <w:b/>
          <w:bCs/>
          <w:cs/>
          <w:lang w:bidi="hi-IN"/>
        </w:rPr>
        <w:t>क कागज</w:t>
      </w:r>
      <w:r w:rsidRPr="00EB40D1">
        <w:rPr>
          <w:rFonts w:cs="Mangal" w:hint="cs"/>
          <w:b/>
          <w:bCs/>
          <w:cs/>
          <w:lang w:bidi="hi-IN"/>
        </w:rPr>
        <w:t xml:space="preserve"> कारखाने के पुनरुद्वार के लिए कार्रवाई की गई है।</w:t>
      </w:r>
    </w:p>
    <w:p w:rsidR="00F20D0D" w:rsidRDefault="00F20D0D" w:rsidP="00F20D0D">
      <w:pPr>
        <w:ind w:left="720" w:firstLine="360"/>
        <w:jc w:val="both"/>
        <w:rPr>
          <w:rFonts w:cs="Mangal"/>
          <w:b/>
          <w:bCs/>
          <w:lang w:bidi="hi-IN"/>
        </w:rPr>
      </w:pPr>
    </w:p>
    <w:p w:rsidR="00F20D0D" w:rsidRDefault="00F20D0D" w:rsidP="00F20D0D">
      <w:pPr>
        <w:ind w:left="720" w:firstLine="360"/>
        <w:jc w:val="both"/>
        <w:rPr>
          <w:rFonts w:cs="Mangal"/>
          <w:b/>
          <w:bCs/>
          <w:lang w:bidi="hi-IN"/>
        </w:rPr>
      </w:pPr>
      <w:r w:rsidRPr="00EB40D1">
        <w:rPr>
          <w:rFonts w:cs="Mangal" w:hint="cs"/>
          <w:b/>
          <w:bCs/>
          <w:cs/>
          <w:lang w:bidi="hi-IN"/>
        </w:rPr>
        <w:t>खं</w:t>
      </w:r>
      <w:r>
        <w:rPr>
          <w:rFonts w:cs="Mangal" w:hint="cs"/>
          <w:b/>
          <w:bCs/>
          <w:cs/>
          <w:lang w:bidi="hi-IN"/>
        </w:rPr>
        <w:t>ड</w:t>
      </w:r>
      <w:r w:rsidRPr="00EB40D1">
        <w:rPr>
          <w:rFonts w:cs="Mangal" w:hint="cs"/>
          <w:b/>
          <w:bCs/>
          <w:cs/>
          <w:lang w:bidi="hi-IN"/>
        </w:rPr>
        <w:t xml:space="preserve"> 8 से 14- अन्य मुद्दे:</w:t>
      </w:r>
    </w:p>
    <w:p w:rsidR="00F20D0D" w:rsidRPr="00EB40D1" w:rsidRDefault="00F20D0D" w:rsidP="00F20D0D">
      <w:pPr>
        <w:ind w:left="720" w:firstLine="360"/>
        <w:jc w:val="both"/>
        <w:rPr>
          <w:rFonts w:cs="Mangal"/>
          <w:b/>
          <w:bCs/>
          <w:lang w:bidi="hi-IN"/>
        </w:rPr>
      </w:pPr>
    </w:p>
    <w:p w:rsidR="00F20D0D" w:rsidRPr="00EB40D1" w:rsidRDefault="00F20D0D" w:rsidP="00F20D0D">
      <w:pPr>
        <w:numPr>
          <w:ilvl w:val="0"/>
          <w:numId w:val="3"/>
        </w:numPr>
        <w:jc w:val="both"/>
        <w:rPr>
          <w:rFonts w:cs="Mangal"/>
          <w:b/>
          <w:bCs/>
          <w:lang w:bidi="hi-IN"/>
        </w:rPr>
      </w:pPr>
      <w:r w:rsidRPr="00EB40D1">
        <w:rPr>
          <w:rFonts w:cs="Mangal" w:hint="cs"/>
          <w:b/>
          <w:bCs/>
          <w:cs/>
          <w:lang w:bidi="hi-IN"/>
        </w:rPr>
        <w:t>नागरिकता प्रमाण पत्र जारी करने की शक्ति अब केवल केन्द्र सरकार के पास है।</w:t>
      </w:r>
    </w:p>
    <w:p w:rsidR="00F20D0D" w:rsidRPr="00EB40D1" w:rsidRDefault="00F20D0D" w:rsidP="00F20D0D">
      <w:pPr>
        <w:numPr>
          <w:ilvl w:val="0"/>
          <w:numId w:val="3"/>
        </w:numPr>
        <w:jc w:val="both"/>
        <w:rPr>
          <w:rFonts w:cs="Mangal"/>
          <w:b/>
          <w:bCs/>
          <w:lang w:bidi="hi-IN"/>
        </w:rPr>
      </w:pPr>
      <w:r w:rsidRPr="00EB40D1">
        <w:rPr>
          <w:rFonts w:cs="Mangal" w:hint="cs"/>
          <w:b/>
          <w:bCs/>
          <w:cs/>
          <w:lang w:bidi="hi-IN"/>
        </w:rPr>
        <w:t xml:space="preserve">भारत-बांग्लादेश सीमा पर स्वीकृत 3359 किमी. बाड़ में से 2724.06 किमी. बाड़ का निर्माण कार्य पूरा हो चुका है। 160 किमी. के टुकड़े में बाड़ निर्माण का कार्य प्रगति पर है। सीमा पर निर्मित की जाने वाली 4407.39 किमी. सड़क में से, 3548.93 किमी. सड़क का निर्माण कार्य </w:t>
      </w:r>
      <w:r>
        <w:rPr>
          <w:rFonts w:cs="Mangal" w:hint="cs"/>
          <w:b/>
          <w:bCs/>
          <w:cs/>
          <w:lang w:bidi="hi-IN"/>
        </w:rPr>
        <w:t>पूरा हो चुका है। 216 किमी. सड़क</w:t>
      </w:r>
      <w:r w:rsidRPr="00EB40D1">
        <w:rPr>
          <w:rFonts w:cs="Mangal" w:hint="cs"/>
          <w:b/>
          <w:bCs/>
          <w:cs/>
          <w:lang w:bidi="hi-IN"/>
        </w:rPr>
        <w:t xml:space="preserve"> का निर्माण कार्य प्रगति पर है।</w:t>
      </w:r>
    </w:p>
    <w:p w:rsidR="00F20D0D" w:rsidRPr="00EB40D1" w:rsidRDefault="00F20D0D" w:rsidP="00F20D0D">
      <w:pPr>
        <w:numPr>
          <w:ilvl w:val="0"/>
          <w:numId w:val="3"/>
        </w:numPr>
        <w:jc w:val="both"/>
        <w:rPr>
          <w:rFonts w:cs="Mangal"/>
          <w:b/>
          <w:bCs/>
          <w:lang w:bidi="hi-IN"/>
        </w:rPr>
      </w:pPr>
      <w:r w:rsidRPr="00EB40D1">
        <w:rPr>
          <w:rFonts w:cs="Mangal" w:hint="cs"/>
          <w:b/>
          <w:bCs/>
          <w:cs/>
          <w:lang w:bidi="hi-IN"/>
        </w:rPr>
        <w:t>आन्दोलन के दौरान मारे गए व्यक्तियों के नजदीकी रिश्तेदारों को अनुग्रह राशि का भुगतान किया गया था।</w:t>
      </w:r>
    </w:p>
    <w:p w:rsidR="00F20D0D" w:rsidRPr="00EB40D1" w:rsidRDefault="00F20D0D" w:rsidP="00F20D0D">
      <w:pPr>
        <w:numPr>
          <w:ilvl w:val="0"/>
          <w:numId w:val="3"/>
        </w:numPr>
        <w:jc w:val="both"/>
        <w:rPr>
          <w:rFonts w:cs="Mangal"/>
          <w:b/>
          <w:bCs/>
          <w:lang w:bidi="hi-IN"/>
        </w:rPr>
      </w:pPr>
      <w:r>
        <w:rPr>
          <w:rFonts w:cs="Mangal" w:hint="cs"/>
          <w:b/>
          <w:bCs/>
          <w:cs/>
          <w:lang w:bidi="hi-IN"/>
        </w:rPr>
        <w:t>आन्दोलन के संबंध में क</w:t>
      </w:r>
      <w:r w:rsidRPr="00EB40D1">
        <w:rPr>
          <w:rFonts w:cs="Mangal" w:hint="cs"/>
          <w:b/>
          <w:bCs/>
          <w:cs/>
          <w:lang w:bidi="hi-IN"/>
        </w:rPr>
        <w:t>र्मचारियों के विरुद्ध अनुशासनात्मक मामलों की समीक्षा की गई।</w:t>
      </w:r>
    </w:p>
    <w:p w:rsidR="00F20D0D" w:rsidRPr="00EB40D1" w:rsidRDefault="00F20D0D" w:rsidP="00F20D0D">
      <w:pPr>
        <w:numPr>
          <w:ilvl w:val="0"/>
          <w:numId w:val="3"/>
        </w:numPr>
        <w:jc w:val="both"/>
        <w:rPr>
          <w:rFonts w:cs="Mangal"/>
          <w:b/>
          <w:bCs/>
          <w:lang w:bidi="hi-IN"/>
        </w:rPr>
      </w:pPr>
      <w:r w:rsidRPr="00EB40D1">
        <w:rPr>
          <w:rFonts w:cs="Mangal" w:hint="cs"/>
          <w:b/>
          <w:bCs/>
          <w:cs/>
          <w:lang w:bidi="hi-IN"/>
        </w:rPr>
        <w:t>भर्ती के मामले में दिनांक 1.1.1980 से 15.8.1985 की अवधि के दौरान असम राज्य में सामान्य रुप से रह चुके उम्मीदवारों के मामले में ऊपरी आयु सीमा में अधिकतम 6 वर्ष तक की छूट के आदेश केन्द्र सरकार द्वारा जारी किए गए थे।</w:t>
      </w:r>
    </w:p>
    <w:p w:rsidR="00F20D0D" w:rsidRPr="00EB40D1" w:rsidRDefault="00F20D0D" w:rsidP="00F20D0D">
      <w:pPr>
        <w:numPr>
          <w:ilvl w:val="0"/>
          <w:numId w:val="3"/>
        </w:numPr>
        <w:jc w:val="both"/>
        <w:rPr>
          <w:rFonts w:cs="Mangal"/>
          <w:b/>
          <w:bCs/>
          <w:lang w:bidi="hi-IN"/>
        </w:rPr>
      </w:pPr>
      <w:r w:rsidRPr="00EB40D1">
        <w:rPr>
          <w:rFonts w:cs="Mangal" w:hint="cs"/>
          <w:b/>
          <w:bCs/>
          <w:cs/>
          <w:lang w:bidi="hi-IN"/>
        </w:rPr>
        <w:t xml:space="preserve">आन्दोलन के संबंध में पकड़े गए एन एस ए कैदियों को रिहा किया गया </w:t>
      </w:r>
      <w:r>
        <w:rPr>
          <w:rFonts w:cs="Mangal" w:hint="cs"/>
          <w:b/>
          <w:bCs/>
          <w:cs/>
          <w:lang w:bidi="hi-IN"/>
        </w:rPr>
        <w:t>था ।</w:t>
      </w:r>
    </w:p>
    <w:p w:rsidR="004323DA" w:rsidRDefault="004323DA"/>
    <w:sectPr w:rsidR="004323DA" w:rsidSect="004323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IST-DVOTMohini">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73B4A"/>
    <w:multiLevelType w:val="hybridMultilevel"/>
    <w:tmpl w:val="69ECE234"/>
    <w:lvl w:ilvl="0" w:tplc="2A5219D6">
      <w:start w:val="1"/>
      <w:numFmt w:val="lowerRoman"/>
      <w:lvlText w:val="(%1)"/>
      <w:lvlJc w:val="left"/>
      <w:pPr>
        <w:tabs>
          <w:tab w:val="num" w:pos="1080"/>
        </w:tabs>
        <w:ind w:left="1080" w:hanging="720"/>
      </w:pPr>
      <w:rPr>
        <w:rFonts w:hAnsi="GIST-DVOTMohini" w:cs="GIST-DVOTMohin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4773C8"/>
    <w:multiLevelType w:val="hybridMultilevel"/>
    <w:tmpl w:val="9ACE6F80"/>
    <w:lvl w:ilvl="0" w:tplc="8E282FE4">
      <w:start w:val="1"/>
      <w:numFmt w:val="lowerRoman"/>
      <w:lvlText w:val="(%1)"/>
      <w:lvlJc w:val="left"/>
      <w:pPr>
        <w:tabs>
          <w:tab w:val="num" w:pos="1080"/>
        </w:tabs>
        <w:ind w:left="1080" w:hanging="720"/>
      </w:pPr>
      <w:rPr>
        <w:rFonts w:hAnsi="GIST-DVOTMohini" w:cs="GIST-DVOTMohin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5E2742"/>
    <w:multiLevelType w:val="hybridMultilevel"/>
    <w:tmpl w:val="D54A19FA"/>
    <w:lvl w:ilvl="0" w:tplc="4900EE20">
      <w:start w:val="1"/>
      <w:numFmt w:val="lowerRoman"/>
      <w:lvlText w:val="(%1)"/>
      <w:lvlJc w:val="left"/>
      <w:pPr>
        <w:tabs>
          <w:tab w:val="num" w:pos="1080"/>
        </w:tabs>
        <w:ind w:left="1080" w:hanging="720"/>
      </w:pPr>
      <w:rPr>
        <w:rFonts w:hAnsi="GIST-DVOTMohini" w:cs="GIST-DVOTMohin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F20D0D"/>
    <w:rsid w:val="00224A91"/>
    <w:rsid w:val="004323DA"/>
    <w:rsid w:val="009866B8"/>
    <w:rsid w:val="009E124D"/>
    <w:rsid w:val="00B324A4"/>
    <w:rsid w:val="00F20D0D"/>
    <w:rsid w:val="00FC4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Company>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2012-08-29T10:09:00Z</dcterms:created>
  <dcterms:modified xsi:type="dcterms:W3CDTF">2012-08-29T10:11:00Z</dcterms:modified>
</cp:coreProperties>
</file>