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A5" w:rsidRPr="00F21027" w:rsidRDefault="006D3EA5" w:rsidP="006D3EA5">
      <w:pPr>
        <w:ind w:right="-120"/>
        <w:jc w:val="both"/>
        <w:rPr>
          <w:rFonts w:cs="Mangal" w:hint="cs"/>
          <w:lang w:bidi="hi-IN"/>
        </w:rPr>
      </w:pPr>
      <w:r w:rsidRPr="00F21027">
        <w:rPr>
          <w:rFonts w:cs="Mangal" w:hint="cs"/>
          <w:cs/>
          <w:lang w:bidi="hi-IN"/>
        </w:rPr>
        <w:t>(क) क्या सरकार स्वतंत्रता सेनानियों की वृद्धावस्था</w:t>
      </w:r>
      <w:r>
        <w:rPr>
          <w:rFonts w:cs="Mangal" w:hint="cs"/>
          <w:cs/>
          <w:lang w:bidi="hi-IN"/>
        </w:rPr>
        <w:t xml:space="preserve"> और रेलगाड़ियों में यात्रा करने की असुविधा</w:t>
      </w:r>
      <w:r w:rsidRPr="00F21027">
        <w:rPr>
          <w:rFonts w:cs="Mangal" w:hint="cs"/>
          <w:cs/>
          <w:lang w:bidi="hi-IN"/>
        </w:rPr>
        <w:t xml:space="preserve"> को देखते हुए उन्हें स्वतंत्रता सैनिक सम्मान स्कीम, 1980 के अंतर्गत हवाई यात्रा की सुविधा देने का विचार रखती है;</w:t>
      </w:r>
    </w:p>
    <w:p w:rsidR="006D3EA5" w:rsidRPr="00F21027" w:rsidRDefault="006D3EA5" w:rsidP="006D3EA5">
      <w:pPr>
        <w:ind w:right="-120"/>
        <w:jc w:val="both"/>
        <w:rPr>
          <w:rFonts w:cs="Mangal" w:hint="cs"/>
          <w:lang w:bidi="hi-IN"/>
        </w:rPr>
      </w:pPr>
      <w:r w:rsidRPr="00F21027">
        <w:rPr>
          <w:rFonts w:cs="Mangal"/>
          <w:cs/>
          <w:lang w:bidi="hi-IN"/>
        </w:rPr>
        <w:t>(</w:t>
      </w:r>
      <w:r w:rsidRPr="00F21027">
        <w:rPr>
          <w:rFonts w:cs="Mangal" w:hint="cs"/>
          <w:cs/>
          <w:lang w:bidi="hi-IN"/>
        </w:rPr>
        <w:t>ख</w:t>
      </w:r>
      <w:r w:rsidRPr="00F21027">
        <w:rPr>
          <w:rFonts w:cs="Mangal"/>
          <w:cs/>
          <w:lang w:bidi="hi-IN"/>
        </w:rPr>
        <w:t>)</w:t>
      </w:r>
      <w:r w:rsidRPr="00F21027">
        <w:rPr>
          <w:rFonts w:cs="Mangal" w:hint="cs"/>
          <w:cs/>
          <w:lang w:bidi="hi-IN"/>
        </w:rPr>
        <w:t xml:space="preserve"> यदि हां, तो तत्संबंधी ब्यौरा क्या है;</w:t>
      </w:r>
    </w:p>
    <w:p w:rsidR="006D3EA5" w:rsidRPr="00F21027" w:rsidRDefault="006D3EA5" w:rsidP="006D3EA5">
      <w:pPr>
        <w:ind w:right="-120"/>
        <w:jc w:val="both"/>
        <w:rPr>
          <w:rFonts w:cs="Mangal" w:hint="cs"/>
          <w:lang w:bidi="hi-IN"/>
        </w:rPr>
      </w:pPr>
      <w:r w:rsidRPr="00F21027">
        <w:rPr>
          <w:rFonts w:cs="Mangal" w:hint="cs"/>
          <w:cs/>
          <w:lang w:bidi="hi-IN"/>
        </w:rPr>
        <w:t>(ग) यदि नहीं, तो इसके क्या कारण हैं;</w:t>
      </w:r>
    </w:p>
    <w:p w:rsidR="006D3EA5" w:rsidRPr="00F21027" w:rsidRDefault="006D3EA5" w:rsidP="006D3EA5">
      <w:pPr>
        <w:ind w:right="-120"/>
        <w:jc w:val="both"/>
        <w:rPr>
          <w:rFonts w:cs="Mangal" w:hint="cs"/>
          <w:lang w:bidi="hi-IN"/>
        </w:rPr>
      </w:pPr>
      <w:r w:rsidRPr="00F21027">
        <w:rPr>
          <w:rFonts w:cs="Mangal" w:hint="cs"/>
          <w:cs/>
          <w:lang w:bidi="hi-IN"/>
        </w:rPr>
        <w:t>(घ) क्या सरकार को चालू वर्ष के दौरान इस संबंध में स्वतंत्रता सेनानियों से कोई अभ्यावेदन प्राप्त हुआ है;</w:t>
      </w:r>
    </w:p>
    <w:p w:rsidR="006D3EA5" w:rsidRPr="00F21027" w:rsidRDefault="006D3EA5" w:rsidP="006D3EA5">
      <w:pPr>
        <w:ind w:right="-120"/>
        <w:jc w:val="both"/>
        <w:rPr>
          <w:rFonts w:cs="Mangal" w:hint="cs"/>
          <w:lang w:bidi="hi-IN"/>
        </w:rPr>
      </w:pPr>
      <w:r w:rsidRPr="00F21027">
        <w:rPr>
          <w:rFonts w:cs="Mangal" w:hint="cs"/>
          <w:cs/>
          <w:lang w:bidi="hi-IN"/>
        </w:rPr>
        <w:t>(ङ) यदि हां, तो तत्संबंधी ब्यौरा क्या है;</w:t>
      </w:r>
    </w:p>
    <w:p w:rsidR="006D3EA5" w:rsidRPr="00F21027" w:rsidRDefault="006D3EA5" w:rsidP="006D3EA5">
      <w:pPr>
        <w:ind w:right="-120"/>
        <w:jc w:val="both"/>
        <w:rPr>
          <w:rFonts w:cs="Mangal" w:hint="cs"/>
          <w:lang w:bidi="hi-IN"/>
        </w:rPr>
      </w:pPr>
      <w:r w:rsidRPr="00F21027">
        <w:rPr>
          <w:rFonts w:cs="Mangal" w:hint="cs"/>
          <w:cs/>
          <w:lang w:bidi="hi-IN"/>
        </w:rPr>
        <w:t>(च) इस पर सरकार की प्रतिक्रिया क्या है; और</w:t>
      </w:r>
    </w:p>
    <w:p w:rsidR="006D3EA5" w:rsidRPr="00F21027" w:rsidRDefault="006D3EA5" w:rsidP="006D3EA5">
      <w:pPr>
        <w:ind w:right="-120"/>
        <w:jc w:val="both"/>
        <w:rPr>
          <w:rFonts w:cs="Mangal" w:hint="cs"/>
          <w:lang w:bidi="hi-IN"/>
        </w:rPr>
      </w:pPr>
      <w:r w:rsidRPr="00F21027">
        <w:rPr>
          <w:rFonts w:cs="Mangal" w:hint="cs"/>
          <w:cs/>
          <w:lang w:bidi="hi-IN"/>
        </w:rPr>
        <w:t>(छ) इस पर की गई कार्यवाही का ब्यौरा क्या है?</w:t>
      </w:r>
    </w:p>
    <w:p w:rsidR="006D3EA5" w:rsidRPr="00F21027" w:rsidRDefault="006D3EA5" w:rsidP="006D3EA5">
      <w:pPr>
        <w:ind w:right="-120"/>
        <w:jc w:val="both"/>
        <w:rPr>
          <w:rFonts w:cs="Mangal"/>
          <w:b/>
          <w:bCs/>
          <w:lang w:bidi="hi-IN"/>
        </w:rPr>
      </w:pPr>
    </w:p>
    <w:p w:rsidR="006D3EA5" w:rsidRDefault="006D3EA5" w:rsidP="006D3EA5">
      <w:pPr>
        <w:ind w:right="-120"/>
        <w:jc w:val="both"/>
        <w:rPr>
          <w:rFonts w:cs="Mangal"/>
          <w:b/>
          <w:bCs/>
          <w:cs/>
          <w:lang w:bidi="hi-IN"/>
        </w:rPr>
      </w:pPr>
    </w:p>
    <w:p w:rsidR="006D3EA5" w:rsidRDefault="006D3EA5" w:rsidP="006D3EA5">
      <w:pPr>
        <w:ind w:right="-120"/>
        <w:jc w:val="both"/>
        <w:rPr>
          <w:rFonts w:cs="Mangal"/>
          <w:b/>
          <w:bCs/>
          <w:cs/>
          <w:lang w:bidi="hi-IN"/>
        </w:rPr>
      </w:pPr>
    </w:p>
    <w:p w:rsidR="006D3EA5" w:rsidRDefault="006D3EA5" w:rsidP="006D3EA5">
      <w:pPr>
        <w:ind w:right="-120"/>
        <w:jc w:val="both"/>
        <w:rPr>
          <w:rFonts w:cs="Mangal"/>
          <w:b/>
          <w:bCs/>
          <w:cs/>
          <w:lang w:bidi="hi-IN"/>
        </w:rPr>
      </w:pPr>
    </w:p>
    <w:p w:rsidR="006D3EA5" w:rsidRDefault="006D3EA5" w:rsidP="006D3EA5">
      <w:pPr>
        <w:ind w:right="-120"/>
        <w:jc w:val="both"/>
        <w:rPr>
          <w:rFonts w:cs="Mangal"/>
          <w:b/>
          <w:bCs/>
          <w:cs/>
          <w:lang w:bidi="hi-IN"/>
        </w:rPr>
      </w:pPr>
    </w:p>
    <w:p w:rsidR="006D3EA5" w:rsidRPr="00F21027" w:rsidRDefault="006D3EA5" w:rsidP="006D3EA5">
      <w:pPr>
        <w:ind w:right="-120"/>
        <w:jc w:val="both"/>
        <w:rPr>
          <w:rFonts w:cs="Mangal"/>
          <w:b/>
          <w:bCs/>
          <w:lang w:bidi="hi-IN"/>
        </w:rPr>
      </w:pPr>
      <w:r w:rsidRPr="00F21027">
        <w:rPr>
          <w:rFonts w:cs="Mangal" w:hint="cs"/>
          <w:b/>
          <w:bCs/>
          <w:cs/>
          <w:lang w:bidi="hi-IN"/>
        </w:rPr>
        <w:t>उत्तर</w:t>
      </w:r>
    </w:p>
    <w:p w:rsidR="006D3EA5" w:rsidRPr="00F21027" w:rsidRDefault="006D3EA5" w:rsidP="006D3EA5">
      <w:pPr>
        <w:ind w:right="-120"/>
        <w:jc w:val="both"/>
        <w:rPr>
          <w:rFonts w:cs="Mangal"/>
          <w:lang w:bidi="hi-IN"/>
        </w:rPr>
      </w:pPr>
    </w:p>
    <w:p w:rsidR="006D3EA5" w:rsidRPr="00F21027" w:rsidRDefault="006D3EA5" w:rsidP="006D3EA5">
      <w:pPr>
        <w:ind w:right="-120"/>
        <w:jc w:val="both"/>
        <w:rPr>
          <w:rFonts w:cs="Mangal"/>
          <w:lang w:bidi="hi-IN"/>
        </w:rPr>
      </w:pPr>
      <w:r w:rsidRPr="00F21027">
        <w:rPr>
          <w:rFonts w:cs="Mangal" w:hint="cs"/>
          <w:cs/>
          <w:lang w:bidi="hi-IN"/>
        </w:rPr>
        <w:t>गृह मंत्रालय में राज्य मंत्री</w:t>
      </w:r>
      <w:r w:rsidRPr="00F21027">
        <w:rPr>
          <w:rFonts w:cs="Mangal" w:hint="cs"/>
          <w:b/>
          <w:bCs/>
          <w:cs/>
          <w:lang w:bidi="hi-IN"/>
        </w:rPr>
        <w:t xml:space="preserve"> </w:t>
      </w:r>
      <w:r w:rsidRPr="00F21027">
        <w:rPr>
          <w:rFonts w:cs="Mangal" w:hint="cs"/>
          <w:cs/>
          <w:lang w:bidi="hi-IN"/>
        </w:rPr>
        <w:t>(श्री जितेन्द्र सिंह)</w:t>
      </w:r>
    </w:p>
    <w:p w:rsidR="006D3EA5" w:rsidRPr="00F21027" w:rsidRDefault="006D3EA5" w:rsidP="006D3EA5">
      <w:pPr>
        <w:ind w:right="-120"/>
        <w:jc w:val="both"/>
        <w:rPr>
          <w:rFonts w:cs="Mangal"/>
          <w:b/>
          <w:bCs/>
          <w:lang w:bidi="hi-IN"/>
        </w:rPr>
      </w:pPr>
    </w:p>
    <w:p w:rsidR="006D3EA5" w:rsidRPr="00F21027" w:rsidRDefault="006D3EA5" w:rsidP="006D3EA5">
      <w:pPr>
        <w:ind w:right="-120"/>
        <w:jc w:val="both"/>
        <w:rPr>
          <w:rFonts w:cs="Mangal" w:hint="cs"/>
          <w:b/>
          <w:bCs/>
          <w:lang w:bidi="hi-IN"/>
        </w:rPr>
      </w:pPr>
      <w:r>
        <w:rPr>
          <w:rFonts w:cs="Mangal" w:hint="cs"/>
          <w:b/>
          <w:bCs/>
          <w:cs/>
          <w:lang w:bidi="hi-IN"/>
        </w:rPr>
        <w:t>(क) से (छ) : एक विवरण सदन के पटल पर रख दिया गया है ।</w:t>
      </w:r>
    </w:p>
    <w:p w:rsidR="006D3EA5" w:rsidRDefault="006D3EA5" w:rsidP="006D3EA5">
      <w:pPr>
        <w:rPr>
          <w:rFonts w:cs="Mangal" w:hint="cs"/>
          <w:lang w:bidi="hi-IN"/>
        </w:rPr>
      </w:pPr>
    </w:p>
    <w:p w:rsidR="006D3EA5" w:rsidRDefault="006D3EA5" w:rsidP="006D3EA5">
      <w:pPr>
        <w:jc w:val="center"/>
        <w:rPr>
          <w:rFonts w:cs="Mangal" w:hint="cs"/>
          <w:b/>
          <w:bCs/>
          <w:lang w:bidi="hi-IN"/>
        </w:rPr>
      </w:pPr>
      <w:r>
        <w:rPr>
          <w:rFonts w:cs="Mangal"/>
          <w:cs/>
          <w:lang w:bidi="hi-IN"/>
        </w:rPr>
        <w:br w:type="page"/>
      </w:r>
      <w:r>
        <w:rPr>
          <w:rFonts w:cs="Mangal" w:hint="cs"/>
          <w:b/>
          <w:bCs/>
          <w:cs/>
          <w:lang w:bidi="hi-IN"/>
        </w:rPr>
        <w:lastRenderedPageBreak/>
        <w:t>-2-</w:t>
      </w:r>
    </w:p>
    <w:p w:rsidR="006D3EA5" w:rsidRDefault="006D3EA5" w:rsidP="006D3EA5">
      <w:pPr>
        <w:jc w:val="center"/>
        <w:rPr>
          <w:rFonts w:cs="Mangal" w:hint="cs"/>
          <w:b/>
          <w:bCs/>
          <w:lang w:bidi="hi-IN"/>
        </w:rPr>
      </w:pPr>
    </w:p>
    <w:p w:rsidR="006D3EA5" w:rsidRPr="002A78D8" w:rsidRDefault="006D3EA5" w:rsidP="006D3EA5">
      <w:pPr>
        <w:jc w:val="both"/>
        <w:rPr>
          <w:rFonts w:cs="Mangal" w:hint="cs"/>
          <w:b/>
          <w:bCs/>
          <w:sz w:val="28"/>
          <w:szCs w:val="28"/>
          <w:u w:val="single"/>
          <w:lang w:bidi="hi-IN"/>
        </w:rPr>
      </w:pPr>
      <w:r w:rsidRPr="002A78D8">
        <w:rPr>
          <w:rFonts w:cs="Mangal" w:hint="cs"/>
          <w:b/>
          <w:bCs/>
          <w:sz w:val="28"/>
          <w:szCs w:val="28"/>
          <w:u w:val="single"/>
          <w:cs/>
          <w:lang w:bidi="hi-IN"/>
        </w:rPr>
        <w:t xml:space="preserve">दिनांक 29.08.2012 के राज्य सभा तारांकित प्रश्न संख्या 242 के भाग </w:t>
      </w:r>
      <w:r w:rsidRPr="002A78D8">
        <w:rPr>
          <w:rFonts w:cs="Mangal"/>
          <w:b/>
          <w:bCs/>
          <w:sz w:val="28"/>
          <w:szCs w:val="28"/>
          <w:u w:val="single"/>
          <w:cs/>
          <w:lang w:bidi="hi-IN"/>
        </w:rPr>
        <w:t>(</w:t>
      </w:r>
      <w:r w:rsidRPr="002A78D8">
        <w:rPr>
          <w:rFonts w:cs="Mangal" w:hint="cs"/>
          <w:b/>
          <w:bCs/>
          <w:sz w:val="28"/>
          <w:szCs w:val="28"/>
          <w:u w:val="single"/>
          <w:cs/>
          <w:lang w:bidi="hi-IN"/>
        </w:rPr>
        <w:t>क</w:t>
      </w:r>
      <w:r w:rsidRPr="002A78D8">
        <w:rPr>
          <w:rFonts w:cs="Mangal"/>
          <w:b/>
          <w:bCs/>
          <w:sz w:val="28"/>
          <w:szCs w:val="28"/>
          <w:u w:val="single"/>
          <w:cs/>
          <w:lang w:bidi="hi-IN"/>
        </w:rPr>
        <w:t xml:space="preserve">) </w:t>
      </w:r>
      <w:r w:rsidRPr="002A78D8">
        <w:rPr>
          <w:rFonts w:cs="Mangal" w:hint="cs"/>
          <w:b/>
          <w:bCs/>
          <w:sz w:val="28"/>
          <w:szCs w:val="28"/>
          <w:u w:val="single"/>
          <w:cs/>
          <w:lang w:bidi="hi-IN"/>
        </w:rPr>
        <w:t xml:space="preserve">से </w:t>
      </w:r>
      <w:r w:rsidRPr="002A78D8">
        <w:rPr>
          <w:rFonts w:cs="Mangal"/>
          <w:b/>
          <w:bCs/>
          <w:sz w:val="28"/>
          <w:szCs w:val="28"/>
          <w:u w:val="single"/>
          <w:cs/>
          <w:lang w:bidi="hi-IN"/>
        </w:rPr>
        <w:t>(</w:t>
      </w:r>
      <w:r w:rsidRPr="002A78D8">
        <w:rPr>
          <w:rFonts w:cs="Mangal" w:hint="cs"/>
          <w:b/>
          <w:bCs/>
          <w:sz w:val="28"/>
          <w:szCs w:val="28"/>
          <w:u w:val="single"/>
          <w:cs/>
          <w:lang w:bidi="hi-IN"/>
        </w:rPr>
        <w:t>छ</w:t>
      </w:r>
      <w:r w:rsidRPr="002A78D8">
        <w:rPr>
          <w:rFonts w:cs="Mangal"/>
          <w:b/>
          <w:bCs/>
          <w:sz w:val="28"/>
          <w:szCs w:val="28"/>
          <w:u w:val="single"/>
          <w:cs/>
          <w:lang w:bidi="hi-IN"/>
        </w:rPr>
        <w:t xml:space="preserve">) </w:t>
      </w:r>
      <w:r w:rsidRPr="002A78D8">
        <w:rPr>
          <w:rFonts w:cs="Mangal" w:hint="cs"/>
          <w:b/>
          <w:bCs/>
          <w:sz w:val="28"/>
          <w:szCs w:val="28"/>
          <w:u w:val="single"/>
          <w:cs/>
          <w:lang w:bidi="hi-IN"/>
        </w:rPr>
        <w:t>के उत्तर में विवरण</w:t>
      </w:r>
    </w:p>
    <w:p w:rsidR="006D3EA5" w:rsidRPr="00DA4F2A" w:rsidRDefault="006D3EA5" w:rsidP="006D3EA5">
      <w:pPr>
        <w:jc w:val="both"/>
        <w:rPr>
          <w:rFonts w:cs="Mangal" w:hint="cs"/>
          <w:b/>
          <w:bCs/>
          <w:u w:val="single"/>
          <w:lang w:bidi="hi-IN"/>
        </w:rPr>
      </w:pPr>
    </w:p>
    <w:p w:rsidR="006D3EA5" w:rsidRPr="00DA4F2A" w:rsidRDefault="006D3EA5" w:rsidP="006D3EA5">
      <w:pPr>
        <w:jc w:val="both"/>
        <w:rPr>
          <w:rFonts w:cs="Mangal" w:hint="cs"/>
          <w:b/>
          <w:bCs/>
          <w:lang w:bidi="hi-IN"/>
        </w:rPr>
      </w:pPr>
      <w:r w:rsidRPr="00DA4F2A">
        <w:rPr>
          <w:rFonts w:cs="Mangal"/>
          <w:b/>
          <w:bCs/>
          <w:cs/>
          <w:lang w:bidi="hi-IN"/>
        </w:rPr>
        <w:t>(</w:t>
      </w:r>
      <w:r w:rsidRPr="00DA4F2A">
        <w:rPr>
          <w:rFonts w:cs="Mangal" w:hint="cs"/>
          <w:b/>
          <w:bCs/>
          <w:cs/>
          <w:lang w:bidi="hi-IN"/>
        </w:rPr>
        <w:t>क</w:t>
      </w:r>
      <w:r w:rsidRPr="00DA4F2A">
        <w:rPr>
          <w:rFonts w:cs="Mangal"/>
          <w:b/>
          <w:bCs/>
          <w:cs/>
          <w:lang w:bidi="hi-IN"/>
        </w:rPr>
        <w:t xml:space="preserve">) </w:t>
      </w:r>
      <w:r w:rsidRPr="00DA4F2A">
        <w:rPr>
          <w:rFonts w:cs="Mangal" w:hint="cs"/>
          <w:b/>
          <w:bCs/>
          <w:cs/>
          <w:lang w:bidi="hi-IN"/>
        </w:rPr>
        <w:t xml:space="preserve">से </w:t>
      </w:r>
      <w:r w:rsidRPr="00DA4F2A">
        <w:rPr>
          <w:rFonts w:cs="Mangal"/>
          <w:b/>
          <w:bCs/>
          <w:cs/>
          <w:lang w:bidi="hi-IN"/>
        </w:rPr>
        <w:t>(</w:t>
      </w:r>
      <w:r w:rsidRPr="00DA4F2A">
        <w:rPr>
          <w:rFonts w:cs="Mangal" w:hint="cs"/>
          <w:b/>
          <w:bCs/>
          <w:cs/>
          <w:lang w:bidi="hi-IN"/>
        </w:rPr>
        <w:t>छ</w:t>
      </w:r>
      <w:r w:rsidRPr="00DA4F2A">
        <w:rPr>
          <w:rFonts w:cs="Mangal"/>
          <w:b/>
          <w:bCs/>
          <w:cs/>
          <w:lang w:bidi="hi-IN"/>
        </w:rPr>
        <w:t>)</w:t>
      </w:r>
      <w:r>
        <w:rPr>
          <w:rFonts w:cs="Mangal" w:hint="cs"/>
          <w:b/>
          <w:bCs/>
          <w:cs/>
          <w:lang w:bidi="hi-IN"/>
        </w:rPr>
        <w:t xml:space="preserve"> </w:t>
      </w:r>
      <w:r w:rsidRPr="00DA4F2A">
        <w:rPr>
          <w:rFonts w:cs="Mangal" w:hint="cs"/>
          <w:b/>
          <w:bCs/>
          <w:cs/>
          <w:lang w:bidi="hi-IN"/>
        </w:rPr>
        <w:t>: सम्मान पेंशन के अलावा, स्वतंत्रता सेनानियों को विभिन्न प्रकार की सुविधाएं प्रदान की गई हैं जिनमें स्वतंत्रता सेनानियों और उनकी विधवाओं को एक साथी के</w:t>
      </w:r>
      <w:r>
        <w:rPr>
          <w:rFonts w:cs="Mangal" w:hint="cs"/>
          <w:b/>
          <w:bCs/>
          <w:cs/>
          <w:lang w:bidi="hi-IN"/>
        </w:rPr>
        <w:t xml:space="preserve"> साथ</w:t>
      </w:r>
      <w:r w:rsidRPr="00DA4F2A">
        <w:rPr>
          <w:rFonts w:cs="Mangal" w:hint="cs"/>
          <w:b/>
          <w:bCs/>
          <w:cs/>
          <w:lang w:bidi="hi-IN"/>
        </w:rPr>
        <w:t xml:space="preserve"> नि:शुल्क रेलवे पास </w:t>
      </w:r>
      <w:r w:rsidRPr="00DA4F2A">
        <w:rPr>
          <w:rFonts w:cs="Mangal"/>
          <w:b/>
          <w:bCs/>
          <w:cs/>
          <w:lang w:bidi="hi-IN"/>
        </w:rPr>
        <w:t>(</w:t>
      </w:r>
      <w:r w:rsidRPr="00DA4F2A">
        <w:rPr>
          <w:rFonts w:cs="Mangal" w:hint="cs"/>
          <w:b/>
          <w:bCs/>
          <w:cs/>
          <w:lang w:bidi="hi-IN"/>
        </w:rPr>
        <w:t>राजधानी में एसी-।। टायर, शताब्दी/जनशताब्दी ट्रेनों में चेयर कार और अन्य सभी ट्रेनों में प्रथम श्रेणी/।। एसी स्लीपर</w:t>
      </w:r>
      <w:r w:rsidRPr="00DA4F2A">
        <w:rPr>
          <w:rFonts w:cs="Mangal"/>
          <w:b/>
          <w:bCs/>
          <w:cs/>
          <w:lang w:bidi="hi-IN"/>
        </w:rPr>
        <w:t>)</w:t>
      </w:r>
      <w:r w:rsidRPr="00DA4F2A">
        <w:rPr>
          <w:rFonts w:cs="Mangal" w:hint="cs"/>
          <w:b/>
          <w:bCs/>
          <w:cs/>
          <w:lang w:bidi="hi-IN"/>
        </w:rPr>
        <w:t>, सभी केन्द्र सरकार के अस्पतालों और लोक उद्यम ब्यूरो के नियंत्रणाधीन सार्वजनिक क्षेत्र उपक्रमों द्वारा संचालित अस्पतालों में नि:शुल्क चिकित्सा सुविधाएं, केन्द्र सरकार स्वास्थ्य सेवा योजना के तहत स्वतंत्रता सेनानियों एवं उनके आश्रितों को सुविधाएं और स्थापना प्रभारों के बगैर एवं आधे किराए के भुगतान पर टेलीफोन कनेक्शन शामिल हैं। इन सुविधाओं के अतिरिक्त, जिन स्वतंत्रता सेनानियों ने सेलुल</w:t>
      </w:r>
      <w:r>
        <w:rPr>
          <w:rFonts w:cs="Mangal" w:hint="cs"/>
          <w:b/>
          <w:bCs/>
          <w:cs/>
          <w:lang w:bidi="hi-IN"/>
        </w:rPr>
        <w:t>र</w:t>
      </w:r>
      <w:r w:rsidRPr="00DA4F2A">
        <w:rPr>
          <w:rFonts w:cs="Mangal" w:hint="cs"/>
          <w:b/>
          <w:bCs/>
          <w:cs/>
          <w:lang w:bidi="hi-IN"/>
        </w:rPr>
        <w:t xml:space="preserve"> जेल, अण्डमान में पांच वर्ष की न्यूनतम अवधि के कारावा</w:t>
      </w:r>
      <w:r>
        <w:rPr>
          <w:rFonts w:cs="Mangal" w:hint="cs"/>
          <w:b/>
          <w:bCs/>
          <w:cs/>
          <w:lang w:bidi="hi-IN"/>
        </w:rPr>
        <w:t>स</w:t>
      </w:r>
      <w:r w:rsidRPr="00DA4F2A">
        <w:rPr>
          <w:rFonts w:cs="Mangal" w:hint="cs"/>
          <w:b/>
          <w:bCs/>
          <w:cs/>
          <w:lang w:bidi="hi-IN"/>
        </w:rPr>
        <w:t xml:space="preserve"> की यातना झेली है,</w:t>
      </w:r>
      <w:r>
        <w:rPr>
          <w:rFonts w:cs="Mangal" w:hint="cs"/>
          <w:b/>
          <w:bCs/>
          <w:cs/>
          <w:lang w:bidi="hi-IN"/>
        </w:rPr>
        <w:t xml:space="preserve"> वे और उनकी विध</w:t>
      </w:r>
      <w:r w:rsidRPr="00DA4F2A">
        <w:rPr>
          <w:rFonts w:cs="Mangal" w:hint="cs"/>
          <w:b/>
          <w:bCs/>
          <w:cs/>
          <w:lang w:bidi="hi-IN"/>
        </w:rPr>
        <w:t>व</w:t>
      </w:r>
      <w:r>
        <w:rPr>
          <w:rFonts w:cs="Mangal" w:hint="cs"/>
          <w:b/>
          <w:bCs/>
          <w:cs/>
          <w:lang w:bidi="hi-IN"/>
        </w:rPr>
        <w:t>ा</w:t>
      </w:r>
      <w:r w:rsidRPr="00DA4F2A">
        <w:rPr>
          <w:rFonts w:cs="Mangal" w:hint="cs"/>
          <w:b/>
          <w:bCs/>
          <w:cs/>
          <w:lang w:bidi="hi-IN"/>
        </w:rPr>
        <w:t>एं एक साथी के साथ वर्ष में एक बार अण्डमान एवं निकोबार द्वीप समूह की हवाई यात्रा के लिए पात्र हैं। चालू वर्ष में स्वतंत्रता सेनानियों की ओर से उन्हें हवाई यात्रा की सुविधाएं प्रदान करने के संबंध में कोई अभ्यावेदन प्राप्त नहीं हुआ है। पंजाब और हरियाणा उच्च न्यायालय ने जीवित स्वतंत्रता सेनानियों और उनके जीवन साथी को नि:शुल्क हवाई यात्रा सुविधाएं प्रदान करने हेतु न्यायालय के हस्तक्षेप की मांग करने वाली जनहित वाद याचिका का निपटान करते समय अपने दिनांक 25.02.2011 के आदेश के तहत इस मामले पर विचार करने का निदेश दिया। जीवित स्वतंत्रता सेनानियों और उनकी विधवाओं को नि:शुल्क हवाई यात्रा की सुविधा प्रदान करने हेतु जनहित वाद याचिका में किए गए अनुरोध की जांच की गई है और इस पर सहमति नहीं बन पायी है।</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6D3EA5"/>
    <w:rsid w:val="004323DA"/>
    <w:rsid w:val="006D3EA5"/>
    <w:rsid w:val="009E124D"/>
    <w:rsid w:val="00B324A4"/>
    <w:rsid w:val="00F53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1880</Characters>
  <Application>Microsoft Office Word</Application>
  <DocSecurity>0</DocSecurity>
  <Lines>15</Lines>
  <Paragraphs>4</Paragraphs>
  <ScaleCrop>false</ScaleCrop>
  <Company>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2012-08-30T06:41:00Z</dcterms:created>
  <dcterms:modified xsi:type="dcterms:W3CDTF">2012-08-30T06:41:00Z</dcterms:modified>
</cp:coreProperties>
</file>