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14" w:rsidRDefault="00724A14" w:rsidP="00724A14">
      <w:pPr>
        <w:jc w:val="both"/>
        <w:rPr>
          <w:rFonts w:cs="Mangal"/>
          <w:lang w:bidi="hi-IN"/>
        </w:rPr>
      </w:pPr>
      <w:r>
        <w:rPr>
          <w:rFonts w:cs="Mangal" w:hint="cs"/>
          <w:cs/>
          <w:lang w:bidi="hi-IN"/>
        </w:rPr>
        <w:t>(क)</w:t>
      </w:r>
      <w:r>
        <w:rPr>
          <w:rFonts w:cs="Mangal" w:hint="cs"/>
          <w:cs/>
          <w:lang w:bidi="hi-IN"/>
        </w:rPr>
        <w:tab/>
        <w:t xml:space="preserve">क्या यह सच है कि बच्चों के प्रति अपराध में दिन-प्रति-दिन वृद्धि हो रही है; </w:t>
      </w:r>
    </w:p>
    <w:p w:rsidR="00724A14" w:rsidRDefault="00724A14" w:rsidP="00724A14">
      <w:pPr>
        <w:jc w:val="both"/>
        <w:rPr>
          <w:rFonts w:cs="Mangal" w:hint="cs"/>
          <w:lang w:bidi="hi-IN"/>
        </w:rPr>
      </w:pPr>
      <w:r>
        <w:rPr>
          <w:rFonts w:cs="Mangal" w:hint="cs"/>
          <w:cs/>
          <w:lang w:bidi="hi-IN"/>
        </w:rPr>
        <w:t>(ख)</w:t>
      </w:r>
      <w:r>
        <w:rPr>
          <w:rFonts w:cs="Mangal" w:hint="cs"/>
          <w:cs/>
          <w:lang w:bidi="hi-IN"/>
        </w:rPr>
        <w:tab/>
        <w:t>क्या किशोर न्याय अधिनियम के अंतर्गत केन्द्रीय निगरानी आयोग, जिसे बच्चों के प्रति अपराध की निगरानी करनी होती है, सक्रिय नहीं है</w:t>
      </w:r>
      <w:r>
        <w:rPr>
          <w:rFonts w:cs="Mangal"/>
          <w:lang w:bidi="hi-IN"/>
        </w:rPr>
        <w:t>;</w:t>
      </w:r>
    </w:p>
    <w:p w:rsidR="00724A14" w:rsidRDefault="00724A14" w:rsidP="00724A14">
      <w:pPr>
        <w:jc w:val="both"/>
        <w:rPr>
          <w:rFonts w:cs="Mangal" w:hint="cs"/>
          <w:lang w:bidi="hi-IN"/>
        </w:rPr>
      </w:pPr>
      <w:r>
        <w:rPr>
          <w:rFonts w:cs="Mangal" w:hint="cs"/>
          <w:cs/>
          <w:lang w:bidi="hi-IN"/>
        </w:rPr>
        <w:t>(ग)</w:t>
      </w:r>
      <w:r>
        <w:rPr>
          <w:rFonts w:cs="Mangal" w:hint="cs"/>
          <w:cs/>
          <w:lang w:bidi="hi-IN"/>
        </w:rPr>
        <w:tab/>
        <w:t>क्या यह भी सच है कि प्रत्येक पुलिस थाने में एक किशोर पुलिस इकाई होनी चाहिए, जिसका अभी भी पालन नहीं किया जा रहा है</w:t>
      </w:r>
      <w:r>
        <w:rPr>
          <w:rFonts w:cs="Mangal"/>
          <w:lang w:bidi="hi-IN"/>
        </w:rPr>
        <w:t>;</w:t>
      </w:r>
      <w:r>
        <w:rPr>
          <w:rFonts w:cs="Mangal" w:hint="cs"/>
          <w:cs/>
          <w:lang w:bidi="hi-IN"/>
        </w:rPr>
        <w:t xml:space="preserve"> और</w:t>
      </w:r>
    </w:p>
    <w:p w:rsidR="00724A14" w:rsidRDefault="00724A14" w:rsidP="00724A14">
      <w:pPr>
        <w:jc w:val="both"/>
        <w:rPr>
          <w:rFonts w:cs="Mangal" w:hint="cs"/>
          <w:lang w:bidi="hi-IN"/>
        </w:rPr>
      </w:pPr>
      <w:r>
        <w:rPr>
          <w:rFonts w:cs="Mangal" w:hint="cs"/>
          <w:cs/>
          <w:lang w:bidi="hi-IN"/>
        </w:rPr>
        <w:t>(घ)</w:t>
      </w:r>
      <w:r>
        <w:rPr>
          <w:rFonts w:cs="Mangal" w:hint="cs"/>
          <w:cs/>
          <w:lang w:bidi="hi-IN"/>
        </w:rPr>
        <w:tab/>
        <w:t>यदि हां, तो भाग (ख) और भाग (ग) को कार्यान्वित करने के लिए सरकार क्या प्रभावी कदम उठा रही है?</w:t>
      </w:r>
    </w:p>
    <w:p w:rsidR="00724A14" w:rsidRDefault="00724A14" w:rsidP="00724A14">
      <w:pPr>
        <w:jc w:val="both"/>
        <w:rPr>
          <w:rFonts w:cs="Mangal"/>
          <w:b/>
          <w:bCs/>
          <w:lang w:bidi="hi-IN"/>
        </w:rPr>
      </w:pPr>
    </w:p>
    <w:p w:rsidR="00724A14" w:rsidRDefault="00724A14" w:rsidP="00724A14">
      <w:pPr>
        <w:jc w:val="both"/>
        <w:rPr>
          <w:rFonts w:cs="Mangal"/>
          <w:b/>
          <w:bCs/>
          <w:lang w:bidi="hi-IN"/>
        </w:rPr>
      </w:pPr>
    </w:p>
    <w:p w:rsidR="00724A14" w:rsidRDefault="00724A14" w:rsidP="00724A14">
      <w:pPr>
        <w:jc w:val="both"/>
        <w:rPr>
          <w:rFonts w:cs="Mangal"/>
          <w:b/>
          <w:bCs/>
          <w:lang w:bidi="hi-IN"/>
        </w:rPr>
      </w:pPr>
    </w:p>
    <w:p w:rsidR="00724A14" w:rsidRDefault="00724A14" w:rsidP="00724A14">
      <w:pPr>
        <w:jc w:val="both"/>
        <w:rPr>
          <w:rFonts w:cs="Mangal"/>
          <w:b/>
          <w:bCs/>
          <w:lang w:bidi="hi-IN"/>
        </w:rPr>
      </w:pPr>
    </w:p>
    <w:p w:rsidR="00724A14" w:rsidRDefault="00724A14" w:rsidP="00724A14">
      <w:pPr>
        <w:jc w:val="both"/>
        <w:rPr>
          <w:rFonts w:cs="Mangal"/>
          <w:b/>
          <w:bCs/>
          <w:lang w:bidi="hi-IN"/>
        </w:rPr>
      </w:pPr>
    </w:p>
    <w:p w:rsidR="00724A14" w:rsidRDefault="00724A14" w:rsidP="00724A14">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जितेन्द्र सिंह)</w:t>
      </w:r>
    </w:p>
    <w:p w:rsidR="00724A14" w:rsidRDefault="00724A14" w:rsidP="00724A14">
      <w:pPr>
        <w:jc w:val="both"/>
        <w:rPr>
          <w:rFonts w:cs="Mangal"/>
          <w:b/>
          <w:bCs/>
          <w:lang w:bidi="hi-IN"/>
        </w:rPr>
      </w:pPr>
      <w:r>
        <w:rPr>
          <w:rFonts w:cs="Mangal" w:hint="cs"/>
          <w:b/>
          <w:bCs/>
          <w:cs/>
          <w:lang w:bidi="hi-IN"/>
        </w:rPr>
        <w:t>(क) से (घ)</w:t>
      </w:r>
      <w:r>
        <w:rPr>
          <w:rFonts w:cs="Mangal"/>
          <w:b/>
          <w:bCs/>
          <w:lang w:bidi="hi-IN"/>
        </w:rPr>
        <w:t xml:space="preserve"> </w:t>
      </w:r>
      <w:r>
        <w:rPr>
          <w:rFonts w:cs="Mangal" w:hint="cs"/>
          <w:b/>
          <w:bCs/>
          <w:cs/>
          <w:lang w:bidi="hi-IN"/>
        </w:rPr>
        <w:t>:</w:t>
      </w:r>
      <w:r>
        <w:rPr>
          <w:rFonts w:cs="Mangal" w:hint="cs"/>
          <w:b/>
          <w:bCs/>
          <w:cs/>
          <w:lang w:bidi="hi-IN"/>
        </w:rPr>
        <w:tab/>
        <w:t>राष्ट्रीय अपराध रिकार्ड ब्यूरो द्वारा उपलब्ध कराई गई सूचना के अनुसार दिल्ली में 2008-2010 के दौरान बच्चों के अपराध के क्रमश: 22500</w:t>
      </w:r>
      <w:r>
        <w:rPr>
          <w:rFonts w:cs="Mangal"/>
          <w:b/>
          <w:bCs/>
          <w:lang w:bidi="hi-IN"/>
        </w:rPr>
        <w:t>,</w:t>
      </w:r>
      <w:r>
        <w:rPr>
          <w:rFonts w:cs="Mangal" w:hint="cs"/>
          <w:b/>
          <w:bCs/>
          <w:cs/>
          <w:lang w:bidi="hi-IN"/>
        </w:rPr>
        <w:t xml:space="preserve"> 24201</w:t>
      </w:r>
      <w:r>
        <w:rPr>
          <w:rFonts w:cs="Mangal"/>
          <w:b/>
          <w:bCs/>
          <w:lang w:bidi="hi-IN"/>
        </w:rPr>
        <w:t xml:space="preserve"> </w:t>
      </w:r>
      <w:r>
        <w:rPr>
          <w:rFonts w:cs="Mangal" w:hint="cs"/>
          <w:b/>
          <w:bCs/>
          <w:cs/>
          <w:lang w:bidi="hi-IN"/>
        </w:rPr>
        <w:t>तथा 26694 मामले सूचित किए थे। वर्ष 2008-2010 के दौरान राज्यों/संघ राज्य क्षेत्रों में रिपोर्ट किए गए मामलों, आरोप पत्रित मामलों, दोषसिद्ध मामलों, आरोपित तथा दोषसिद्ध अभियुक्तों</w:t>
      </w:r>
      <w:r>
        <w:rPr>
          <w:rFonts w:cs="Mangal"/>
          <w:b/>
          <w:bCs/>
          <w:lang w:bidi="hi-IN"/>
        </w:rPr>
        <w:t xml:space="preserve"> </w:t>
      </w:r>
      <w:r>
        <w:rPr>
          <w:rFonts w:cs="Mangal" w:hint="cs"/>
          <w:b/>
          <w:bCs/>
          <w:cs/>
          <w:lang w:bidi="hi-IN"/>
        </w:rPr>
        <w:t xml:space="preserve">के राज्य/संघराज्य क्षेत्रवार आंकड़े अनुलग्नक में संलग्न है। </w:t>
      </w:r>
    </w:p>
    <w:p w:rsidR="00724A14" w:rsidRDefault="00724A14" w:rsidP="00724A14">
      <w:pPr>
        <w:jc w:val="both"/>
        <w:rPr>
          <w:rFonts w:cs="Mangal"/>
          <w:b/>
          <w:bCs/>
          <w:lang w:bidi="hi-IN"/>
        </w:rPr>
      </w:pPr>
      <w:r>
        <w:rPr>
          <w:rFonts w:cs="Mangal"/>
          <w:b/>
          <w:bCs/>
          <w:lang w:bidi="hi-IN"/>
        </w:rPr>
        <w:tab/>
      </w:r>
      <w:r>
        <w:rPr>
          <w:rFonts w:cs="Mangal" w:hint="cs"/>
          <w:b/>
          <w:bCs/>
          <w:cs/>
          <w:lang w:bidi="hi-IN"/>
        </w:rPr>
        <w:t>किशोर न्याय अधिनियम के अंतर्गत बच्चों के प्रति अपराध की मॉनिटरिंग के लिए केन्द्रीय मनिटरिंग आयोग का कोई प्रावधान नहीं है।</w:t>
      </w:r>
    </w:p>
    <w:p w:rsidR="00724A14" w:rsidRDefault="00724A14" w:rsidP="00724A14">
      <w:pPr>
        <w:jc w:val="both"/>
      </w:pPr>
      <w:r>
        <w:rPr>
          <w:rFonts w:cs="Mangal"/>
          <w:b/>
          <w:bCs/>
          <w:lang w:bidi="hi-IN"/>
        </w:rPr>
        <w:tab/>
      </w:r>
      <w:r>
        <w:rPr>
          <w:rFonts w:cs="Mangal" w:hint="cs"/>
          <w:b/>
          <w:bCs/>
          <w:cs/>
          <w:lang w:bidi="hi-IN"/>
        </w:rPr>
        <w:t>देश के सभी जिलों में विशेष किशोर पुलिस इकाइयां स्थापित कर दी गई हैं। किशोर न्याय (बच्चों की सुरक्षा एवं परवरिश) अधिनियम, 2000 के कार्यान्वयन की मॉनिटरिंग के विषय में, सम्पूर्ण बेहुरा बनाम भारत सरकार एवं अन्य, दिनांक 12 अक्टूबर 2011 के मामले में उच्चतम न्यायालय के निर्णय के अनुसरण में गृह मंत्रालय ने सभी राज्य सरकारों संघ राज्य क्षेत्रों को एक परामर्शी-पत्र जारी किया है जिसमें उन्हें सुझाव दिया गया है कि वह उचित दृष्टिकोण, प्रशिक्षण एवं सूझ-बूझ वाले कम से कम एक ऐसे अधिकारी को किशोर अथवा बाल कल्याण अधिकारी नियुक्त करें जो यथाशीघ्र राज्य के प्रत्येक पुलिस थाने में पुलिस के साथ समन्वय कर किशोर अथवा बालक के मामलों को देखेगा।</w:t>
      </w:r>
    </w:p>
    <w:p w:rsidR="00724A14" w:rsidRDefault="00724A14" w:rsidP="00724A14"/>
    <w:p w:rsidR="00724A14" w:rsidRDefault="00724A14" w:rsidP="00724A14"/>
    <w:p w:rsidR="00724A14" w:rsidRDefault="00724A14" w:rsidP="00724A14"/>
    <w:p w:rsidR="00724A14" w:rsidRDefault="00724A14" w:rsidP="00724A14"/>
    <w:p w:rsidR="00724A14" w:rsidRDefault="00724A14" w:rsidP="00724A14"/>
    <w:p w:rsidR="00724A14" w:rsidRDefault="00724A14" w:rsidP="00724A14"/>
    <w:p w:rsidR="00724A14" w:rsidRDefault="00724A14" w:rsidP="00724A14"/>
    <w:p w:rsidR="00724A14" w:rsidRDefault="00724A14" w:rsidP="00724A14"/>
    <w:p w:rsidR="00724A14" w:rsidRDefault="00724A14" w:rsidP="00724A14"/>
    <w:p w:rsidR="00724A14" w:rsidRDefault="00724A14" w:rsidP="00724A14"/>
    <w:p w:rsidR="00724A14" w:rsidRDefault="00724A14" w:rsidP="00724A14"/>
    <w:tbl>
      <w:tblPr>
        <w:tblW w:w="13900" w:type="dxa"/>
        <w:tblInd w:w="88" w:type="dxa"/>
        <w:tblLook w:val="04A0"/>
      </w:tblPr>
      <w:tblGrid>
        <w:gridCol w:w="399"/>
        <w:gridCol w:w="1570"/>
        <w:gridCol w:w="330"/>
        <w:gridCol w:w="241"/>
        <w:gridCol w:w="641"/>
        <w:gridCol w:w="619"/>
        <w:gridCol w:w="633"/>
        <w:gridCol w:w="662"/>
        <w:gridCol w:w="596"/>
        <w:gridCol w:w="629"/>
        <w:gridCol w:w="571"/>
        <w:gridCol w:w="689"/>
        <w:gridCol w:w="720"/>
        <w:gridCol w:w="700"/>
        <w:gridCol w:w="700"/>
        <w:gridCol w:w="700"/>
        <w:gridCol w:w="700"/>
        <w:gridCol w:w="700"/>
        <w:gridCol w:w="700"/>
        <w:gridCol w:w="700"/>
        <w:gridCol w:w="700"/>
      </w:tblGrid>
      <w:tr w:rsidR="00724A14" w:rsidTr="00182325">
        <w:trPr>
          <w:trHeight w:val="229"/>
        </w:trPr>
        <w:tc>
          <w:tcPr>
            <w:tcW w:w="13900" w:type="dxa"/>
            <w:gridSpan w:val="21"/>
            <w:tcBorders>
              <w:top w:val="nil"/>
              <w:left w:val="nil"/>
              <w:bottom w:val="single" w:sz="4" w:space="0" w:color="auto"/>
              <w:right w:val="nil"/>
            </w:tcBorders>
          </w:tcPr>
          <w:p w:rsidR="00724A14" w:rsidRDefault="00724A14" w:rsidP="00182325">
            <w:pPr>
              <w:jc w:val="center"/>
              <w:rPr>
                <w:rFonts w:cs="Arial"/>
                <w:b/>
                <w:bCs/>
                <w:color w:val="000000"/>
                <w:sz w:val="14"/>
                <w:szCs w:val="14"/>
              </w:rPr>
            </w:pPr>
            <w:r>
              <w:rPr>
                <w:rFonts w:cs="Mangal" w:hint="cs"/>
                <w:b/>
                <w:bCs/>
                <w:sz w:val="14"/>
                <w:szCs w:val="14"/>
                <w:cs/>
                <w:lang w:bidi="hi-IN"/>
              </w:rPr>
              <w:t xml:space="preserve">वर्ष </w:t>
            </w:r>
            <w:r>
              <w:rPr>
                <w:b/>
                <w:bCs/>
                <w:sz w:val="14"/>
                <w:szCs w:val="14"/>
              </w:rPr>
              <w:t>2008-2010</w:t>
            </w:r>
            <w:r>
              <w:rPr>
                <w:rFonts w:cs="Mangal" w:hint="cs"/>
                <w:b/>
                <w:bCs/>
                <w:sz w:val="14"/>
                <w:szCs w:val="14"/>
                <w:cs/>
                <w:lang w:bidi="hi-IN"/>
              </w:rPr>
              <w:t xml:space="preserve"> के दौरान</w:t>
            </w:r>
            <w:r>
              <w:rPr>
                <w:rFonts w:cs="Mangal"/>
                <w:b/>
                <w:bCs/>
                <w:sz w:val="14"/>
                <w:szCs w:val="14"/>
                <w:cs/>
                <w:lang w:bidi="hi-IN"/>
              </w:rPr>
              <w:t xml:space="preserve"> </w:t>
            </w:r>
            <w:r>
              <w:rPr>
                <w:rFonts w:cs="Mangal" w:hint="cs"/>
                <w:b/>
                <w:bCs/>
                <w:sz w:val="14"/>
                <w:szCs w:val="14"/>
                <w:cs/>
                <w:lang w:bidi="hi-IN"/>
              </w:rPr>
              <w:t xml:space="preserve"> </w:t>
            </w:r>
            <w:r>
              <w:rPr>
                <w:rFonts w:cs="Mangal"/>
                <w:b/>
                <w:bCs/>
                <w:sz w:val="14"/>
                <w:szCs w:val="14"/>
                <w:lang w:bidi="hi-IN"/>
              </w:rPr>
              <w:t>*</w:t>
            </w:r>
            <w:r>
              <w:rPr>
                <w:rFonts w:cs="Mangal" w:hint="cs"/>
                <w:b/>
                <w:bCs/>
                <w:sz w:val="14"/>
                <w:szCs w:val="14"/>
                <w:cs/>
                <w:lang w:bidi="hi-IN"/>
              </w:rPr>
              <w:t>बच्चों के प्रति किए गए</w:t>
            </w:r>
            <w:r>
              <w:rPr>
                <w:rFonts w:cs="Mangal" w:hint="cs"/>
                <w:b/>
                <w:bCs/>
                <w:i/>
                <w:iCs/>
                <w:color w:val="000000"/>
                <w:sz w:val="14"/>
                <w:szCs w:val="14"/>
                <w:cs/>
                <w:lang w:bidi="hi-IN"/>
              </w:rPr>
              <w:t xml:space="preserve"> कुल अपराध के संबंध में दर्ज मामले(सीआर),आरोपपत्रित मामले,(सीएस),दोषसिद्ध मामले(सीवी),गिरफ्तार व्यक्ति(पीएआर),आरोप-पत्रित व्यक्ति(पीसीएस) और दोषसिद्ध व्यक्ति(पीसीवी)</w:t>
            </w:r>
          </w:p>
        </w:tc>
      </w:tr>
      <w:tr w:rsidR="00724A14" w:rsidTr="00182325">
        <w:trPr>
          <w:trHeight w:val="229"/>
        </w:trPr>
        <w:tc>
          <w:tcPr>
            <w:tcW w:w="399" w:type="dxa"/>
            <w:tcBorders>
              <w:top w:val="nil"/>
              <w:left w:val="single" w:sz="4" w:space="0" w:color="auto"/>
              <w:bottom w:val="single" w:sz="4" w:space="0" w:color="000000"/>
              <w:right w:val="nil"/>
            </w:tcBorders>
            <w:noWrap/>
            <w:vAlign w:val="bottom"/>
          </w:tcPr>
          <w:p w:rsidR="00724A14" w:rsidRDefault="00724A14" w:rsidP="00182325">
            <w:pPr>
              <w:rPr>
                <w:rFonts w:cs="Arial"/>
                <w:b/>
                <w:bCs/>
                <w:color w:val="000000"/>
                <w:sz w:val="14"/>
                <w:szCs w:val="14"/>
              </w:rPr>
            </w:pPr>
          </w:p>
        </w:tc>
        <w:tc>
          <w:tcPr>
            <w:tcW w:w="1570" w:type="dxa"/>
            <w:tcBorders>
              <w:top w:val="nil"/>
              <w:left w:val="nil"/>
              <w:bottom w:val="single" w:sz="4" w:space="0" w:color="000000"/>
              <w:right w:val="single" w:sz="4" w:space="0" w:color="auto"/>
            </w:tcBorders>
            <w:noWrap/>
            <w:vAlign w:val="bottom"/>
          </w:tcPr>
          <w:p w:rsidR="00724A14" w:rsidRDefault="00724A14" w:rsidP="00182325">
            <w:pPr>
              <w:rPr>
                <w:rFonts w:cs="Arial"/>
                <w:b/>
                <w:bCs/>
                <w:color w:val="000000"/>
                <w:sz w:val="14"/>
                <w:szCs w:val="14"/>
              </w:rPr>
            </w:pPr>
            <w:r>
              <w:rPr>
                <w:rFonts w:cs="Arial"/>
                <w:b/>
                <w:bCs/>
                <w:color w:val="000000"/>
                <w:sz w:val="14"/>
                <w:szCs w:val="14"/>
              </w:rPr>
              <w:t> </w:t>
            </w:r>
          </w:p>
        </w:tc>
        <w:tc>
          <w:tcPr>
            <w:tcW w:w="3722" w:type="dxa"/>
            <w:gridSpan w:val="7"/>
            <w:tcBorders>
              <w:top w:val="single" w:sz="4" w:space="0" w:color="auto"/>
              <w:left w:val="nil"/>
              <w:bottom w:val="single" w:sz="4" w:space="0" w:color="000000"/>
              <w:right w:val="single" w:sz="4" w:space="0" w:color="000000"/>
            </w:tcBorders>
            <w:noWrap/>
            <w:vAlign w:val="bottom"/>
          </w:tcPr>
          <w:p w:rsidR="00724A14" w:rsidRDefault="00724A14" w:rsidP="00182325">
            <w:pPr>
              <w:jc w:val="center"/>
              <w:rPr>
                <w:rFonts w:cs="Arial"/>
                <w:b/>
                <w:bCs/>
                <w:color w:val="000000"/>
                <w:sz w:val="14"/>
                <w:szCs w:val="14"/>
              </w:rPr>
            </w:pPr>
            <w:r>
              <w:rPr>
                <w:rFonts w:cs="Arial"/>
                <w:b/>
                <w:bCs/>
                <w:color w:val="000000"/>
                <w:sz w:val="14"/>
                <w:szCs w:val="14"/>
              </w:rPr>
              <w:t>2008</w:t>
            </w:r>
          </w:p>
        </w:tc>
        <w:tc>
          <w:tcPr>
            <w:tcW w:w="4009" w:type="dxa"/>
            <w:gridSpan w:val="6"/>
            <w:tcBorders>
              <w:top w:val="single" w:sz="4" w:space="0" w:color="auto"/>
              <w:left w:val="nil"/>
              <w:bottom w:val="single" w:sz="4" w:space="0" w:color="000000"/>
              <w:right w:val="single" w:sz="4" w:space="0" w:color="000000"/>
            </w:tcBorders>
            <w:noWrap/>
            <w:vAlign w:val="bottom"/>
          </w:tcPr>
          <w:p w:rsidR="00724A14" w:rsidRDefault="00724A14" w:rsidP="00182325">
            <w:pPr>
              <w:jc w:val="center"/>
              <w:rPr>
                <w:rFonts w:cs="Arial"/>
                <w:b/>
                <w:bCs/>
                <w:color w:val="000000"/>
                <w:sz w:val="14"/>
                <w:szCs w:val="14"/>
              </w:rPr>
            </w:pPr>
            <w:r>
              <w:rPr>
                <w:rFonts w:cs="Arial"/>
                <w:b/>
                <w:bCs/>
                <w:color w:val="000000"/>
                <w:sz w:val="14"/>
                <w:szCs w:val="14"/>
              </w:rPr>
              <w:t>2009</w:t>
            </w:r>
          </w:p>
        </w:tc>
        <w:tc>
          <w:tcPr>
            <w:tcW w:w="4200" w:type="dxa"/>
            <w:gridSpan w:val="6"/>
            <w:tcBorders>
              <w:top w:val="single" w:sz="4" w:space="0" w:color="auto"/>
              <w:left w:val="nil"/>
              <w:bottom w:val="single" w:sz="4" w:space="0" w:color="000000"/>
              <w:right w:val="single" w:sz="4" w:space="0" w:color="000000"/>
            </w:tcBorders>
            <w:noWrap/>
            <w:vAlign w:val="bottom"/>
          </w:tcPr>
          <w:p w:rsidR="00724A14" w:rsidRDefault="00724A14" w:rsidP="00182325">
            <w:pPr>
              <w:jc w:val="center"/>
              <w:rPr>
                <w:rFonts w:cs="Arial"/>
                <w:b/>
                <w:bCs/>
                <w:color w:val="000000"/>
                <w:sz w:val="14"/>
                <w:szCs w:val="14"/>
              </w:rPr>
            </w:pPr>
            <w:r>
              <w:rPr>
                <w:rFonts w:cs="Arial"/>
                <w:b/>
                <w:bCs/>
                <w:color w:val="000000"/>
                <w:sz w:val="14"/>
                <w:szCs w:val="14"/>
              </w:rPr>
              <w:t>2010</w:t>
            </w:r>
          </w:p>
        </w:tc>
      </w:tr>
      <w:tr w:rsidR="00724A14" w:rsidTr="00182325">
        <w:trPr>
          <w:trHeight w:val="70"/>
        </w:trPr>
        <w:tc>
          <w:tcPr>
            <w:tcW w:w="399" w:type="dxa"/>
            <w:tcBorders>
              <w:top w:val="nil"/>
              <w:left w:val="single" w:sz="4" w:space="0" w:color="auto"/>
              <w:bottom w:val="single" w:sz="4" w:space="0" w:color="000000"/>
              <w:right w:val="single" w:sz="4" w:space="0" w:color="000000"/>
            </w:tcBorders>
            <w:shd w:val="clear" w:color="auto" w:fill="C0C0C0"/>
          </w:tcPr>
          <w:p w:rsidR="00724A14" w:rsidRDefault="00724A14" w:rsidP="00182325">
            <w:pPr>
              <w:jc w:val="center"/>
              <w:rPr>
                <w:rFonts w:cs="Mangal"/>
                <w:color w:val="000000"/>
                <w:sz w:val="14"/>
                <w:szCs w:val="14"/>
                <w:lang w:bidi="hi-IN"/>
              </w:rPr>
            </w:pPr>
            <w:r>
              <w:rPr>
                <w:rFonts w:cs="Mangal" w:hint="cs"/>
                <w:color w:val="000000"/>
                <w:sz w:val="14"/>
                <w:szCs w:val="14"/>
                <w:cs/>
                <w:lang w:bidi="hi-IN"/>
              </w:rPr>
              <w:t xml:space="preserve">क्र </w:t>
            </w:r>
          </w:p>
        </w:tc>
        <w:tc>
          <w:tcPr>
            <w:tcW w:w="1570" w:type="dxa"/>
            <w:tcBorders>
              <w:top w:val="nil"/>
              <w:left w:val="nil"/>
              <w:bottom w:val="single" w:sz="4" w:space="0" w:color="000000"/>
              <w:right w:val="single" w:sz="4" w:space="0" w:color="auto"/>
            </w:tcBorders>
            <w:shd w:val="clear" w:color="auto" w:fill="C0C0C0"/>
          </w:tcPr>
          <w:p w:rsidR="00724A14" w:rsidRDefault="00724A14" w:rsidP="00182325">
            <w:pPr>
              <w:jc w:val="center"/>
              <w:rPr>
                <w:rFonts w:cs="Mangal"/>
                <w:color w:val="000000"/>
                <w:sz w:val="14"/>
                <w:szCs w:val="14"/>
                <w:lang w:bidi="hi-IN"/>
              </w:rPr>
            </w:pPr>
            <w:r>
              <w:rPr>
                <w:rFonts w:cs="Mangal" w:hint="cs"/>
                <w:color w:val="000000"/>
                <w:sz w:val="14"/>
                <w:szCs w:val="14"/>
                <w:cs/>
                <w:lang w:bidi="hi-IN"/>
              </w:rPr>
              <w:t>राज्य</w:t>
            </w:r>
          </w:p>
        </w:tc>
        <w:tc>
          <w:tcPr>
            <w:tcW w:w="571" w:type="dxa"/>
            <w:gridSpan w:val="2"/>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सीआर</w:t>
            </w:r>
          </w:p>
        </w:tc>
        <w:tc>
          <w:tcPr>
            <w:tcW w:w="641"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सीएस</w:t>
            </w:r>
          </w:p>
        </w:tc>
        <w:tc>
          <w:tcPr>
            <w:tcW w:w="619"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सीवी</w:t>
            </w:r>
          </w:p>
        </w:tc>
        <w:tc>
          <w:tcPr>
            <w:tcW w:w="633"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पीएआर</w:t>
            </w:r>
          </w:p>
        </w:tc>
        <w:tc>
          <w:tcPr>
            <w:tcW w:w="662"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पीसीएस</w:t>
            </w:r>
          </w:p>
        </w:tc>
        <w:tc>
          <w:tcPr>
            <w:tcW w:w="596" w:type="dxa"/>
            <w:tcBorders>
              <w:top w:val="nil"/>
              <w:left w:val="nil"/>
              <w:bottom w:val="single" w:sz="4" w:space="0" w:color="000000"/>
              <w:right w:val="single" w:sz="4" w:space="0" w:color="auto"/>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पीसीवी</w:t>
            </w:r>
          </w:p>
        </w:tc>
        <w:tc>
          <w:tcPr>
            <w:tcW w:w="629"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सीआर</w:t>
            </w:r>
          </w:p>
        </w:tc>
        <w:tc>
          <w:tcPr>
            <w:tcW w:w="571"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सीएस</w:t>
            </w:r>
          </w:p>
        </w:tc>
        <w:tc>
          <w:tcPr>
            <w:tcW w:w="689"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सीवी</w:t>
            </w:r>
          </w:p>
        </w:tc>
        <w:tc>
          <w:tcPr>
            <w:tcW w:w="720"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पीएआर</w:t>
            </w:r>
          </w:p>
        </w:tc>
        <w:tc>
          <w:tcPr>
            <w:tcW w:w="700"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पीसीएस</w:t>
            </w:r>
          </w:p>
        </w:tc>
        <w:tc>
          <w:tcPr>
            <w:tcW w:w="700" w:type="dxa"/>
            <w:tcBorders>
              <w:top w:val="nil"/>
              <w:left w:val="nil"/>
              <w:bottom w:val="single" w:sz="4" w:space="0" w:color="000000"/>
              <w:right w:val="single" w:sz="4" w:space="0" w:color="auto"/>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पीसीवी</w:t>
            </w:r>
          </w:p>
        </w:tc>
        <w:tc>
          <w:tcPr>
            <w:tcW w:w="700"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सीआर</w:t>
            </w:r>
          </w:p>
        </w:tc>
        <w:tc>
          <w:tcPr>
            <w:tcW w:w="700"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सीएस</w:t>
            </w:r>
          </w:p>
        </w:tc>
        <w:tc>
          <w:tcPr>
            <w:tcW w:w="700"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सीवी</w:t>
            </w:r>
          </w:p>
        </w:tc>
        <w:tc>
          <w:tcPr>
            <w:tcW w:w="700"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पीएआर</w:t>
            </w:r>
          </w:p>
        </w:tc>
        <w:tc>
          <w:tcPr>
            <w:tcW w:w="700"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पीसीएस</w:t>
            </w:r>
          </w:p>
        </w:tc>
        <w:tc>
          <w:tcPr>
            <w:tcW w:w="700" w:type="dxa"/>
            <w:tcBorders>
              <w:top w:val="nil"/>
              <w:left w:val="nil"/>
              <w:bottom w:val="single" w:sz="4" w:space="0" w:color="000000"/>
              <w:right w:val="single" w:sz="4" w:space="0" w:color="000000"/>
            </w:tcBorders>
            <w:shd w:val="clear" w:color="auto" w:fill="C0C0C0"/>
            <w:noWrap/>
            <w:vAlign w:val="bottom"/>
          </w:tcPr>
          <w:p w:rsidR="00724A14" w:rsidRDefault="00724A14" w:rsidP="00182325">
            <w:pPr>
              <w:jc w:val="center"/>
              <w:rPr>
                <w:rFonts w:cs="Mangal"/>
                <w:color w:val="000000"/>
                <w:sz w:val="14"/>
                <w:szCs w:val="14"/>
                <w:lang w:bidi="hi-IN"/>
              </w:rPr>
            </w:pPr>
            <w:r>
              <w:rPr>
                <w:rFonts w:cs="Mangal" w:hint="cs"/>
                <w:color w:val="000000"/>
                <w:sz w:val="14"/>
                <w:szCs w:val="14"/>
                <w:cs/>
                <w:lang w:bidi="hi-IN"/>
              </w:rPr>
              <w:t>पीसीवी</w:t>
            </w:r>
          </w:p>
        </w:tc>
      </w:tr>
      <w:tr w:rsidR="00724A14" w:rsidTr="00182325">
        <w:trPr>
          <w:trHeight w:val="70"/>
        </w:trPr>
        <w:tc>
          <w:tcPr>
            <w:tcW w:w="399" w:type="dxa"/>
            <w:tcBorders>
              <w:top w:val="single" w:sz="4" w:space="0" w:color="C0C0C0"/>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1570" w:type="dxa"/>
            <w:tcBorders>
              <w:top w:val="single" w:sz="4" w:space="0" w:color="C0C0C0"/>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आन्ध्र</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प्रदेश</w:t>
            </w:r>
          </w:p>
        </w:tc>
        <w:tc>
          <w:tcPr>
            <w:tcW w:w="571" w:type="dxa"/>
            <w:gridSpan w:val="2"/>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1321</w:t>
            </w:r>
          </w:p>
        </w:tc>
        <w:tc>
          <w:tcPr>
            <w:tcW w:w="641"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1137</w:t>
            </w:r>
          </w:p>
        </w:tc>
        <w:tc>
          <w:tcPr>
            <w:tcW w:w="619"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127</w:t>
            </w:r>
          </w:p>
        </w:tc>
        <w:tc>
          <w:tcPr>
            <w:tcW w:w="633"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1661</w:t>
            </w:r>
          </w:p>
        </w:tc>
        <w:tc>
          <w:tcPr>
            <w:tcW w:w="662"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1726</w:t>
            </w:r>
          </w:p>
        </w:tc>
        <w:tc>
          <w:tcPr>
            <w:tcW w:w="596" w:type="dxa"/>
            <w:tcBorders>
              <w:top w:val="single" w:sz="4" w:space="0" w:color="C0C0C0"/>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178</w:t>
            </w:r>
          </w:p>
        </w:tc>
        <w:tc>
          <w:tcPr>
            <w:tcW w:w="629"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1719</w:t>
            </w:r>
          </w:p>
        </w:tc>
        <w:tc>
          <w:tcPr>
            <w:tcW w:w="571"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1267</w:t>
            </w:r>
          </w:p>
        </w:tc>
        <w:tc>
          <w:tcPr>
            <w:tcW w:w="689"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121</w:t>
            </w:r>
          </w:p>
        </w:tc>
        <w:tc>
          <w:tcPr>
            <w:tcW w:w="720"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2065</w:t>
            </w:r>
          </w:p>
        </w:tc>
        <w:tc>
          <w:tcPr>
            <w:tcW w:w="700"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1789</w:t>
            </w:r>
          </w:p>
        </w:tc>
        <w:tc>
          <w:tcPr>
            <w:tcW w:w="700" w:type="dxa"/>
            <w:tcBorders>
              <w:top w:val="single" w:sz="4" w:space="0" w:color="C0C0C0"/>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195</w:t>
            </w:r>
          </w:p>
        </w:tc>
        <w:tc>
          <w:tcPr>
            <w:tcW w:w="700"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1823</w:t>
            </w:r>
          </w:p>
        </w:tc>
        <w:tc>
          <w:tcPr>
            <w:tcW w:w="700"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1599</w:t>
            </w:r>
          </w:p>
        </w:tc>
        <w:tc>
          <w:tcPr>
            <w:tcW w:w="700"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155</w:t>
            </w:r>
          </w:p>
        </w:tc>
        <w:tc>
          <w:tcPr>
            <w:tcW w:w="700"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2046</w:t>
            </w:r>
          </w:p>
        </w:tc>
        <w:tc>
          <w:tcPr>
            <w:tcW w:w="700" w:type="dxa"/>
            <w:tcBorders>
              <w:top w:val="single" w:sz="4" w:space="0" w:color="C0C0C0"/>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2154</w:t>
            </w:r>
          </w:p>
        </w:tc>
        <w:tc>
          <w:tcPr>
            <w:tcW w:w="700" w:type="dxa"/>
            <w:tcBorders>
              <w:top w:val="single" w:sz="4" w:space="0" w:color="C0C0C0"/>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205</w:t>
            </w:r>
          </w:p>
        </w:tc>
      </w:tr>
      <w:tr w:rsidR="00724A14" w:rsidTr="00182325">
        <w:trPr>
          <w:trHeight w:val="70"/>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अरुणाचल</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प्रदेश</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24</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33</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29</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29</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r>
      <w:tr w:rsidR="00724A14" w:rsidTr="00182325">
        <w:trPr>
          <w:trHeight w:val="70"/>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असम</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183</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93</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112</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109</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15</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44</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77</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70</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197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51</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9</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बिहार</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766</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561</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1363</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1086</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36</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1016</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598</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1468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1170</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45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1843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900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2414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1718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48</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छत्तीसगढ़</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1167</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1099</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278</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1271</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1266</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305</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1319</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1273</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251</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1497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1498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283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1463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1378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332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1668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1648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303</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गोवा</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80</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53</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104</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61</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18</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92</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63</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15</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111</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119</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11</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गुजरात</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1074</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788</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60</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1197</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1210</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141</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968</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677</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42</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980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995</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138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1006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691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1058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994</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51</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हरियाणा</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269</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227</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58</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325</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334</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81</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353</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235</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70</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317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318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122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303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274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274</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90</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हिमाचल</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प्रदेश</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205</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130</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23</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189</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165</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29</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221</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182</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31</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232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202</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37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246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269</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17</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जम्मू</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और</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कश्मीर</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5</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झारखंड</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71</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57</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141</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98</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5</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60</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51</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47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74</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3</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कर्नाटक</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388</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235</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324</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285</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13</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308</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260</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315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315</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409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275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389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358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20</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केरल</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549</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441</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29</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666</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725</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33</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587</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513</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44</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698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658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51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596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689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698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838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57</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मध्य</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प्रदेश</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4259</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4035</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1073</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5620</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5574</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1866</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4646</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4315</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1100</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5838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5813</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1477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4912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4632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1384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5846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5788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1803</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15</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महाराष्ट्र</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2709</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2033</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89</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3082</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2937</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110</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2894</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2280</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119</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3086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2950</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162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3264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2390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3759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3456</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130</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16</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मणिपुर</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89</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72</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मेघालय</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62</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40</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53</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48</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83</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40</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42</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56</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मिजोरम</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23</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21</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46</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32</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19</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नागालैंड</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5</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उड़ीसा</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141</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134</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199</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200</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20</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194</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164</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197</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194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218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220</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14</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21</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पंजाब</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389</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243</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67</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385</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328</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88</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729</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368</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102</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891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547</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132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627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376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700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580</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158</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राजस्थान</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1223</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643</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91</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732</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723</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98</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1407</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719</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125</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899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901</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122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1318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542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749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741</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173</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23</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सिक्किम</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24</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19</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6</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40</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29</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31</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66</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24</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तमिलनाडु</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666</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439</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115</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566</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537</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136</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634</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501</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58</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659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595</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64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810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512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703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613</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129</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25</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त्रिपुरा</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163</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117</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21</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160</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116</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11</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163</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106</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216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191</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20</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उत्तर</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प्रदेश</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4078</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2585</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1325</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5760</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4113</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2339</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3085</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2224</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1278</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4736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3876</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2216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2332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1808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1456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3662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3090</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2491</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27</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उत्तराखंड</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38</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39</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32</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58</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76</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62</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33</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25</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21</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43</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57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45</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58</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28</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पश्चिम</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बंगाल</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513</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322</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453</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389</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22</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484</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225</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375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277</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880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499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1009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542</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51</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 </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कुल</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राज्य</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20486</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15522</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3510</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24498</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22183</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b/>
                <w:bCs/>
                <w:color w:val="000000"/>
                <w:sz w:val="14"/>
                <w:szCs w:val="14"/>
              </w:rPr>
            </w:pPr>
            <w:r>
              <w:rPr>
                <w:rFonts w:cs="Arial"/>
                <w:b/>
                <w:bCs/>
                <w:color w:val="000000"/>
                <w:sz w:val="14"/>
                <w:szCs w:val="14"/>
              </w:rPr>
              <w:t>5618</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21216</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16243</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3481</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24901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22625</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b/>
                <w:bCs/>
                <w:color w:val="000000"/>
                <w:sz w:val="14"/>
                <w:szCs w:val="14"/>
              </w:rPr>
            </w:pPr>
            <w:r>
              <w:rPr>
                <w:rFonts w:cs="Arial"/>
                <w:b/>
                <w:bCs/>
                <w:color w:val="000000"/>
                <w:sz w:val="14"/>
                <w:szCs w:val="14"/>
              </w:rPr>
              <w:t>5213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22923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17486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4118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26227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23976</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b/>
                <w:bCs/>
                <w:color w:val="000000"/>
                <w:sz w:val="14"/>
                <w:szCs w:val="14"/>
              </w:rPr>
            </w:pPr>
            <w:r>
              <w:rPr>
                <w:rFonts w:cs="Arial"/>
                <w:b/>
                <w:bCs/>
                <w:color w:val="000000"/>
                <w:sz w:val="14"/>
                <w:szCs w:val="14"/>
              </w:rPr>
              <w:t>5881</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29</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अं</w:t>
            </w:r>
            <w:r>
              <w:rPr>
                <w:rFonts w:ascii="Arial" w:hAnsi="Arial" w:cs="Mangal" w:hint="cs"/>
                <w:b/>
                <w:bCs/>
                <w:color w:val="000000"/>
                <w:sz w:val="14"/>
                <w:szCs w:val="14"/>
                <w:rtl/>
              </w:rPr>
              <w:t>.</w:t>
            </w:r>
            <w:r>
              <w:rPr>
                <w:rFonts w:ascii="Arial" w:hAnsi="Arial" w:cs="Mangal" w:hint="cs"/>
                <w:b/>
                <w:bCs/>
                <w:color w:val="000000"/>
                <w:sz w:val="14"/>
                <w:szCs w:val="14"/>
                <w:cs/>
                <w:lang w:bidi="hi-IN"/>
              </w:rPr>
              <w:t>औरनि</w:t>
            </w:r>
            <w:r>
              <w:rPr>
                <w:rFonts w:ascii="Arial" w:hAnsi="Arial" w:cs="Mangal" w:hint="cs"/>
                <w:b/>
                <w:bCs/>
                <w:color w:val="000000"/>
                <w:sz w:val="14"/>
                <w:szCs w:val="14"/>
                <w:rtl/>
              </w:rPr>
              <w:t xml:space="preserve">. </w:t>
            </w:r>
            <w:r>
              <w:rPr>
                <w:rFonts w:ascii="Arial" w:hAnsi="Arial" w:cs="Mangal" w:hint="cs"/>
                <w:b/>
                <w:bCs/>
                <w:color w:val="000000"/>
                <w:sz w:val="14"/>
                <w:szCs w:val="14"/>
                <w:cs/>
                <w:lang w:bidi="hi-IN"/>
              </w:rPr>
              <w:t>द्वीपसमूह</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47</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30</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52</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40</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41</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29</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49</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30</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चंडीगढ़</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66</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59</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29</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17</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71</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36</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19</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44</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59</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66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73</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15</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lastRenderedPageBreak/>
              <w:t>31</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दादरा</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और</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नगर</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हवेली</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25</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17</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1</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21</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7</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32</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दमण</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और</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द्वीव</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5</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4</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33</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दिल्ली</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संघ</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शासित</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1854</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899</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206</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1097</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1012</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320</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2839</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905</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203</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985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1178</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212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3630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815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198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1020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1163</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308</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34</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लक्षद्वीप</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0</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0</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35</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पुडुचेरी</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25</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13</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21</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26</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3</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20</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29</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12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22</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color w:val="000000"/>
                <w:sz w:val="14"/>
                <w:szCs w:val="14"/>
              </w:rPr>
            </w:pPr>
            <w:r>
              <w:rPr>
                <w:rFonts w:cs="Arial"/>
                <w:color w:val="000000"/>
                <w:sz w:val="14"/>
                <w:szCs w:val="14"/>
              </w:rPr>
              <w:t>23</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color w:val="000000"/>
                <w:sz w:val="14"/>
                <w:szCs w:val="14"/>
              </w:rPr>
            </w:pPr>
            <w:r>
              <w:rPr>
                <w:rFonts w:cs="Arial"/>
                <w:color w:val="000000"/>
                <w:sz w:val="14"/>
                <w:szCs w:val="14"/>
              </w:rPr>
              <w:t>2</w:t>
            </w:r>
          </w:p>
        </w:tc>
      </w:tr>
      <w:tr w:rsidR="00724A14" w:rsidTr="00182325">
        <w:trPr>
          <w:trHeight w:val="229"/>
        </w:trPr>
        <w:tc>
          <w:tcPr>
            <w:tcW w:w="399" w:type="dxa"/>
            <w:tcBorders>
              <w:top w:val="nil"/>
              <w:left w:val="single" w:sz="4" w:space="0" w:color="auto"/>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 </w:t>
            </w:r>
          </w:p>
        </w:tc>
        <w:tc>
          <w:tcPr>
            <w:tcW w:w="1570" w:type="dxa"/>
            <w:tcBorders>
              <w:top w:val="nil"/>
              <w:left w:val="nil"/>
              <w:bottom w:val="single" w:sz="4" w:space="0" w:color="C0C0C0"/>
              <w:right w:val="single" w:sz="4" w:space="0" w:color="auto"/>
            </w:tcBorders>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कुल</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संघ</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शासित</w:t>
            </w:r>
          </w:p>
        </w:tc>
        <w:tc>
          <w:tcPr>
            <w:tcW w:w="571" w:type="dxa"/>
            <w:gridSpan w:val="2"/>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2014</w:t>
            </w:r>
          </w:p>
        </w:tc>
        <w:tc>
          <w:tcPr>
            <w:tcW w:w="641"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976</w:t>
            </w:r>
          </w:p>
        </w:tc>
        <w:tc>
          <w:tcPr>
            <w:tcW w:w="619"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222</w:t>
            </w:r>
          </w:p>
        </w:tc>
        <w:tc>
          <w:tcPr>
            <w:tcW w:w="633"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1268</w:t>
            </w:r>
          </w:p>
        </w:tc>
        <w:tc>
          <w:tcPr>
            <w:tcW w:w="662"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1116</w:t>
            </w:r>
          </w:p>
        </w:tc>
        <w:tc>
          <w:tcPr>
            <w:tcW w:w="596" w:type="dxa"/>
            <w:tcBorders>
              <w:top w:val="nil"/>
              <w:left w:val="nil"/>
              <w:bottom w:val="single" w:sz="4" w:space="0" w:color="C0C0C0"/>
              <w:right w:val="single" w:sz="4" w:space="0" w:color="auto"/>
            </w:tcBorders>
            <w:vAlign w:val="bottom"/>
          </w:tcPr>
          <w:p w:rsidR="00724A14" w:rsidRDefault="00724A14" w:rsidP="00182325">
            <w:pPr>
              <w:rPr>
                <w:rFonts w:cs="Arial"/>
                <w:b/>
                <w:bCs/>
                <w:color w:val="000000"/>
                <w:sz w:val="14"/>
                <w:szCs w:val="14"/>
              </w:rPr>
            </w:pPr>
            <w:r>
              <w:rPr>
                <w:rFonts w:cs="Arial"/>
                <w:b/>
                <w:bCs/>
                <w:color w:val="000000"/>
                <w:sz w:val="14"/>
                <w:szCs w:val="14"/>
              </w:rPr>
              <w:t>340</w:t>
            </w:r>
          </w:p>
        </w:tc>
        <w:tc>
          <w:tcPr>
            <w:tcW w:w="629"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2985</w:t>
            </w:r>
          </w:p>
        </w:tc>
        <w:tc>
          <w:tcPr>
            <w:tcW w:w="571"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1008</w:t>
            </w:r>
          </w:p>
        </w:tc>
        <w:tc>
          <w:tcPr>
            <w:tcW w:w="689"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234</w:t>
            </w:r>
          </w:p>
        </w:tc>
        <w:tc>
          <w:tcPr>
            <w:tcW w:w="72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1148</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1322</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b/>
                <w:bCs/>
                <w:color w:val="000000"/>
                <w:sz w:val="14"/>
                <w:szCs w:val="14"/>
              </w:rPr>
            </w:pPr>
            <w:r>
              <w:rPr>
                <w:rFonts w:cs="Arial"/>
                <w:b/>
                <w:bCs/>
                <w:color w:val="000000"/>
                <w:sz w:val="14"/>
                <w:szCs w:val="14"/>
              </w:rPr>
              <w:t>256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3771</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934</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216</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1185</w:t>
            </w:r>
          </w:p>
        </w:tc>
        <w:tc>
          <w:tcPr>
            <w:tcW w:w="700" w:type="dxa"/>
            <w:tcBorders>
              <w:top w:val="nil"/>
              <w:left w:val="nil"/>
              <w:bottom w:val="single" w:sz="4" w:space="0" w:color="C0C0C0"/>
              <w:right w:val="single" w:sz="4" w:space="0" w:color="C0C0C0"/>
            </w:tcBorders>
            <w:vAlign w:val="bottom"/>
          </w:tcPr>
          <w:p w:rsidR="00724A14" w:rsidRDefault="00724A14" w:rsidP="00182325">
            <w:pPr>
              <w:rPr>
                <w:rFonts w:cs="Arial"/>
                <w:b/>
                <w:bCs/>
                <w:color w:val="000000"/>
                <w:sz w:val="14"/>
                <w:szCs w:val="14"/>
              </w:rPr>
            </w:pPr>
            <w:r>
              <w:rPr>
                <w:rFonts w:cs="Arial"/>
                <w:b/>
                <w:bCs/>
                <w:color w:val="000000"/>
                <w:sz w:val="14"/>
                <w:szCs w:val="14"/>
              </w:rPr>
              <w:t>1309</w:t>
            </w:r>
          </w:p>
        </w:tc>
        <w:tc>
          <w:tcPr>
            <w:tcW w:w="700" w:type="dxa"/>
            <w:tcBorders>
              <w:top w:val="nil"/>
              <w:left w:val="nil"/>
              <w:bottom w:val="single" w:sz="4" w:space="0" w:color="C0C0C0"/>
              <w:right w:val="single" w:sz="4" w:space="0" w:color="auto"/>
            </w:tcBorders>
            <w:vAlign w:val="bottom"/>
          </w:tcPr>
          <w:p w:rsidR="00724A14" w:rsidRDefault="00724A14" w:rsidP="00182325">
            <w:pPr>
              <w:rPr>
                <w:rFonts w:cs="Arial"/>
                <w:b/>
                <w:bCs/>
                <w:color w:val="000000"/>
                <w:sz w:val="14"/>
                <w:szCs w:val="14"/>
              </w:rPr>
            </w:pPr>
            <w:r>
              <w:rPr>
                <w:rFonts w:cs="Arial"/>
                <w:b/>
                <w:bCs/>
                <w:color w:val="000000"/>
                <w:sz w:val="14"/>
                <w:szCs w:val="14"/>
              </w:rPr>
              <w:t>329</w:t>
            </w:r>
          </w:p>
        </w:tc>
      </w:tr>
      <w:tr w:rsidR="00724A14" w:rsidTr="00182325">
        <w:trPr>
          <w:trHeight w:val="229"/>
        </w:trPr>
        <w:tc>
          <w:tcPr>
            <w:tcW w:w="399"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 </w:t>
            </w:r>
          </w:p>
        </w:tc>
        <w:tc>
          <w:tcPr>
            <w:tcW w:w="1570" w:type="dxa"/>
            <w:tcBorders>
              <w:top w:val="nil"/>
              <w:left w:val="nil"/>
              <w:bottom w:val="single" w:sz="4" w:space="0" w:color="auto"/>
              <w:right w:val="single" w:sz="4" w:space="0" w:color="auto"/>
            </w:tcBorders>
            <w:shd w:val="clear" w:color="auto" w:fill="FFFF99"/>
            <w:vAlign w:val="bottom"/>
          </w:tcPr>
          <w:p w:rsidR="00724A14" w:rsidRDefault="00724A14" w:rsidP="00182325">
            <w:pPr>
              <w:rPr>
                <w:rFonts w:ascii="Arial" w:hAnsi="Arial"/>
                <w:b/>
                <w:bCs/>
                <w:color w:val="000000"/>
                <w:sz w:val="14"/>
                <w:szCs w:val="14"/>
              </w:rPr>
            </w:pPr>
            <w:r>
              <w:rPr>
                <w:rFonts w:ascii="Arial" w:hAnsi="Arial" w:cs="Mangal" w:hint="cs"/>
                <w:b/>
                <w:bCs/>
                <w:color w:val="000000"/>
                <w:sz w:val="14"/>
                <w:szCs w:val="14"/>
                <w:cs/>
                <w:lang w:bidi="hi-IN"/>
              </w:rPr>
              <w:t>कुल</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अखिल</w:t>
            </w:r>
            <w:r>
              <w:rPr>
                <w:rFonts w:ascii="Arial" w:hAnsi="Arial" w:cs="Mangal" w:hint="cs"/>
                <w:b/>
                <w:bCs/>
                <w:color w:val="000000"/>
                <w:sz w:val="14"/>
                <w:szCs w:val="14"/>
                <w:rtl/>
                <w:cs/>
                <w:lang w:bidi="hi-IN"/>
              </w:rPr>
              <w:t xml:space="preserve"> </w:t>
            </w:r>
            <w:r>
              <w:rPr>
                <w:rFonts w:ascii="Arial" w:hAnsi="Arial" w:cs="Mangal" w:hint="cs"/>
                <w:b/>
                <w:bCs/>
                <w:color w:val="000000"/>
                <w:sz w:val="14"/>
                <w:szCs w:val="14"/>
                <w:cs/>
                <w:lang w:bidi="hi-IN"/>
              </w:rPr>
              <w:t>भारत</w:t>
            </w:r>
          </w:p>
        </w:tc>
        <w:tc>
          <w:tcPr>
            <w:tcW w:w="571" w:type="dxa"/>
            <w:gridSpan w:val="2"/>
            <w:tcBorders>
              <w:top w:val="nil"/>
              <w:left w:val="nil"/>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22500</w:t>
            </w:r>
          </w:p>
        </w:tc>
        <w:tc>
          <w:tcPr>
            <w:tcW w:w="641"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16498</w:t>
            </w:r>
          </w:p>
        </w:tc>
        <w:tc>
          <w:tcPr>
            <w:tcW w:w="619"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3732</w:t>
            </w:r>
          </w:p>
        </w:tc>
        <w:tc>
          <w:tcPr>
            <w:tcW w:w="633"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25766</w:t>
            </w:r>
          </w:p>
        </w:tc>
        <w:tc>
          <w:tcPr>
            <w:tcW w:w="662"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23299</w:t>
            </w:r>
          </w:p>
        </w:tc>
        <w:tc>
          <w:tcPr>
            <w:tcW w:w="596" w:type="dxa"/>
            <w:tcBorders>
              <w:top w:val="nil"/>
              <w:left w:val="single" w:sz="4" w:space="0" w:color="auto"/>
              <w:bottom w:val="single" w:sz="4" w:space="0" w:color="auto"/>
              <w:right w:val="single" w:sz="4" w:space="0" w:color="auto"/>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5958</w:t>
            </w:r>
          </w:p>
        </w:tc>
        <w:tc>
          <w:tcPr>
            <w:tcW w:w="629" w:type="dxa"/>
            <w:tcBorders>
              <w:top w:val="nil"/>
              <w:left w:val="nil"/>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24201</w:t>
            </w:r>
          </w:p>
        </w:tc>
        <w:tc>
          <w:tcPr>
            <w:tcW w:w="571"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17251</w:t>
            </w:r>
          </w:p>
        </w:tc>
        <w:tc>
          <w:tcPr>
            <w:tcW w:w="689"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3715</w:t>
            </w:r>
          </w:p>
        </w:tc>
        <w:tc>
          <w:tcPr>
            <w:tcW w:w="720"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26049</w:t>
            </w:r>
          </w:p>
        </w:tc>
        <w:tc>
          <w:tcPr>
            <w:tcW w:w="700"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23947</w:t>
            </w:r>
          </w:p>
        </w:tc>
        <w:tc>
          <w:tcPr>
            <w:tcW w:w="700" w:type="dxa"/>
            <w:tcBorders>
              <w:top w:val="nil"/>
              <w:left w:val="single" w:sz="4" w:space="0" w:color="auto"/>
              <w:bottom w:val="single" w:sz="4" w:space="0" w:color="auto"/>
              <w:right w:val="single" w:sz="4" w:space="0" w:color="auto"/>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5469</w:t>
            </w:r>
          </w:p>
        </w:tc>
        <w:tc>
          <w:tcPr>
            <w:tcW w:w="700" w:type="dxa"/>
            <w:tcBorders>
              <w:top w:val="nil"/>
              <w:left w:val="nil"/>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26694</w:t>
            </w:r>
          </w:p>
        </w:tc>
        <w:tc>
          <w:tcPr>
            <w:tcW w:w="700"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18420</w:t>
            </w:r>
          </w:p>
        </w:tc>
        <w:tc>
          <w:tcPr>
            <w:tcW w:w="700"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4334</w:t>
            </w:r>
          </w:p>
        </w:tc>
        <w:tc>
          <w:tcPr>
            <w:tcW w:w="700"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27412</w:t>
            </w:r>
          </w:p>
        </w:tc>
        <w:tc>
          <w:tcPr>
            <w:tcW w:w="700"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25285</w:t>
            </w:r>
          </w:p>
        </w:tc>
        <w:tc>
          <w:tcPr>
            <w:tcW w:w="700" w:type="dxa"/>
            <w:tcBorders>
              <w:top w:val="nil"/>
              <w:left w:val="single" w:sz="4" w:space="0" w:color="auto"/>
              <w:bottom w:val="single" w:sz="4" w:space="0" w:color="auto"/>
              <w:right w:val="single" w:sz="4" w:space="0" w:color="C0C0C0"/>
            </w:tcBorders>
            <w:shd w:val="clear" w:color="auto" w:fill="FFFF99"/>
            <w:vAlign w:val="bottom"/>
          </w:tcPr>
          <w:p w:rsidR="00724A14" w:rsidRDefault="00724A14" w:rsidP="00182325">
            <w:pPr>
              <w:rPr>
                <w:rFonts w:cs="Arial"/>
                <w:b/>
                <w:bCs/>
                <w:i/>
                <w:iCs/>
                <w:color w:val="000000"/>
                <w:sz w:val="14"/>
                <w:szCs w:val="14"/>
              </w:rPr>
            </w:pPr>
            <w:r>
              <w:rPr>
                <w:rFonts w:cs="Arial"/>
                <w:b/>
                <w:bCs/>
                <w:i/>
                <w:iCs/>
                <w:color w:val="000000"/>
                <w:sz w:val="14"/>
                <w:szCs w:val="14"/>
              </w:rPr>
              <w:t>6210</w:t>
            </w:r>
          </w:p>
        </w:tc>
      </w:tr>
      <w:tr w:rsidR="00724A14" w:rsidTr="00182325">
        <w:trPr>
          <w:trHeight w:val="495"/>
        </w:trPr>
        <w:tc>
          <w:tcPr>
            <w:tcW w:w="399" w:type="dxa"/>
          </w:tcPr>
          <w:p w:rsidR="00724A14" w:rsidRDefault="00724A14" w:rsidP="00182325">
            <w:pPr>
              <w:rPr>
                <w:rFonts w:cs="Arial"/>
                <w:color w:val="000000"/>
                <w:sz w:val="14"/>
                <w:szCs w:val="14"/>
              </w:rPr>
            </w:pPr>
          </w:p>
        </w:tc>
        <w:tc>
          <w:tcPr>
            <w:tcW w:w="13501" w:type="dxa"/>
            <w:gridSpan w:val="20"/>
            <w:tcBorders>
              <w:top w:val="single" w:sz="4" w:space="0" w:color="auto"/>
              <w:left w:val="nil"/>
              <w:bottom w:val="nil"/>
              <w:right w:val="nil"/>
            </w:tcBorders>
          </w:tcPr>
          <w:p w:rsidR="00724A14" w:rsidRDefault="00724A14" w:rsidP="00182325">
            <w:pPr>
              <w:rPr>
                <w:rFonts w:cs="Mangal"/>
                <w:color w:val="000000"/>
                <w:sz w:val="14"/>
                <w:szCs w:val="14"/>
                <w:lang w:bidi="hi-IN"/>
              </w:rPr>
            </w:pPr>
            <w:r>
              <w:rPr>
                <w:rFonts w:cs="Arial"/>
                <w:color w:val="000000"/>
                <w:sz w:val="14"/>
                <w:szCs w:val="14"/>
              </w:rPr>
              <w:t xml:space="preserve">* </w:t>
            </w:r>
            <w:r>
              <w:rPr>
                <w:rFonts w:cs="Mangal" w:hint="cs"/>
                <w:color w:val="000000"/>
                <w:sz w:val="14"/>
                <w:szCs w:val="14"/>
                <w:cs/>
                <w:lang w:bidi="hi-IN"/>
              </w:rPr>
              <w:t>बच्चों के प्रति कारित कुल अपराधों में</w:t>
            </w:r>
            <w:r>
              <w:rPr>
                <w:rFonts w:cs="Mangal"/>
                <w:color w:val="000000"/>
                <w:sz w:val="14"/>
                <w:szCs w:val="14"/>
                <w:lang w:bidi="hi-IN"/>
              </w:rPr>
              <w:t xml:space="preserve"> </w:t>
            </w:r>
            <w:r>
              <w:rPr>
                <w:rFonts w:cs="Mangal" w:hint="cs"/>
                <w:color w:val="000000"/>
                <w:sz w:val="14"/>
                <w:szCs w:val="14"/>
                <w:cs/>
                <w:lang w:bidi="hi-IN"/>
              </w:rPr>
              <w:t>ये अपराध शीर्ष सम्मिलित हैं: बाल हत्या, हत्या, बलात्कार, अपहरण एवं व्यपहरण, आत्महत्या के लिए प्रेरित करना, बच्चों का परित्याग अथवा प्रदर्शन, नाबालिग बच्चियों की खरीद, वेश्वावृत्ति के लिए लड़कियों की खरीद, वेश्वावृत्ति के लिए लड़कियों को बेचना तथा बच्चों के प्रति अन्य अपराध</w:t>
            </w:r>
          </w:p>
        </w:tc>
      </w:tr>
      <w:tr w:rsidR="00724A14" w:rsidTr="00182325">
        <w:trPr>
          <w:trHeight w:val="229"/>
        </w:trPr>
        <w:tc>
          <w:tcPr>
            <w:tcW w:w="399" w:type="dxa"/>
            <w:vAlign w:val="bottom"/>
          </w:tcPr>
          <w:p w:rsidR="00724A14" w:rsidRDefault="00724A14" w:rsidP="00182325">
            <w:pPr>
              <w:rPr>
                <w:rFonts w:cs="Arial"/>
                <w:b/>
                <w:bCs/>
                <w:i/>
                <w:iCs/>
                <w:color w:val="000000"/>
                <w:sz w:val="14"/>
                <w:szCs w:val="14"/>
              </w:rPr>
            </w:pPr>
          </w:p>
        </w:tc>
        <w:tc>
          <w:tcPr>
            <w:tcW w:w="1900" w:type="dxa"/>
            <w:gridSpan w:val="2"/>
            <w:vAlign w:val="bottom"/>
          </w:tcPr>
          <w:p w:rsidR="00724A14" w:rsidRDefault="00724A14" w:rsidP="00182325">
            <w:pPr>
              <w:rPr>
                <w:rFonts w:cs="Mangal"/>
                <w:i/>
                <w:iCs/>
                <w:color w:val="000000"/>
                <w:sz w:val="14"/>
                <w:szCs w:val="14"/>
                <w:lang w:bidi="hi-IN"/>
              </w:rPr>
            </w:pPr>
            <w:r>
              <w:rPr>
                <w:rFonts w:cs="Mangal" w:hint="cs"/>
                <w:i/>
                <w:iCs/>
                <w:color w:val="000000"/>
                <w:sz w:val="14"/>
                <w:szCs w:val="14"/>
                <w:cs/>
                <w:lang w:bidi="hi-IN"/>
              </w:rPr>
              <w:t>स्रोत: भारत में अपराध</w:t>
            </w:r>
          </w:p>
        </w:tc>
        <w:tc>
          <w:tcPr>
            <w:tcW w:w="10201" w:type="dxa"/>
            <w:gridSpan w:val="16"/>
            <w:tcBorders>
              <w:top w:val="single" w:sz="4" w:space="0" w:color="auto"/>
              <w:left w:val="nil"/>
              <w:bottom w:val="nil"/>
              <w:right w:val="nil"/>
            </w:tcBorders>
            <w:vAlign w:val="bottom"/>
          </w:tcPr>
          <w:p w:rsidR="00724A14" w:rsidRDefault="00724A14" w:rsidP="00182325">
            <w:pPr>
              <w:jc w:val="center"/>
              <w:rPr>
                <w:rFonts w:cs="Mangal"/>
                <w:i/>
                <w:iCs/>
                <w:color w:val="000000"/>
                <w:sz w:val="14"/>
                <w:szCs w:val="14"/>
                <w:lang w:bidi="hi-IN"/>
              </w:rPr>
            </w:pPr>
            <w:r>
              <w:rPr>
                <w:rFonts w:cs="Mangal" w:hint="cs"/>
                <w:i/>
                <w:iCs/>
                <w:color w:val="000000"/>
                <w:sz w:val="14"/>
                <w:szCs w:val="14"/>
                <w:cs/>
                <w:lang w:bidi="hi-IN"/>
              </w:rPr>
              <w:t xml:space="preserve">नोट:- पुलिस और न्यायालयों द्वारा निपटान के मामलों में पूर्व वर्षों के लंबित मामलों की सूचना भी सम्मिलित है।       </w:t>
            </w:r>
            <w:r>
              <w:rPr>
                <w:rFonts w:cs="Arial"/>
                <w:i/>
                <w:iCs/>
                <w:color w:val="000000"/>
                <w:sz w:val="18"/>
                <w:szCs w:val="18"/>
              </w:rPr>
              <w:t xml:space="preserve">              </w:t>
            </w:r>
          </w:p>
        </w:tc>
        <w:tc>
          <w:tcPr>
            <w:tcW w:w="700" w:type="dxa"/>
            <w:vAlign w:val="bottom"/>
          </w:tcPr>
          <w:p w:rsidR="00724A14" w:rsidRDefault="00724A14" w:rsidP="00182325">
            <w:pPr>
              <w:jc w:val="center"/>
              <w:rPr>
                <w:rFonts w:cs="Arial"/>
                <w:i/>
                <w:iCs/>
                <w:color w:val="000000"/>
                <w:sz w:val="14"/>
                <w:szCs w:val="14"/>
              </w:rPr>
            </w:pPr>
          </w:p>
        </w:tc>
        <w:tc>
          <w:tcPr>
            <w:tcW w:w="700" w:type="dxa"/>
            <w:vAlign w:val="bottom"/>
          </w:tcPr>
          <w:p w:rsidR="00724A14" w:rsidRDefault="00724A14" w:rsidP="00182325">
            <w:pPr>
              <w:jc w:val="center"/>
              <w:rPr>
                <w:rFonts w:cs="Arial"/>
                <w:i/>
                <w:iCs/>
                <w:color w:val="000000"/>
                <w:sz w:val="14"/>
                <w:szCs w:val="14"/>
              </w:rPr>
            </w:pPr>
          </w:p>
        </w:tc>
      </w:tr>
    </w:tbl>
    <w:p w:rsidR="009B3BDD" w:rsidRDefault="009B3BDD"/>
    <w:sectPr w:rsidR="009B3BDD" w:rsidSect="00FA6367">
      <w:pgSz w:w="15840" w:h="12240" w:orient="landscape"/>
      <w:pgMar w:top="1440" w:right="0" w:bottom="144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24A14"/>
    <w:rsid w:val="00724A14"/>
    <w:rsid w:val="009B3BDD"/>
    <w:rsid w:val="00FA636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4607</Characters>
  <Application>Microsoft Office Word</Application>
  <DocSecurity>0</DocSecurity>
  <Lines>38</Lines>
  <Paragraphs>10</Paragraphs>
  <ScaleCrop>false</ScaleCrop>
  <Company>NONE</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3</cp:revision>
  <dcterms:created xsi:type="dcterms:W3CDTF">2012-04-26T06:33:00Z</dcterms:created>
  <dcterms:modified xsi:type="dcterms:W3CDTF">2012-04-26T06:34:00Z</dcterms:modified>
</cp:coreProperties>
</file>