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92" w:rsidRDefault="00E01E92" w:rsidP="00E01E92">
      <w:pPr>
        <w:spacing w:before="240"/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(क) क्या सरकार सशस्त्र बल (विशेष शक्तियां</w:t>
      </w:r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>अधिनियम (ए एफ एस पी ए) को देश के कतिपय भागों, जहां यह इस समय लागू है, से अशंत: अथवा पूर्णत: वापस लेने की योजना बना रही है;</w:t>
      </w:r>
    </w:p>
    <w:p w:rsidR="00E01E92" w:rsidRDefault="00E01E92" w:rsidP="00E01E92">
      <w:pPr>
        <w:jc w:val="both"/>
        <w:rPr>
          <w:rFonts w:cs="Mangal"/>
          <w:sz w:val="4"/>
          <w:szCs w:val="4"/>
          <w:lang w:bidi="hi-IN"/>
        </w:rPr>
      </w:pPr>
    </w:p>
    <w:p w:rsidR="00E01E92" w:rsidRDefault="00E01E92" w:rsidP="00E01E92">
      <w:pPr>
        <w:tabs>
          <w:tab w:val="left" w:pos="5925"/>
        </w:tabs>
        <w:jc w:val="both"/>
        <w:rPr>
          <w:rFonts w:cs="Mangal" w:hint="cs"/>
          <w:cs/>
          <w:lang w:bidi="hi-IN"/>
        </w:rPr>
      </w:pPr>
      <w:r>
        <w:rPr>
          <w:rFonts w:cs="Mangal" w:hint="cs"/>
          <w:cs/>
          <w:lang w:bidi="hi-IN"/>
        </w:rPr>
        <w:t>(ख)</w:t>
      </w:r>
      <w:r w:rsidRPr="00646AC7">
        <w:rPr>
          <w:rFonts w:cs="Mangal" w:hint="cs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यदि हां, तो तत्संबंधी ब्यौरा क्या है; और</w:t>
      </w:r>
    </w:p>
    <w:p w:rsidR="00E01E92" w:rsidRDefault="00E01E92" w:rsidP="00E01E92">
      <w:pPr>
        <w:jc w:val="both"/>
        <w:rPr>
          <w:rFonts w:cs="Mangal" w:hint="cs"/>
          <w:sz w:val="4"/>
          <w:szCs w:val="4"/>
          <w:cs/>
          <w:lang w:bidi="hi-IN"/>
        </w:rPr>
      </w:pPr>
    </w:p>
    <w:p w:rsidR="00E01E92" w:rsidRDefault="00E01E92" w:rsidP="00E01E92">
      <w:pPr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(ग) यदि नहीं, तो इसके क्या कारण हैं?</w:t>
      </w:r>
    </w:p>
    <w:p w:rsidR="00E01E92" w:rsidRDefault="00E01E92" w:rsidP="00E01E92">
      <w:pPr>
        <w:jc w:val="both"/>
        <w:rPr>
          <w:rFonts w:cs="Mangal"/>
          <w:sz w:val="2"/>
          <w:szCs w:val="2"/>
          <w:lang w:bidi="hi-IN"/>
        </w:rPr>
      </w:pPr>
    </w:p>
    <w:p w:rsidR="00E01E92" w:rsidRDefault="00E01E92" w:rsidP="00E01E92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</w:p>
    <w:p w:rsidR="00E01E92" w:rsidRDefault="00E01E92" w:rsidP="00E01E92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</w:p>
    <w:p w:rsidR="00E01E92" w:rsidRDefault="00E01E92" w:rsidP="00E01E92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</w:p>
    <w:p w:rsidR="00E01E92" w:rsidRDefault="00E01E92" w:rsidP="00E01E92">
      <w:pPr>
        <w:tabs>
          <w:tab w:val="left" w:pos="5745"/>
        </w:tabs>
        <w:jc w:val="both"/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ab/>
      </w:r>
    </w:p>
    <w:p w:rsidR="00E01E92" w:rsidRDefault="00E01E92" w:rsidP="00E01E92">
      <w:pPr>
        <w:jc w:val="both"/>
        <w:rPr>
          <w:rFonts w:cs="Mangal"/>
          <w:sz w:val="2"/>
          <w:szCs w:val="2"/>
          <w:lang w:bidi="hi-IN"/>
        </w:rPr>
      </w:pPr>
    </w:p>
    <w:p w:rsidR="00E01E92" w:rsidRDefault="00E01E92" w:rsidP="00E01E92">
      <w:pPr>
        <w:rPr>
          <w:rFonts w:cs="Mangal" w:hint="cs"/>
          <w:lang w:bidi="hi-IN"/>
        </w:rPr>
      </w:pPr>
      <w:r>
        <w:rPr>
          <w:rFonts w:cs="Mangal" w:hint="cs"/>
          <w:cs/>
          <w:lang w:bidi="hi-IN"/>
        </w:rPr>
        <w:t>गृह मंत्रालय में राज्य मंत्री (श्री मुल्लापल्ली रामचन्द्रन)</w:t>
      </w:r>
    </w:p>
    <w:p w:rsidR="00E01E92" w:rsidRDefault="00E01E92" w:rsidP="00E01E92">
      <w:pPr>
        <w:rPr>
          <w:rFonts w:cs="Mangal" w:hint="cs"/>
          <w:lang w:bidi="hi-IN"/>
        </w:rPr>
      </w:pPr>
    </w:p>
    <w:p w:rsidR="00E01E92" w:rsidRDefault="00E01E92" w:rsidP="00E01E92">
      <w:pPr>
        <w:jc w:val="both"/>
        <w:rPr>
          <w:rFonts w:cs="Mangal" w:hint="cs"/>
          <w:b/>
          <w:bCs/>
          <w:lang w:bidi="hi-IN"/>
        </w:rPr>
      </w:pPr>
      <w:r w:rsidRPr="006B5039">
        <w:rPr>
          <w:rFonts w:cs="Mangal"/>
          <w:b/>
          <w:bCs/>
          <w:cs/>
          <w:lang w:bidi="hi-IN"/>
        </w:rPr>
        <w:t>(</w:t>
      </w:r>
      <w:r w:rsidRPr="006B5039">
        <w:rPr>
          <w:rFonts w:cs="Mangal" w:hint="cs"/>
          <w:b/>
          <w:bCs/>
          <w:cs/>
          <w:lang w:bidi="hi-IN"/>
        </w:rPr>
        <w:t>क</w:t>
      </w:r>
      <w:r w:rsidRPr="006B5039">
        <w:rPr>
          <w:rFonts w:cs="Mangal"/>
          <w:b/>
          <w:bCs/>
          <w:cs/>
          <w:lang w:bidi="hi-IN"/>
        </w:rPr>
        <w:t>)</w:t>
      </w:r>
      <w:r w:rsidRPr="006B5039">
        <w:rPr>
          <w:rFonts w:cs="Mangal" w:hint="cs"/>
          <w:b/>
          <w:bCs/>
          <w:cs/>
          <w:lang w:bidi="hi-IN"/>
        </w:rPr>
        <w:t xml:space="preserve">: देश के किसी भी भाग से सशस्त्र बल </w:t>
      </w:r>
      <w:r w:rsidRPr="006B5039">
        <w:rPr>
          <w:rFonts w:cs="Mangal"/>
          <w:b/>
          <w:bCs/>
          <w:cs/>
          <w:lang w:bidi="hi-IN"/>
        </w:rPr>
        <w:t>(</w:t>
      </w:r>
      <w:r w:rsidRPr="006B5039">
        <w:rPr>
          <w:rFonts w:cs="Mangal" w:hint="cs"/>
          <w:b/>
          <w:bCs/>
          <w:cs/>
          <w:lang w:bidi="hi-IN"/>
        </w:rPr>
        <w:t>विशेष शक्तियां</w:t>
      </w:r>
      <w:r w:rsidRPr="006B5039">
        <w:rPr>
          <w:rFonts w:cs="Mangal"/>
          <w:b/>
          <w:bCs/>
          <w:cs/>
          <w:lang w:bidi="hi-IN"/>
        </w:rPr>
        <w:t>)</w:t>
      </w:r>
      <w:r w:rsidRPr="006B5039">
        <w:rPr>
          <w:rFonts w:cs="Mangal" w:hint="cs"/>
          <w:b/>
          <w:bCs/>
          <w:cs/>
          <w:lang w:bidi="hi-IN"/>
        </w:rPr>
        <w:t xml:space="preserve"> अधिनियम (ए एफ एस पी ए)</w:t>
      </w:r>
      <w:r>
        <w:rPr>
          <w:rFonts w:cs="Mangal" w:hint="cs"/>
          <w:b/>
          <w:bCs/>
          <w:cs/>
          <w:lang w:bidi="hi-IN"/>
        </w:rPr>
        <w:t xml:space="preserve"> को वापस लेने का काई भी प्रस्ताव विचाराधीन नहीं है।</w:t>
      </w:r>
    </w:p>
    <w:p w:rsidR="00E01E92" w:rsidRPr="006B5039" w:rsidRDefault="00E01E92" w:rsidP="00E01E92">
      <w:pPr>
        <w:jc w:val="both"/>
        <w:rPr>
          <w:rFonts w:cs="Mangal" w:hint="cs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(ख) और (ग): (क) के मद्देनजर, ये प्रश्न ही नहीं उठते।</w:t>
      </w:r>
    </w:p>
    <w:p w:rsidR="00987EC2" w:rsidRDefault="00987EC2"/>
    <w:sectPr w:rsidR="00987EC2" w:rsidSect="0098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E92"/>
    <w:rsid w:val="00987EC2"/>
    <w:rsid w:val="00E0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NONE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2012-04-26T05:07:00Z</dcterms:created>
  <dcterms:modified xsi:type="dcterms:W3CDTF">2012-04-26T05:07:00Z</dcterms:modified>
</cp:coreProperties>
</file>