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F9" w:rsidRDefault="008C33F9" w:rsidP="008C33F9">
      <w:pPr>
        <w:spacing w:after="0" w:line="240" w:lineRule="auto"/>
        <w:jc w:val="center"/>
        <w:rPr>
          <w:rFonts w:asciiTheme="majorBidi" w:hAnsiTheme="majorBidi" w:cstheme="majorBidi"/>
          <w:sz w:val="24"/>
          <w:szCs w:val="24"/>
        </w:rPr>
      </w:pPr>
      <w:r>
        <w:rPr>
          <w:rFonts w:asciiTheme="majorBidi" w:hAnsiTheme="majorBidi" w:cstheme="majorBidi" w:hint="cs"/>
          <w:sz w:val="24"/>
          <w:szCs w:val="24"/>
          <w:cs/>
        </w:rPr>
        <w:t>भारत सरकार</w:t>
      </w:r>
    </w:p>
    <w:p w:rsidR="008C33F9" w:rsidRPr="00CB078A" w:rsidRDefault="008C33F9" w:rsidP="008C33F9">
      <w:pPr>
        <w:spacing w:after="0" w:line="240" w:lineRule="auto"/>
        <w:jc w:val="center"/>
        <w:rPr>
          <w:rFonts w:asciiTheme="majorBidi" w:hAnsiTheme="majorBidi" w:cstheme="majorBidi"/>
          <w:sz w:val="24"/>
          <w:szCs w:val="24"/>
          <w:cs/>
        </w:rPr>
      </w:pPr>
      <w:r w:rsidRPr="00CB078A">
        <w:rPr>
          <w:rFonts w:asciiTheme="majorBidi" w:hAnsiTheme="majorBidi" w:cstheme="majorBidi"/>
          <w:sz w:val="24"/>
          <w:szCs w:val="24"/>
          <w:cs/>
        </w:rPr>
        <w:t>कृषि मंत्रालय</w:t>
      </w:r>
    </w:p>
    <w:p w:rsidR="008C33F9" w:rsidRPr="00CB078A" w:rsidRDefault="008C33F9" w:rsidP="008C33F9">
      <w:pPr>
        <w:spacing w:after="0" w:line="240" w:lineRule="auto"/>
        <w:jc w:val="center"/>
        <w:rPr>
          <w:rFonts w:asciiTheme="majorBidi" w:hAnsiTheme="majorBidi" w:cstheme="majorBidi"/>
          <w:sz w:val="24"/>
          <w:szCs w:val="24"/>
        </w:rPr>
      </w:pPr>
      <w:r w:rsidRPr="00CB078A">
        <w:rPr>
          <w:rFonts w:asciiTheme="majorBidi" w:hAnsiTheme="majorBidi" w:cstheme="majorBidi"/>
          <w:sz w:val="24"/>
          <w:szCs w:val="24"/>
          <w:cs/>
        </w:rPr>
        <w:t>कृषि एवं सहकारिता विभाग</w:t>
      </w:r>
    </w:p>
    <w:p w:rsidR="008C33F9" w:rsidRPr="00CB078A" w:rsidRDefault="008C33F9" w:rsidP="008C33F9">
      <w:pPr>
        <w:spacing w:after="0" w:line="240" w:lineRule="auto"/>
        <w:jc w:val="center"/>
        <w:rPr>
          <w:rFonts w:asciiTheme="majorBidi" w:hAnsiTheme="majorBidi" w:cstheme="majorBidi"/>
          <w:sz w:val="24"/>
          <w:szCs w:val="24"/>
          <w:cs/>
        </w:rPr>
      </w:pPr>
      <w:r w:rsidRPr="00CB078A">
        <w:rPr>
          <w:rFonts w:asciiTheme="majorBidi" w:hAnsiTheme="majorBidi" w:cstheme="majorBidi"/>
          <w:sz w:val="24"/>
          <w:szCs w:val="24"/>
          <w:cs/>
        </w:rPr>
        <w:t xml:space="preserve">राज्‍य सभा </w:t>
      </w:r>
    </w:p>
    <w:p w:rsidR="008C33F9" w:rsidRPr="00CB078A" w:rsidRDefault="008C33F9" w:rsidP="008C33F9">
      <w:pPr>
        <w:spacing w:after="0" w:line="240" w:lineRule="auto"/>
        <w:jc w:val="center"/>
        <w:rPr>
          <w:rFonts w:asciiTheme="majorBidi" w:hAnsiTheme="majorBidi" w:cstheme="majorBidi"/>
          <w:sz w:val="24"/>
          <w:szCs w:val="24"/>
          <w:cs/>
        </w:rPr>
      </w:pPr>
      <w:r w:rsidRPr="00CB078A">
        <w:rPr>
          <w:rFonts w:asciiTheme="majorBidi" w:hAnsiTheme="majorBidi" w:cstheme="majorBidi"/>
          <w:sz w:val="24"/>
          <w:szCs w:val="24"/>
          <w:cs/>
        </w:rPr>
        <w:t xml:space="preserve">अतारांकित प्रश्‍न सं0 </w:t>
      </w:r>
      <w:r>
        <w:rPr>
          <w:rFonts w:asciiTheme="majorBidi" w:hAnsiTheme="majorBidi" w:cstheme="majorBidi"/>
          <w:sz w:val="24"/>
          <w:szCs w:val="24"/>
          <w:cs/>
        </w:rPr>
        <w:t>1122</w:t>
      </w:r>
    </w:p>
    <w:p w:rsidR="008C33F9" w:rsidRPr="00CB078A" w:rsidRDefault="008C33F9" w:rsidP="008C33F9">
      <w:pPr>
        <w:spacing w:after="0" w:line="240" w:lineRule="auto"/>
        <w:jc w:val="center"/>
        <w:rPr>
          <w:rFonts w:asciiTheme="majorBidi" w:hAnsiTheme="majorBidi" w:cstheme="majorBidi"/>
          <w:sz w:val="24"/>
          <w:szCs w:val="24"/>
        </w:rPr>
      </w:pPr>
      <w:r w:rsidRPr="00CB078A">
        <w:rPr>
          <w:rFonts w:asciiTheme="majorBidi" w:hAnsiTheme="majorBidi" w:cstheme="majorBidi" w:hint="cs"/>
          <w:sz w:val="24"/>
          <w:szCs w:val="24"/>
          <w:cs/>
        </w:rPr>
        <w:t xml:space="preserve"> </w:t>
      </w:r>
      <w:r>
        <w:rPr>
          <w:rFonts w:asciiTheme="majorBidi" w:hAnsiTheme="majorBidi" w:cstheme="majorBidi" w:hint="cs"/>
          <w:sz w:val="24"/>
          <w:szCs w:val="24"/>
          <w:cs/>
        </w:rPr>
        <w:t>23</w:t>
      </w:r>
      <w:r w:rsidRPr="00CB078A">
        <w:rPr>
          <w:rFonts w:asciiTheme="majorBidi" w:hAnsiTheme="majorBidi" w:cstheme="majorBidi" w:hint="cs"/>
          <w:sz w:val="24"/>
          <w:szCs w:val="24"/>
          <w:cs/>
        </w:rPr>
        <w:t xml:space="preserve"> </w:t>
      </w:r>
      <w:r>
        <w:rPr>
          <w:rFonts w:asciiTheme="majorBidi" w:hAnsiTheme="majorBidi" w:cstheme="majorBidi"/>
          <w:sz w:val="24"/>
          <w:szCs w:val="24"/>
          <w:cs/>
        </w:rPr>
        <w:t>मार्च</w:t>
      </w:r>
      <w:r w:rsidRPr="00CB078A">
        <w:rPr>
          <w:rFonts w:asciiTheme="majorBidi" w:hAnsiTheme="majorBidi" w:cstheme="majorBidi"/>
          <w:sz w:val="24"/>
          <w:szCs w:val="24"/>
          <w:cs/>
        </w:rPr>
        <w:t>, 201</w:t>
      </w:r>
      <w:r>
        <w:rPr>
          <w:rFonts w:asciiTheme="majorBidi" w:hAnsiTheme="majorBidi" w:cstheme="majorBidi"/>
          <w:sz w:val="24"/>
          <w:szCs w:val="24"/>
        </w:rPr>
        <w:t>2</w:t>
      </w:r>
      <w:r w:rsidRPr="00CB078A">
        <w:rPr>
          <w:rFonts w:asciiTheme="majorBidi" w:hAnsiTheme="majorBidi" w:cstheme="majorBidi"/>
          <w:sz w:val="24"/>
          <w:szCs w:val="24"/>
          <w:cs/>
        </w:rPr>
        <w:t xml:space="preserve"> को उत्‍तरार्थ</w:t>
      </w:r>
    </w:p>
    <w:p w:rsidR="008C33F9" w:rsidRPr="00CB078A" w:rsidRDefault="008C33F9" w:rsidP="008C33F9">
      <w:pPr>
        <w:spacing w:after="0" w:line="240" w:lineRule="auto"/>
        <w:jc w:val="center"/>
        <w:rPr>
          <w:rFonts w:asciiTheme="majorBidi" w:hAnsiTheme="majorBidi" w:cstheme="majorBidi"/>
          <w:sz w:val="24"/>
          <w:szCs w:val="24"/>
        </w:rPr>
      </w:pPr>
      <w:r w:rsidRPr="00CB078A">
        <w:rPr>
          <w:rFonts w:asciiTheme="majorBidi" w:hAnsiTheme="majorBidi" w:cstheme="majorBidi"/>
          <w:sz w:val="24"/>
          <w:szCs w:val="24"/>
          <w:cs/>
        </w:rPr>
        <w:t xml:space="preserve"> </w:t>
      </w:r>
    </w:p>
    <w:p w:rsidR="008C33F9" w:rsidRPr="00CB078A" w:rsidRDefault="008C33F9" w:rsidP="008C33F9">
      <w:pPr>
        <w:spacing w:after="0" w:line="240" w:lineRule="auto"/>
        <w:rPr>
          <w:rFonts w:asciiTheme="majorBidi" w:hAnsiTheme="majorBidi" w:cstheme="majorBidi"/>
          <w:sz w:val="24"/>
          <w:szCs w:val="24"/>
        </w:rPr>
      </w:pPr>
      <w:r w:rsidRPr="00CB078A">
        <w:rPr>
          <w:rFonts w:asciiTheme="majorBidi" w:hAnsiTheme="majorBidi" w:cstheme="majorBidi"/>
          <w:b/>
          <w:bCs/>
          <w:sz w:val="24"/>
          <w:szCs w:val="24"/>
          <w:cs/>
        </w:rPr>
        <w:t xml:space="preserve">विषय: </w:t>
      </w:r>
      <w:r>
        <w:rPr>
          <w:rFonts w:asciiTheme="majorBidi" w:hAnsiTheme="majorBidi" w:cstheme="majorBidi"/>
          <w:b/>
          <w:bCs/>
          <w:sz w:val="24"/>
          <w:szCs w:val="24"/>
          <w:cs/>
        </w:rPr>
        <w:t>ओडिशा</w:t>
      </w:r>
      <w:r>
        <w:rPr>
          <w:rFonts w:asciiTheme="majorBidi" w:hAnsiTheme="majorBidi" w:cstheme="majorBidi" w:hint="cs"/>
          <w:b/>
          <w:bCs/>
          <w:sz w:val="24"/>
          <w:szCs w:val="24"/>
          <w:cs/>
        </w:rPr>
        <w:t xml:space="preserve"> में किसानों द्वारा आत्‍महत्‍या</w:t>
      </w:r>
    </w:p>
    <w:p w:rsidR="008C33F9" w:rsidRPr="00CB078A" w:rsidRDefault="008C33F9" w:rsidP="008C33F9">
      <w:pPr>
        <w:spacing w:after="0" w:line="240" w:lineRule="auto"/>
        <w:rPr>
          <w:rFonts w:asciiTheme="majorBidi" w:hAnsiTheme="majorBidi" w:cstheme="majorBidi"/>
          <w:b/>
          <w:bCs/>
          <w:sz w:val="24"/>
          <w:szCs w:val="24"/>
        </w:rPr>
      </w:pPr>
      <w:r>
        <w:rPr>
          <w:rFonts w:asciiTheme="majorBidi" w:hAnsiTheme="majorBidi" w:cstheme="majorBidi"/>
          <w:b/>
          <w:bCs/>
          <w:sz w:val="24"/>
          <w:szCs w:val="24"/>
        </w:rPr>
        <w:t>1122</w:t>
      </w:r>
      <w:r w:rsidRPr="00CB078A">
        <w:rPr>
          <w:rFonts w:asciiTheme="majorBidi" w:hAnsiTheme="majorBidi" w:cstheme="majorBidi"/>
          <w:b/>
          <w:bCs/>
          <w:sz w:val="24"/>
          <w:szCs w:val="24"/>
          <w:cs/>
        </w:rPr>
        <w:tab/>
        <w:t>श्री</w:t>
      </w:r>
      <w:r w:rsidRPr="00CB078A">
        <w:rPr>
          <w:rFonts w:asciiTheme="majorBidi" w:hAnsiTheme="majorBidi" w:cstheme="majorBidi"/>
          <w:b/>
          <w:bCs/>
          <w:sz w:val="24"/>
          <w:szCs w:val="24"/>
        </w:rPr>
        <w:t xml:space="preserve"> </w:t>
      </w:r>
      <w:r>
        <w:rPr>
          <w:rFonts w:asciiTheme="majorBidi" w:hAnsiTheme="majorBidi" w:cstheme="majorBidi"/>
          <w:b/>
          <w:bCs/>
          <w:sz w:val="24"/>
          <w:szCs w:val="24"/>
          <w:cs/>
        </w:rPr>
        <w:t>रूद्रनारायण</w:t>
      </w:r>
      <w:r>
        <w:rPr>
          <w:rFonts w:asciiTheme="majorBidi" w:hAnsiTheme="majorBidi" w:cstheme="majorBidi" w:hint="cs"/>
          <w:b/>
          <w:bCs/>
          <w:sz w:val="24"/>
          <w:szCs w:val="24"/>
          <w:cs/>
        </w:rPr>
        <w:t xml:space="preserve"> पाण</w:t>
      </w:r>
      <w:proofErr w:type="gramStart"/>
      <w:r>
        <w:rPr>
          <w:rFonts w:asciiTheme="majorBidi" w:hAnsiTheme="majorBidi" w:cstheme="majorBidi" w:hint="cs"/>
          <w:b/>
          <w:bCs/>
          <w:sz w:val="24"/>
          <w:szCs w:val="24"/>
          <w:cs/>
        </w:rPr>
        <w:t>ि :</w:t>
      </w:r>
      <w:proofErr w:type="gramEnd"/>
    </w:p>
    <w:p w:rsidR="008C33F9" w:rsidRPr="00CB078A" w:rsidRDefault="008C33F9" w:rsidP="008C33F9">
      <w:pPr>
        <w:spacing w:after="0" w:line="240" w:lineRule="auto"/>
        <w:ind w:firstLine="720"/>
        <w:rPr>
          <w:rFonts w:asciiTheme="majorBidi" w:hAnsiTheme="majorBidi" w:cstheme="majorBidi"/>
          <w:sz w:val="24"/>
          <w:szCs w:val="24"/>
        </w:rPr>
      </w:pPr>
      <w:r w:rsidRPr="00CB078A">
        <w:rPr>
          <w:rFonts w:asciiTheme="majorBidi" w:hAnsiTheme="majorBidi" w:cstheme="majorBidi"/>
          <w:b/>
          <w:bCs/>
          <w:sz w:val="24"/>
          <w:szCs w:val="24"/>
          <w:cs/>
        </w:rPr>
        <w:t>क्‍या कृषि</w:t>
      </w:r>
      <w:r w:rsidRPr="00CB078A">
        <w:rPr>
          <w:rFonts w:asciiTheme="majorBidi" w:hAnsiTheme="majorBidi" w:cstheme="majorBidi"/>
          <w:sz w:val="24"/>
          <w:szCs w:val="24"/>
          <w:cs/>
        </w:rPr>
        <w:t xml:space="preserve"> मंत्री यह बताने की कृपा करेंगे कि :</w:t>
      </w:r>
    </w:p>
    <w:p w:rsidR="008C33F9" w:rsidRPr="00CB078A" w:rsidRDefault="008C33F9" w:rsidP="008C33F9">
      <w:pPr>
        <w:spacing w:after="0" w:line="240" w:lineRule="auto"/>
        <w:ind w:firstLine="720"/>
        <w:rPr>
          <w:rFonts w:asciiTheme="majorBidi" w:hAnsiTheme="majorBidi" w:cstheme="majorBidi"/>
          <w:sz w:val="24"/>
          <w:szCs w:val="24"/>
        </w:rPr>
      </w:pPr>
      <w:r w:rsidRPr="00CB078A">
        <w:rPr>
          <w:rFonts w:asciiTheme="majorBidi" w:hAnsiTheme="majorBidi" w:cstheme="majorBidi"/>
          <w:sz w:val="24"/>
          <w:szCs w:val="24"/>
          <w:cs/>
        </w:rPr>
        <w:t xml:space="preserve"> </w:t>
      </w:r>
    </w:p>
    <w:p w:rsidR="008C33F9" w:rsidRPr="00CB078A" w:rsidRDefault="008C33F9" w:rsidP="008C33F9">
      <w:pPr>
        <w:pStyle w:val="NoSpacing"/>
        <w:rPr>
          <w:sz w:val="24"/>
          <w:szCs w:val="24"/>
        </w:rPr>
      </w:pPr>
      <w:r w:rsidRPr="00CB078A">
        <w:rPr>
          <w:sz w:val="24"/>
          <w:szCs w:val="24"/>
          <w:cs/>
        </w:rPr>
        <w:t>(क)</w:t>
      </w:r>
      <w:r w:rsidRPr="00CB078A">
        <w:rPr>
          <w:sz w:val="24"/>
          <w:szCs w:val="24"/>
          <w:cs/>
        </w:rPr>
        <w:tab/>
      </w:r>
      <w:r>
        <w:rPr>
          <w:rFonts w:ascii="Mangal" w:hAnsi="Mangal" w:cs="Mangal"/>
          <w:sz w:val="24"/>
          <w:szCs w:val="24"/>
          <w:cs/>
        </w:rPr>
        <w:t>क्‍या</w:t>
      </w:r>
      <w:r>
        <w:rPr>
          <w:rFonts w:ascii="Mangal" w:hAnsi="Mangal" w:cs="Mangal" w:hint="cs"/>
          <w:sz w:val="24"/>
          <w:szCs w:val="24"/>
          <w:cs/>
        </w:rPr>
        <w:t xml:space="preserve"> यह सच है कि 5 मार्च</w:t>
      </w:r>
      <w:r>
        <w:rPr>
          <w:rFonts w:ascii="Mangal" w:hAnsi="Mangal" w:cs="Mangal" w:hint="cs"/>
          <w:sz w:val="24"/>
          <w:szCs w:val="24"/>
        </w:rPr>
        <w:t>,</w:t>
      </w:r>
      <w:r>
        <w:rPr>
          <w:rFonts w:ascii="Mangal" w:hAnsi="Mangal" w:cs="Mangal" w:hint="cs"/>
          <w:sz w:val="24"/>
          <w:szCs w:val="24"/>
          <w:cs/>
        </w:rPr>
        <w:t xml:space="preserve"> 2010 को राज्‍य सभा में एक तारांकित प्रश्‍न का उत्‍तर देते हुए माननीय कृषि मंत्री ने कहा था कि </w:t>
      </w:r>
      <w:r>
        <w:rPr>
          <w:rFonts w:ascii="Mangal" w:hAnsi="Mangal" w:cs="Mangal"/>
          <w:sz w:val="24"/>
          <w:szCs w:val="24"/>
        </w:rPr>
        <w:t>‘’</w:t>
      </w:r>
      <w:r>
        <w:rPr>
          <w:rFonts w:ascii="Mangal" w:hAnsi="Mangal" w:cs="Mangal" w:hint="cs"/>
          <w:sz w:val="24"/>
          <w:szCs w:val="24"/>
          <w:cs/>
        </w:rPr>
        <w:t>ओडिशा में किसान आत्‍महत्‍या कर रहे हैं परंतु आश्‍चर्य है कि राज्‍य सरकार इसे क्‍यों मानने के लिए तैयार नहीं है</w:t>
      </w:r>
      <w:r>
        <w:rPr>
          <w:rFonts w:ascii="Mangal" w:hAnsi="Mangal" w:cs="Mangal"/>
          <w:sz w:val="24"/>
          <w:szCs w:val="24"/>
        </w:rPr>
        <w:t>’’</w:t>
      </w:r>
      <w:r>
        <w:rPr>
          <w:rFonts w:ascii="Mangal" w:hAnsi="Mangal" w:cs="Mangal" w:hint="cs"/>
          <w:sz w:val="24"/>
          <w:szCs w:val="24"/>
          <w:cs/>
        </w:rPr>
        <w:t xml:space="preserve"> </w:t>
      </w:r>
      <w:r>
        <w:rPr>
          <w:rFonts w:ascii="Mangal" w:hAnsi="Mangal" w:cs="Mangal" w:hint="cs"/>
          <w:sz w:val="24"/>
          <w:szCs w:val="24"/>
        </w:rPr>
        <w:t>;</w:t>
      </w:r>
    </w:p>
    <w:p w:rsidR="008C33F9" w:rsidRDefault="008C33F9" w:rsidP="008C33F9">
      <w:pPr>
        <w:pStyle w:val="NoSpacing"/>
        <w:rPr>
          <w:sz w:val="24"/>
          <w:szCs w:val="24"/>
        </w:rPr>
      </w:pPr>
      <w:r w:rsidRPr="00CB078A">
        <w:rPr>
          <w:sz w:val="24"/>
          <w:szCs w:val="24"/>
          <w:cs/>
        </w:rPr>
        <w:t>(ख)</w:t>
      </w:r>
      <w:r w:rsidRPr="00CB078A">
        <w:rPr>
          <w:sz w:val="24"/>
          <w:szCs w:val="24"/>
          <w:cs/>
        </w:rPr>
        <w:tab/>
      </w:r>
      <w:r>
        <w:rPr>
          <w:sz w:val="24"/>
          <w:szCs w:val="24"/>
          <w:cs/>
        </w:rPr>
        <w:t>यदि</w:t>
      </w:r>
      <w:r>
        <w:rPr>
          <w:rFonts w:hint="cs"/>
          <w:sz w:val="24"/>
          <w:szCs w:val="24"/>
          <w:cs/>
        </w:rPr>
        <w:t xml:space="preserve"> हां</w:t>
      </w:r>
      <w:r>
        <w:rPr>
          <w:rFonts w:hint="cs"/>
          <w:sz w:val="24"/>
          <w:szCs w:val="24"/>
        </w:rPr>
        <w:t>,</w:t>
      </w:r>
      <w:r>
        <w:rPr>
          <w:rFonts w:hint="cs"/>
          <w:sz w:val="24"/>
          <w:szCs w:val="24"/>
          <w:cs/>
        </w:rPr>
        <w:t xml:space="preserve"> तो क्‍या केन्‍द्रीय सरकार ने गत दो वर्षों के दौरान इस गंभीर मुद्दे पर राज्‍य सरकार के साथ कोई चर्चा/बातचीत की है और क्‍या किसानों द्वारा आत्‍महत्‍या को रोकने हेतु कोई प्रभावी कदम उठाए गए हैं </w:t>
      </w:r>
      <w:r>
        <w:rPr>
          <w:rFonts w:hint="cs"/>
          <w:sz w:val="24"/>
          <w:szCs w:val="24"/>
        </w:rPr>
        <w:t>;</w:t>
      </w:r>
      <w:r>
        <w:rPr>
          <w:rFonts w:hint="cs"/>
          <w:sz w:val="24"/>
          <w:szCs w:val="24"/>
          <w:cs/>
        </w:rPr>
        <w:t xml:space="preserve"> और</w:t>
      </w:r>
    </w:p>
    <w:p w:rsidR="008C33F9" w:rsidRPr="00784CB2" w:rsidRDefault="008C33F9" w:rsidP="008C33F9">
      <w:pPr>
        <w:pStyle w:val="NoSpacing"/>
        <w:rPr>
          <w:sz w:val="24"/>
          <w:szCs w:val="24"/>
        </w:rPr>
      </w:pPr>
      <w:r>
        <w:rPr>
          <w:rFonts w:hint="cs"/>
          <w:sz w:val="24"/>
          <w:szCs w:val="24"/>
          <w:cs/>
        </w:rPr>
        <w:t xml:space="preserve">(ग) </w:t>
      </w:r>
      <w:r>
        <w:rPr>
          <w:rFonts w:hint="cs"/>
          <w:sz w:val="24"/>
          <w:szCs w:val="24"/>
          <w:cs/>
        </w:rPr>
        <w:tab/>
        <w:t>यदि हां</w:t>
      </w:r>
      <w:r>
        <w:rPr>
          <w:rFonts w:hint="cs"/>
          <w:sz w:val="24"/>
          <w:szCs w:val="24"/>
        </w:rPr>
        <w:t>,</w:t>
      </w:r>
      <w:r>
        <w:rPr>
          <w:rFonts w:hint="cs"/>
          <w:sz w:val="24"/>
          <w:szCs w:val="24"/>
          <w:cs/>
        </w:rPr>
        <w:t xml:space="preserve"> तो तत्‍संबंधी ब्‍यौरा क्‍या है </w:t>
      </w:r>
      <w:r w:rsidRPr="00877B39">
        <w:rPr>
          <w:rFonts w:cs="Lohit Hindi"/>
          <w:sz w:val="24"/>
          <w:szCs w:val="24"/>
        </w:rPr>
        <w:t>?</w:t>
      </w:r>
    </w:p>
    <w:p w:rsidR="008C33F9" w:rsidRPr="00A2671C" w:rsidRDefault="008C33F9" w:rsidP="008C33F9">
      <w:pPr>
        <w:pStyle w:val="NoSpacing"/>
        <w:ind w:left="3600" w:firstLine="720"/>
        <w:rPr>
          <w:sz w:val="24"/>
          <w:szCs w:val="24"/>
        </w:rPr>
      </w:pPr>
      <w:r w:rsidRPr="00A2671C">
        <w:rPr>
          <w:b/>
          <w:bCs/>
          <w:sz w:val="24"/>
          <w:szCs w:val="24"/>
          <w:cs/>
        </w:rPr>
        <w:t>उत्‍तर</w:t>
      </w:r>
    </w:p>
    <w:p w:rsidR="008C33F9" w:rsidRPr="00877B39" w:rsidRDefault="008C33F9" w:rsidP="008C33F9">
      <w:pPr>
        <w:pStyle w:val="NoSpacing"/>
        <w:jc w:val="center"/>
        <w:rPr>
          <w:rFonts w:cs="Lohit Hindi"/>
          <w:b/>
          <w:bCs/>
          <w:sz w:val="24"/>
          <w:szCs w:val="24"/>
          <w:u w:val="single"/>
          <w:cs/>
        </w:rPr>
      </w:pPr>
      <w:r w:rsidRPr="00877B39">
        <w:rPr>
          <w:rFonts w:hint="cs"/>
          <w:b/>
          <w:bCs/>
          <w:sz w:val="24"/>
          <w:szCs w:val="24"/>
          <w:u w:val="single"/>
          <w:cs/>
        </w:rPr>
        <w:t>कृषि</w:t>
      </w:r>
      <w:r w:rsidRPr="00877B39">
        <w:rPr>
          <w:rFonts w:ascii="Times New Roman" w:hAnsi="Times New Roman" w:cs="Times New Roman" w:hint="cs"/>
          <w:b/>
          <w:bCs/>
          <w:sz w:val="24"/>
          <w:szCs w:val="24"/>
          <w:u w:val="single"/>
          <w:cs/>
        </w:rPr>
        <w:t xml:space="preserve"> </w:t>
      </w:r>
      <w:r w:rsidRPr="00877B39">
        <w:rPr>
          <w:rFonts w:hint="cs"/>
          <w:b/>
          <w:bCs/>
          <w:sz w:val="24"/>
          <w:szCs w:val="24"/>
          <w:u w:val="single"/>
          <w:cs/>
        </w:rPr>
        <w:t>मंत्री</w:t>
      </w:r>
      <w:r w:rsidRPr="00877B39">
        <w:rPr>
          <w:rFonts w:ascii="Times New Roman" w:hAnsi="Times New Roman" w:cs="Times New Roman" w:hint="cs"/>
          <w:b/>
          <w:bCs/>
          <w:sz w:val="24"/>
          <w:szCs w:val="24"/>
          <w:u w:val="single"/>
          <w:cs/>
        </w:rPr>
        <w:t xml:space="preserve"> (</w:t>
      </w:r>
      <w:r w:rsidRPr="00877B39">
        <w:rPr>
          <w:rFonts w:hint="cs"/>
          <w:b/>
          <w:bCs/>
          <w:sz w:val="24"/>
          <w:szCs w:val="24"/>
          <w:u w:val="single"/>
          <w:cs/>
        </w:rPr>
        <w:t>श्री</w:t>
      </w:r>
      <w:r>
        <w:rPr>
          <w:rFonts w:hint="cs"/>
          <w:b/>
          <w:bCs/>
          <w:sz w:val="24"/>
          <w:szCs w:val="24"/>
          <w:u w:val="single"/>
          <w:cs/>
        </w:rPr>
        <w:t xml:space="preserve"> शरद पवार</w:t>
      </w:r>
      <w:r w:rsidRPr="00877B39">
        <w:rPr>
          <w:rFonts w:cs="Lohit Hindi" w:hint="cs"/>
          <w:b/>
          <w:bCs/>
          <w:sz w:val="24"/>
          <w:szCs w:val="24"/>
          <w:u w:val="single"/>
          <w:cs/>
        </w:rPr>
        <w:t>)</w:t>
      </w:r>
    </w:p>
    <w:p w:rsidR="008C33F9" w:rsidRDefault="008C33F9" w:rsidP="008C33F9">
      <w:pPr>
        <w:pStyle w:val="NoSpacing"/>
        <w:jc w:val="both"/>
        <w:rPr>
          <w:b/>
          <w:bCs/>
          <w:sz w:val="24"/>
          <w:szCs w:val="24"/>
        </w:rPr>
      </w:pPr>
    </w:p>
    <w:p w:rsidR="008C33F9" w:rsidRDefault="008C33F9" w:rsidP="008C33F9">
      <w:pPr>
        <w:pStyle w:val="NoSpacing"/>
        <w:jc w:val="both"/>
        <w:rPr>
          <w:sz w:val="24"/>
          <w:szCs w:val="24"/>
        </w:rPr>
      </w:pPr>
      <w:r>
        <w:rPr>
          <w:b/>
          <w:bCs/>
          <w:sz w:val="24"/>
          <w:szCs w:val="24"/>
          <w:cs/>
        </w:rPr>
        <w:t>(क):</w:t>
      </w:r>
      <w:r>
        <w:rPr>
          <w:rFonts w:hint="cs"/>
          <w:b/>
          <w:bCs/>
          <w:sz w:val="24"/>
          <w:szCs w:val="24"/>
          <w:cs/>
        </w:rPr>
        <w:t xml:space="preserve"> </w:t>
      </w:r>
      <w:r>
        <w:rPr>
          <w:rFonts w:hint="cs"/>
          <w:sz w:val="24"/>
          <w:szCs w:val="24"/>
          <w:cs/>
        </w:rPr>
        <w:t>5 मार्च</w:t>
      </w:r>
      <w:r>
        <w:rPr>
          <w:rFonts w:hint="cs"/>
          <w:sz w:val="24"/>
          <w:szCs w:val="24"/>
        </w:rPr>
        <w:t>,</w:t>
      </w:r>
      <w:r>
        <w:rPr>
          <w:rFonts w:hint="cs"/>
          <w:sz w:val="24"/>
          <w:szCs w:val="24"/>
          <w:cs/>
        </w:rPr>
        <w:t xml:space="preserve"> 2010 को तारांकित प्रश्‍न सं0 126 के उत्‍तर में अन्‍य बातों के साथ ओडिशा में फसलों की क्षति</w:t>
      </w:r>
      <w:r>
        <w:rPr>
          <w:rFonts w:hint="cs"/>
          <w:sz w:val="24"/>
          <w:szCs w:val="24"/>
        </w:rPr>
        <w:t>,</w:t>
      </w:r>
      <w:r>
        <w:rPr>
          <w:rFonts w:hint="cs"/>
          <w:sz w:val="24"/>
          <w:szCs w:val="24"/>
          <w:cs/>
        </w:rPr>
        <w:t xml:space="preserve"> ऋण भार आदि के कारण किसानों द्वारा किए गए आत्‍महत्‍याओं की संख्‍या का उल्‍लेख किया गया था जिसके बारे में मीडिया में बताया गया था</w:t>
      </w:r>
      <w:r>
        <w:rPr>
          <w:rFonts w:hint="cs"/>
          <w:sz w:val="24"/>
          <w:szCs w:val="24"/>
        </w:rPr>
        <w:t>,</w:t>
      </w:r>
      <w:r>
        <w:rPr>
          <w:rFonts w:hint="cs"/>
          <w:sz w:val="24"/>
          <w:szCs w:val="24"/>
          <w:cs/>
        </w:rPr>
        <w:t xml:space="preserve"> उड़ीसा सरकार द्वारा उसकी पुष्‍टि नहीं की गई थी । </w:t>
      </w:r>
    </w:p>
    <w:p w:rsidR="008C33F9" w:rsidRDefault="008C33F9" w:rsidP="008C33F9">
      <w:pPr>
        <w:pStyle w:val="NoSpacing"/>
        <w:jc w:val="both"/>
        <w:rPr>
          <w:sz w:val="24"/>
          <w:szCs w:val="24"/>
        </w:rPr>
      </w:pPr>
    </w:p>
    <w:p w:rsidR="008C33F9" w:rsidRDefault="008C33F9" w:rsidP="008C33F9">
      <w:pPr>
        <w:pStyle w:val="NoSpacing"/>
        <w:jc w:val="both"/>
        <w:rPr>
          <w:sz w:val="24"/>
          <w:szCs w:val="24"/>
        </w:rPr>
      </w:pPr>
      <w:r w:rsidRPr="00877C86">
        <w:rPr>
          <w:rFonts w:hint="cs"/>
          <w:b/>
          <w:bCs/>
          <w:sz w:val="24"/>
          <w:szCs w:val="24"/>
          <w:cs/>
        </w:rPr>
        <w:t>(ख) तथा (ग):</w:t>
      </w:r>
      <w:r>
        <w:rPr>
          <w:rFonts w:hint="cs"/>
          <w:sz w:val="24"/>
          <w:szCs w:val="24"/>
          <w:cs/>
        </w:rPr>
        <w:t xml:space="preserve">  केन्‍द्र सरकार कृषि तथा संबद्ध क्षेत्रों में विभिन्‍न चल रही स्‍कीमों के अंतर्गत राज्‍य में कृषि दबाव को दूर करने तथा किसानों की समस्‍याओं का समाधान करने के लिए</w:t>
      </w:r>
      <w:r>
        <w:rPr>
          <w:rFonts w:hint="cs"/>
          <w:sz w:val="24"/>
          <w:szCs w:val="24"/>
        </w:rPr>
        <w:t>,</w:t>
      </w:r>
      <w:r>
        <w:rPr>
          <w:rFonts w:hint="cs"/>
          <w:sz w:val="24"/>
          <w:szCs w:val="24"/>
          <w:cs/>
        </w:rPr>
        <w:t xml:space="preserve"> आवश्‍यक कार्रवाई करने के लिए विभिन्‍न अवसरों पर समय-समय पर राज्‍य सरकार को सुझाव देती है । </w:t>
      </w:r>
    </w:p>
    <w:p w:rsidR="008C33F9" w:rsidRDefault="008C33F9" w:rsidP="008C33F9">
      <w:pPr>
        <w:pStyle w:val="NoSpacing"/>
        <w:jc w:val="both"/>
        <w:rPr>
          <w:sz w:val="24"/>
          <w:szCs w:val="24"/>
        </w:rPr>
      </w:pPr>
    </w:p>
    <w:p w:rsidR="008C33F9" w:rsidRDefault="008C33F9" w:rsidP="008C33F9">
      <w:pPr>
        <w:pStyle w:val="NoSpacing"/>
        <w:ind w:firstLine="360"/>
        <w:jc w:val="both"/>
        <w:rPr>
          <w:rFonts w:ascii="Mangal" w:hAnsi="Mangal" w:cs="Mangal"/>
          <w:sz w:val="24"/>
          <w:szCs w:val="24"/>
        </w:rPr>
      </w:pPr>
      <w:r>
        <w:rPr>
          <w:rFonts w:hint="cs"/>
          <w:sz w:val="24"/>
          <w:szCs w:val="24"/>
          <w:cs/>
        </w:rPr>
        <w:t>राष्‍ट्रीय कृषि विकास योजना</w:t>
      </w:r>
      <w:r>
        <w:rPr>
          <w:rFonts w:hint="cs"/>
          <w:sz w:val="24"/>
          <w:szCs w:val="24"/>
        </w:rPr>
        <w:t>,</w:t>
      </w:r>
      <w:r>
        <w:rPr>
          <w:rFonts w:hint="cs"/>
          <w:sz w:val="24"/>
          <w:szCs w:val="24"/>
          <w:cs/>
        </w:rPr>
        <w:t xml:space="preserve"> </w:t>
      </w:r>
      <w:r>
        <w:rPr>
          <w:rFonts w:ascii="Mangal" w:hAnsi="Mangal" w:cs="Mangal" w:hint="cs"/>
          <w:sz w:val="24"/>
          <w:szCs w:val="24"/>
          <w:cs/>
        </w:rPr>
        <w:t>राष्‍ट्रीय खाद्य सुरक्षा मिशन</w:t>
      </w:r>
      <w:r>
        <w:rPr>
          <w:rFonts w:ascii="Mangal" w:hAnsi="Mangal" w:cs="Mangal" w:hint="cs"/>
          <w:sz w:val="24"/>
          <w:szCs w:val="24"/>
        </w:rPr>
        <w:t>,</w:t>
      </w:r>
      <w:r>
        <w:rPr>
          <w:rFonts w:ascii="Mangal" w:hAnsi="Mangal" w:cs="Mangal" w:hint="cs"/>
          <w:sz w:val="24"/>
          <w:szCs w:val="24"/>
          <w:cs/>
        </w:rPr>
        <w:t xml:space="preserve"> राष्‍ट्रीय बागवानी मिशन</w:t>
      </w:r>
      <w:r>
        <w:rPr>
          <w:rFonts w:ascii="Mangal" w:hAnsi="Mangal" w:cs="Mangal" w:hint="cs"/>
          <w:sz w:val="24"/>
          <w:szCs w:val="24"/>
        </w:rPr>
        <w:t>,</w:t>
      </w:r>
      <w:r>
        <w:rPr>
          <w:rFonts w:ascii="Mangal" w:hAnsi="Mangal" w:cs="Mangal" w:hint="cs"/>
          <w:sz w:val="24"/>
          <w:szCs w:val="24"/>
          <w:cs/>
        </w:rPr>
        <w:t xml:space="preserve"> राष्‍ट्रीय सूक्ष्‍म सिंचाई मिशन</w:t>
      </w:r>
      <w:r>
        <w:rPr>
          <w:rFonts w:ascii="Mangal" w:hAnsi="Mangal" w:cs="Mangal" w:hint="cs"/>
          <w:sz w:val="24"/>
          <w:szCs w:val="24"/>
        </w:rPr>
        <w:t>,</w:t>
      </w:r>
      <w:r>
        <w:rPr>
          <w:rFonts w:ascii="Mangal" w:hAnsi="Mangal" w:cs="Mangal" w:hint="cs"/>
          <w:sz w:val="24"/>
          <w:szCs w:val="24"/>
          <w:cs/>
        </w:rPr>
        <w:t xml:space="preserve"> पनधारा प्रबंधन</w:t>
      </w:r>
      <w:r>
        <w:rPr>
          <w:rFonts w:ascii="Mangal" w:hAnsi="Mangal" w:cs="Mangal" w:hint="cs"/>
          <w:sz w:val="24"/>
          <w:szCs w:val="24"/>
        </w:rPr>
        <w:t>,</w:t>
      </w:r>
      <w:r>
        <w:rPr>
          <w:rFonts w:ascii="Mangal" w:hAnsi="Mangal" w:cs="Mangal" w:hint="cs"/>
          <w:sz w:val="24"/>
          <w:szCs w:val="24"/>
          <w:cs/>
        </w:rPr>
        <w:t xml:space="preserve"> मृदा स्‍वास्‍थ्‍य एवं उर्वरता प्रबंधन आदि जैसे विभिन्‍न स्‍कीमों के क्रियान्‍वयन के माध्‍यम से कृषि क्षेत्र में लोक निवेश में महत्‍वपूर्ण वृद्धि को शामिल करने के साथ-साथ कृषि क्षेत्र को सशक्‍त बनाने के लिए</w:t>
      </w:r>
      <w:r>
        <w:rPr>
          <w:rFonts w:ascii="Mangal" w:hAnsi="Mangal" w:cs="Mangal" w:hint="cs"/>
          <w:sz w:val="24"/>
          <w:szCs w:val="24"/>
        </w:rPr>
        <w:t>,</w:t>
      </w:r>
      <w:r>
        <w:rPr>
          <w:rFonts w:ascii="Mangal" w:hAnsi="Mangal" w:cs="Mangal" w:hint="cs"/>
          <w:sz w:val="24"/>
          <w:szCs w:val="24"/>
          <w:cs/>
        </w:rPr>
        <w:t xml:space="preserve"> संधारणीय आधार पर किसानों की परिस्‍थिति को सुधारने तथा किसानों के बीच आत्‍महत्‍या को रोकने के लिए सरकार द्वारा कदम उठाए गए हैं । इस संबंध में उठाए गए कदम में निम्‍नलिखित शामिल हैं : </w:t>
      </w:r>
    </w:p>
    <w:p w:rsidR="008C33F9" w:rsidRDefault="008C33F9" w:rsidP="008C33F9">
      <w:pPr>
        <w:pStyle w:val="NoSpacing"/>
        <w:jc w:val="both"/>
        <w:rPr>
          <w:rFonts w:ascii="Mangal" w:hAnsi="Mangal" w:cs="Mangal"/>
          <w:sz w:val="24"/>
          <w:szCs w:val="24"/>
        </w:rPr>
      </w:pPr>
    </w:p>
    <w:p w:rsidR="008C33F9" w:rsidRPr="00877C86" w:rsidRDefault="008C33F9" w:rsidP="008C33F9">
      <w:pPr>
        <w:pStyle w:val="NoSpacing"/>
        <w:numPr>
          <w:ilvl w:val="0"/>
          <w:numId w:val="1"/>
        </w:numPr>
        <w:jc w:val="both"/>
        <w:rPr>
          <w:sz w:val="24"/>
          <w:szCs w:val="24"/>
        </w:rPr>
      </w:pPr>
      <w:r>
        <w:rPr>
          <w:rFonts w:ascii="Mangal" w:hAnsi="Mangal" w:cs="Mangal" w:hint="cs"/>
          <w:sz w:val="24"/>
          <w:szCs w:val="24"/>
          <w:cs/>
        </w:rPr>
        <w:t>कृषि ऋण माफी तथा ऋण राहत स्‍कीम 2008 का कार्यान्‍वयन जिससे अनंतिम आंकड़ों के अनुसार</w:t>
      </w:r>
      <w:r>
        <w:rPr>
          <w:rFonts w:ascii="Mangal" w:hAnsi="Mangal" w:cs="Mangal" w:hint="cs"/>
          <w:sz w:val="24"/>
          <w:szCs w:val="24"/>
        </w:rPr>
        <w:t>,</w:t>
      </w:r>
      <w:r>
        <w:rPr>
          <w:rFonts w:ascii="Mangal" w:hAnsi="Mangal" w:cs="Mangal" w:hint="cs"/>
          <w:sz w:val="24"/>
          <w:szCs w:val="24"/>
          <w:cs/>
        </w:rPr>
        <w:t xml:space="preserve"> 65</w:t>
      </w:r>
      <w:r>
        <w:rPr>
          <w:rFonts w:ascii="Mangal" w:hAnsi="Mangal" w:cs="Mangal" w:hint="cs"/>
          <w:sz w:val="24"/>
          <w:szCs w:val="24"/>
        </w:rPr>
        <w:t>,</w:t>
      </w:r>
      <w:r>
        <w:rPr>
          <w:rFonts w:ascii="Mangal" w:hAnsi="Mangal" w:cs="Mangal" w:hint="cs"/>
          <w:sz w:val="24"/>
          <w:szCs w:val="24"/>
          <w:cs/>
        </w:rPr>
        <w:t xml:space="preserve">318.33 करोड़ रू0 के ऋण माफी/राहत को शामिल करते हुए लगभग 3.69 करोड़ किसान लाभान्‍वित हुए । </w:t>
      </w:r>
    </w:p>
    <w:p w:rsidR="008C33F9" w:rsidRPr="00A31DEE" w:rsidRDefault="008C33F9" w:rsidP="008C33F9">
      <w:pPr>
        <w:pStyle w:val="NoSpacing"/>
        <w:numPr>
          <w:ilvl w:val="0"/>
          <w:numId w:val="1"/>
        </w:numPr>
        <w:jc w:val="both"/>
        <w:rPr>
          <w:sz w:val="24"/>
          <w:szCs w:val="24"/>
        </w:rPr>
      </w:pPr>
      <w:r>
        <w:rPr>
          <w:rFonts w:ascii="Mangal" w:hAnsi="Mangal" w:cs="Mangal" w:hint="cs"/>
          <w:sz w:val="24"/>
          <w:szCs w:val="24"/>
          <w:cs/>
        </w:rPr>
        <w:t>मार्च</w:t>
      </w:r>
      <w:r>
        <w:rPr>
          <w:rFonts w:ascii="Mangal" w:hAnsi="Mangal" w:cs="Mangal" w:hint="cs"/>
          <w:sz w:val="24"/>
          <w:szCs w:val="24"/>
        </w:rPr>
        <w:t>,</w:t>
      </w:r>
      <w:r>
        <w:rPr>
          <w:rFonts w:ascii="Mangal" w:hAnsi="Mangal" w:cs="Mangal" w:hint="cs"/>
          <w:sz w:val="24"/>
          <w:szCs w:val="24"/>
          <w:cs/>
        </w:rPr>
        <w:t xml:space="preserve"> 2011 के अनुसार</w:t>
      </w:r>
      <w:r>
        <w:rPr>
          <w:rFonts w:ascii="Mangal" w:hAnsi="Mangal" w:cs="Mangal" w:hint="cs"/>
          <w:sz w:val="24"/>
          <w:szCs w:val="24"/>
        </w:rPr>
        <w:t>,</w:t>
      </w:r>
      <w:r>
        <w:rPr>
          <w:rFonts w:ascii="Mangal" w:hAnsi="Mangal" w:cs="Mangal" w:hint="cs"/>
          <w:sz w:val="24"/>
          <w:szCs w:val="24"/>
          <w:cs/>
        </w:rPr>
        <w:t xml:space="preserve"> कृषि क्षेत्र के लिए 468291.28 करोड़ रू0 के ऋण के प्रवाह को बढ़ाना । 2011-12 के लिए ऋण ऋण प्रवाह का लक्ष्‍य 475000 करोड़ रू0 बढ़ाया गया</w:t>
      </w:r>
      <w:r>
        <w:rPr>
          <w:rFonts w:ascii="Mangal" w:hAnsi="Mangal" w:cs="Mangal" w:hint="cs"/>
          <w:sz w:val="24"/>
          <w:szCs w:val="24"/>
        </w:rPr>
        <w:t>,</w:t>
      </w:r>
      <w:r>
        <w:rPr>
          <w:rFonts w:ascii="Mangal" w:hAnsi="Mangal" w:cs="Mangal" w:hint="cs"/>
          <w:sz w:val="24"/>
          <w:szCs w:val="24"/>
          <w:cs/>
        </w:rPr>
        <w:t xml:space="preserve"> जिसकी तुलना में नवंबर</w:t>
      </w:r>
      <w:r>
        <w:rPr>
          <w:rFonts w:ascii="Mangal" w:hAnsi="Mangal" w:cs="Mangal" w:hint="cs"/>
          <w:sz w:val="24"/>
          <w:szCs w:val="24"/>
        </w:rPr>
        <w:t>,</w:t>
      </w:r>
      <w:r>
        <w:rPr>
          <w:rFonts w:ascii="Mangal" w:hAnsi="Mangal" w:cs="Mangal" w:hint="cs"/>
          <w:sz w:val="24"/>
          <w:szCs w:val="24"/>
          <w:cs/>
        </w:rPr>
        <w:t xml:space="preserve"> 2011 के अनुसार उपलब्‍धि 294023 करोड़ रू0 है । </w:t>
      </w:r>
    </w:p>
    <w:p w:rsidR="008C33F9" w:rsidRPr="00A31DEE" w:rsidRDefault="008C33F9" w:rsidP="008C33F9">
      <w:pPr>
        <w:pStyle w:val="NoSpacing"/>
        <w:numPr>
          <w:ilvl w:val="0"/>
          <w:numId w:val="1"/>
        </w:numPr>
        <w:jc w:val="both"/>
        <w:rPr>
          <w:sz w:val="24"/>
          <w:szCs w:val="24"/>
        </w:rPr>
      </w:pPr>
      <w:r>
        <w:rPr>
          <w:rFonts w:ascii="Mangal" w:hAnsi="Mangal" w:cs="Mangal" w:hint="cs"/>
          <w:sz w:val="24"/>
          <w:szCs w:val="24"/>
          <w:cs/>
        </w:rPr>
        <w:t>किसानों के लिए ऋण के प्रवाह को सरल बनाने के लिए तथा वित्‍तीय समावेश बढ़ाने के लिए सीमाबद्ध ढंग से सभी योग्‍य तथा इच्‍छुक किसानों को किसान क्रेडिट कार्ड प्रदान करना । अक्‍तूबर</w:t>
      </w:r>
      <w:r>
        <w:rPr>
          <w:rFonts w:ascii="Mangal" w:hAnsi="Mangal" w:cs="Mangal" w:hint="cs"/>
          <w:sz w:val="24"/>
          <w:szCs w:val="24"/>
        </w:rPr>
        <w:t>,</w:t>
      </w:r>
      <w:r>
        <w:rPr>
          <w:rFonts w:ascii="Mangal" w:hAnsi="Mangal" w:cs="Mangal" w:hint="cs"/>
          <w:sz w:val="24"/>
          <w:szCs w:val="24"/>
          <w:cs/>
        </w:rPr>
        <w:t xml:space="preserve"> 2011 तक</w:t>
      </w:r>
      <w:r>
        <w:rPr>
          <w:rFonts w:ascii="Mangal" w:hAnsi="Mangal" w:cs="Mangal" w:hint="cs"/>
          <w:sz w:val="24"/>
          <w:szCs w:val="24"/>
        </w:rPr>
        <w:t>,</w:t>
      </w:r>
      <w:r>
        <w:rPr>
          <w:rFonts w:ascii="Mangal" w:hAnsi="Mangal" w:cs="Mangal" w:hint="cs"/>
          <w:sz w:val="24"/>
          <w:szCs w:val="24"/>
          <w:cs/>
        </w:rPr>
        <w:t xml:space="preserve"> 10.78 करोड़ किसान क्रेडिट कार्ड जारी किए गए हैं । </w:t>
      </w:r>
    </w:p>
    <w:p w:rsidR="008C33F9" w:rsidRPr="004A76CE" w:rsidRDefault="008C33F9" w:rsidP="008C33F9">
      <w:pPr>
        <w:pStyle w:val="NoSpacing"/>
        <w:numPr>
          <w:ilvl w:val="0"/>
          <w:numId w:val="1"/>
        </w:numPr>
        <w:jc w:val="both"/>
        <w:rPr>
          <w:sz w:val="24"/>
          <w:szCs w:val="24"/>
        </w:rPr>
      </w:pPr>
      <w:r>
        <w:rPr>
          <w:rFonts w:ascii="Mangal" w:hAnsi="Mangal" w:cs="Mangal" w:hint="cs"/>
          <w:sz w:val="24"/>
          <w:szCs w:val="24"/>
          <w:cs/>
        </w:rPr>
        <w:t>3 लाख तक के फसल ऋण के समय पर पुर्नभुगतान के लिए ब्‍याज में छूट प्रदान करना</w:t>
      </w:r>
      <w:r>
        <w:rPr>
          <w:rFonts w:ascii="Mangal" w:hAnsi="Mangal" w:cs="Mangal" w:hint="cs"/>
          <w:sz w:val="24"/>
          <w:szCs w:val="24"/>
        </w:rPr>
        <w:t>,</w:t>
      </w:r>
      <w:r>
        <w:rPr>
          <w:rFonts w:ascii="Mangal" w:hAnsi="Mangal" w:cs="Mangal" w:hint="cs"/>
          <w:sz w:val="24"/>
          <w:szCs w:val="24"/>
          <w:cs/>
        </w:rPr>
        <w:t xml:space="preserve"> जिसके द्वारा ऐसे किसानों जो समय पर उनके फसल ऋण का पुर्नभुगतान करते हैं</w:t>
      </w:r>
      <w:r>
        <w:rPr>
          <w:rFonts w:ascii="Mangal" w:hAnsi="Mangal" w:cs="Mangal" w:hint="cs"/>
          <w:sz w:val="24"/>
          <w:szCs w:val="24"/>
        </w:rPr>
        <w:t>,</w:t>
      </w:r>
      <w:r>
        <w:rPr>
          <w:rFonts w:ascii="Mangal" w:hAnsi="Mangal" w:cs="Mangal" w:hint="cs"/>
          <w:sz w:val="24"/>
          <w:szCs w:val="24"/>
          <w:cs/>
        </w:rPr>
        <w:t xml:space="preserve"> के लिए प्रति वर्ष 4 प्रतिशत तक दर कम की गई है । </w:t>
      </w:r>
    </w:p>
    <w:p w:rsidR="008C33F9" w:rsidRPr="004A76CE" w:rsidRDefault="008C33F9" w:rsidP="008C33F9">
      <w:pPr>
        <w:pStyle w:val="NoSpacing"/>
        <w:numPr>
          <w:ilvl w:val="0"/>
          <w:numId w:val="1"/>
        </w:numPr>
        <w:jc w:val="both"/>
        <w:rPr>
          <w:sz w:val="24"/>
          <w:szCs w:val="24"/>
        </w:rPr>
      </w:pPr>
      <w:r>
        <w:rPr>
          <w:rFonts w:ascii="Mangal" w:hAnsi="Mangal" w:cs="Mangal" w:hint="cs"/>
          <w:sz w:val="24"/>
          <w:szCs w:val="24"/>
          <w:cs/>
        </w:rPr>
        <w:t xml:space="preserve">पूर्व-कटाई ब्‍याज दर छूट का लाभ अब किसान क्रेडिट कार्ड रखने वाले छोटे तथा सीमांत किसानों के लिए वेयर हाउस में उनके उत्‍पाद को रखने के लिए परक्राम्‍य वेयरहाउस प्राप्‍ति की तुलना में फसल ऋण के लिए समान दर पर कटाई पश्‍चात 6 माह तक की अवधि के लिए भी उपलब्‍ध है । </w:t>
      </w:r>
    </w:p>
    <w:p w:rsidR="008C33F9" w:rsidRPr="004A76CE" w:rsidRDefault="008C33F9" w:rsidP="008C33F9">
      <w:pPr>
        <w:pStyle w:val="NoSpacing"/>
        <w:numPr>
          <w:ilvl w:val="0"/>
          <w:numId w:val="1"/>
        </w:numPr>
        <w:jc w:val="both"/>
        <w:rPr>
          <w:sz w:val="24"/>
          <w:szCs w:val="24"/>
        </w:rPr>
      </w:pPr>
      <w:r>
        <w:rPr>
          <w:rFonts w:ascii="Mangal" w:hAnsi="Mangal" w:cs="Mangal" w:hint="cs"/>
          <w:sz w:val="24"/>
          <w:szCs w:val="24"/>
          <w:cs/>
        </w:rPr>
        <w:t>किसानों की आय को बढ़ाने तथा लाभकारी मूल्‍य सुनिश्‍चित करने के लिए प्रतिवर्ष अधिसूचित कृषि उत्‍पादों के लिए न्‍यूनतम समर्थन मूल्‍य की घोषणा की जाती है । 2004-05 से 2011-12 के दौरान महत्‍वपूर्ण रूप से प्रमुख कृषि उत्‍पादों के न्‍यूनतम समर्थन मूल्‍य बढ़ा दिए गए हैं</w:t>
      </w:r>
      <w:r>
        <w:rPr>
          <w:rFonts w:ascii="Mangal" w:hAnsi="Mangal" w:cs="Mangal" w:hint="cs"/>
          <w:sz w:val="24"/>
          <w:szCs w:val="24"/>
        </w:rPr>
        <w:t>,</w:t>
      </w:r>
      <w:r>
        <w:rPr>
          <w:rFonts w:ascii="Mangal" w:hAnsi="Mangal" w:cs="Mangal" w:hint="cs"/>
          <w:sz w:val="24"/>
          <w:szCs w:val="24"/>
          <w:cs/>
        </w:rPr>
        <w:t xml:space="preserve"> न्‍यूनतम समर्थन मूल्‍य की रेंज मूंगफली के मामले में 80 प्रतिशत से दालों (मूंग) के लिए 148 प्रतिशत है । </w:t>
      </w:r>
    </w:p>
    <w:p w:rsidR="008C33F9" w:rsidRDefault="008C33F9" w:rsidP="008C33F9">
      <w:pPr>
        <w:pStyle w:val="NoSpacing"/>
        <w:ind w:left="360"/>
        <w:jc w:val="both"/>
        <w:rPr>
          <w:rFonts w:ascii="Mangal" w:hAnsi="Mangal" w:cs="Mangal"/>
          <w:sz w:val="24"/>
          <w:szCs w:val="24"/>
        </w:rPr>
      </w:pPr>
    </w:p>
    <w:p w:rsidR="008C33F9" w:rsidRDefault="008C33F9" w:rsidP="008C33F9">
      <w:pPr>
        <w:pStyle w:val="NoSpacing"/>
        <w:ind w:left="4320"/>
        <w:jc w:val="both"/>
        <w:rPr>
          <w:rFonts w:ascii="Mangal" w:hAnsi="Mangal" w:cs="Mangal"/>
          <w:sz w:val="24"/>
          <w:szCs w:val="24"/>
        </w:rPr>
      </w:pPr>
      <w:r>
        <w:rPr>
          <w:rFonts w:ascii="Mangal" w:hAnsi="Mangal" w:cs="Mangal" w:hint="cs"/>
          <w:sz w:val="24"/>
          <w:szCs w:val="24"/>
          <w:cs/>
        </w:rPr>
        <w:t>*****</w:t>
      </w:r>
    </w:p>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ohit Hindi">
    <w:altName w:val="Times New Roman"/>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91015"/>
    <w:multiLevelType w:val="hybridMultilevel"/>
    <w:tmpl w:val="D590A94E"/>
    <w:lvl w:ilvl="0" w:tplc="3D3C9858">
      <w:start w:val="1"/>
      <w:numFmt w:val="lowerRoman"/>
      <w:lvlText w:val="(%1)"/>
      <w:lvlJc w:val="left"/>
      <w:pPr>
        <w:ind w:left="1080" w:hanging="72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C33F9"/>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0B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2E49"/>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810"/>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223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CEA"/>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33F9"/>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59B3"/>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45AA"/>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38CF"/>
    <w:rsid w:val="00AF7434"/>
    <w:rsid w:val="00B00AFC"/>
    <w:rsid w:val="00B01003"/>
    <w:rsid w:val="00B01106"/>
    <w:rsid w:val="00B022DA"/>
    <w:rsid w:val="00B02B46"/>
    <w:rsid w:val="00B031D0"/>
    <w:rsid w:val="00B050BE"/>
    <w:rsid w:val="00B055FE"/>
    <w:rsid w:val="00B05840"/>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E7D98"/>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F9"/>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3F9"/>
    <w:pPr>
      <w:spacing w:after="0" w:line="240" w:lineRule="auto"/>
    </w:pPr>
    <w:rPr>
      <w:rFonts w:eastAsiaTheme="minorEastAsia"/>
      <w:szCs w:val="20"/>
      <w:lang w:val="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Company>Hewlett-Packard Company</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2012-03-26T07:53:00Z</dcterms:created>
  <dcterms:modified xsi:type="dcterms:W3CDTF">2012-03-26T07:53:00Z</dcterms:modified>
</cp:coreProperties>
</file>