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FD" w:rsidRPr="007475FD" w:rsidRDefault="007475FD" w:rsidP="007475FD">
      <w:pPr>
        <w:pStyle w:val="NoSpacing"/>
        <w:jc w:val="center"/>
        <w:rPr>
          <w:sz w:val="24"/>
          <w:szCs w:val="24"/>
        </w:rPr>
      </w:pPr>
      <w:r w:rsidRPr="007475FD">
        <w:rPr>
          <w:rFonts w:hint="cs"/>
          <w:sz w:val="24"/>
          <w:szCs w:val="24"/>
          <w:cs/>
        </w:rPr>
        <w:t>भारत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सरकार</w:t>
      </w:r>
    </w:p>
    <w:p w:rsidR="007475FD" w:rsidRPr="007475FD" w:rsidRDefault="007475FD" w:rsidP="007475FD">
      <w:pPr>
        <w:pStyle w:val="NoSpacing"/>
        <w:jc w:val="center"/>
        <w:rPr>
          <w:sz w:val="24"/>
          <w:szCs w:val="24"/>
        </w:rPr>
      </w:pPr>
      <w:r w:rsidRPr="007475FD">
        <w:rPr>
          <w:rFonts w:hint="cs"/>
          <w:sz w:val="24"/>
          <w:szCs w:val="24"/>
          <w:cs/>
        </w:rPr>
        <w:t>कृषि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मंत्रालय</w:t>
      </w:r>
    </w:p>
    <w:p w:rsidR="007475FD" w:rsidRPr="007475FD" w:rsidRDefault="007475FD" w:rsidP="007475FD">
      <w:pPr>
        <w:pStyle w:val="NoSpacing"/>
        <w:jc w:val="center"/>
        <w:rPr>
          <w:sz w:val="24"/>
          <w:szCs w:val="24"/>
        </w:rPr>
      </w:pPr>
      <w:r w:rsidRPr="007475FD">
        <w:rPr>
          <w:rFonts w:hint="cs"/>
          <w:sz w:val="24"/>
          <w:szCs w:val="24"/>
          <w:cs/>
        </w:rPr>
        <w:t>पशुपालन</w:t>
      </w:r>
      <w:r w:rsidRPr="007475FD">
        <w:rPr>
          <w:sz w:val="24"/>
          <w:szCs w:val="24"/>
        </w:rPr>
        <w:t xml:space="preserve">, </w:t>
      </w:r>
      <w:r w:rsidRPr="007475FD">
        <w:rPr>
          <w:rFonts w:hint="cs"/>
          <w:sz w:val="24"/>
          <w:szCs w:val="24"/>
          <w:cs/>
        </w:rPr>
        <w:t>डेयरी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और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मत्स्यपालन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विभाग</w:t>
      </w:r>
    </w:p>
    <w:p w:rsidR="007475FD" w:rsidRPr="007475FD" w:rsidRDefault="007475FD" w:rsidP="007475FD">
      <w:pPr>
        <w:pStyle w:val="NoSpacing"/>
        <w:jc w:val="center"/>
        <w:rPr>
          <w:sz w:val="24"/>
          <w:szCs w:val="24"/>
        </w:rPr>
      </w:pPr>
      <w:r w:rsidRPr="007475FD">
        <w:rPr>
          <w:rFonts w:hint="cs"/>
          <w:sz w:val="24"/>
          <w:szCs w:val="24"/>
          <w:cs/>
        </w:rPr>
        <w:t>राज्‍य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सभा</w:t>
      </w:r>
    </w:p>
    <w:p w:rsidR="007475FD" w:rsidRPr="007475FD" w:rsidRDefault="007475FD" w:rsidP="007475FD">
      <w:pPr>
        <w:pStyle w:val="NoSpacing"/>
        <w:jc w:val="center"/>
        <w:rPr>
          <w:rFonts w:hint="cs"/>
          <w:sz w:val="24"/>
          <w:szCs w:val="24"/>
        </w:rPr>
      </w:pPr>
      <w:r w:rsidRPr="007475FD">
        <w:rPr>
          <w:rFonts w:hint="cs"/>
          <w:sz w:val="24"/>
          <w:szCs w:val="24"/>
          <w:cs/>
        </w:rPr>
        <w:t>अतारांकित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प्रश्न</w:t>
      </w:r>
      <w:r w:rsidRPr="007475FD">
        <w:rPr>
          <w:sz w:val="24"/>
          <w:szCs w:val="24"/>
        </w:rPr>
        <w:t xml:space="preserve"> </w:t>
      </w:r>
      <w:r w:rsidRPr="007475FD">
        <w:rPr>
          <w:rFonts w:hint="cs"/>
          <w:sz w:val="24"/>
          <w:szCs w:val="24"/>
          <w:cs/>
        </w:rPr>
        <w:t>संख्या-</w:t>
      </w:r>
      <w:r w:rsidRPr="007475FD">
        <w:rPr>
          <w:sz w:val="24"/>
          <w:szCs w:val="24"/>
        </w:rPr>
        <w:t xml:space="preserve"> </w:t>
      </w:r>
      <w:r w:rsidRPr="007475FD">
        <w:rPr>
          <w:b/>
          <w:sz w:val="24"/>
          <w:szCs w:val="24"/>
        </w:rPr>
        <w:t>1</w:t>
      </w:r>
      <w:r w:rsidRPr="007475FD">
        <w:rPr>
          <w:rFonts w:hint="cs"/>
          <w:sz w:val="24"/>
          <w:szCs w:val="24"/>
          <w:cs/>
        </w:rPr>
        <w:t>101</w:t>
      </w:r>
    </w:p>
    <w:p w:rsidR="007475FD" w:rsidRPr="006A3C09" w:rsidRDefault="007475FD" w:rsidP="007475FD">
      <w:pPr>
        <w:pStyle w:val="Heading3"/>
        <w:jc w:val="center"/>
        <w:rPr>
          <w:rFonts w:ascii="Mangal" w:hAnsi="Mangal" w:cs="Mangal"/>
          <w:b w:val="0"/>
          <w:sz w:val="24"/>
        </w:rPr>
      </w:pPr>
      <w:r w:rsidRPr="006A3C09">
        <w:rPr>
          <w:rFonts w:ascii="Mangal" w:hAnsi="Mangal" w:cs="Mangal" w:hint="cs"/>
          <w:b w:val="0"/>
          <w:sz w:val="24"/>
          <w:cs/>
          <w:lang w:bidi="hi-IN"/>
        </w:rPr>
        <w:t>दिनांक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/>
          <w:bCs/>
          <w:sz w:val="24"/>
        </w:rPr>
        <w:t>2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3</w:t>
      </w:r>
      <w:r w:rsidRPr="006A3C09">
        <w:rPr>
          <w:rFonts w:ascii="Mangal" w:hAnsi="Mangal" w:cs="Mangal"/>
          <w:bCs/>
          <w:sz w:val="24"/>
        </w:rPr>
        <w:t xml:space="preserve"> </w:t>
      </w:r>
      <w:r w:rsidRPr="006A3C09">
        <w:rPr>
          <w:rFonts w:ascii="Times New Roman" w:hAnsi="Times New Roman" w:cs="Mangal" w:hint="cs"/>
          <w:b w:val="0"/>
          <w:sz w:val="24"/>
          <w:cs/>
          <w:lang w:bidi="hi-IN"/>
        </w:rPr>
        <w:t>मार्च, 2012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के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लिए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प्रश्न</w:t>
      </w:r>
    </w:p>
    <w:p w:rsidR="007475FD" w:rsidRPr="006A3C09" w:rsidRDefault="007475FD" w:rsidP="007475FD">
      <w:pPr>
        <w:jc w:val="both"/>
        <w:rPr>
          <w:rFonts w:ascii="Mangal" w:hAnsi="Mangal" w:cs="Mangal"/>
        </w:rPr>
      </w:pPr>
    </w:p>
    <w:p w:rsidR="007475FD" w:rsidRPr="006A3C09" w:rsidRDefault="007475FD" w:rsidP="007475FD">
      <w:pPr>
        <w:ind w:left="1080" w:hanging="1080"/>
        <w:jc w:val="both"/>
        <w:rPr>
          <w:rFonts w:cs="Mangal" w:hint="cs"/>
          <w:cs/>
        </w:rPr>
      </w:pPr>
      <w:r w:rsidRPr="006A3C09">
        <w:rPr>
          <w:rFonts w:ascii="Mangal" w:hAnsi="Mangal" w:cs="Mangal" w:hint="cs"/>
          <w:cs/>
        </w:rPr>
        <w:t>विषय</w:t>
      </w:r>
      <w:r w:rsidRPr="006A3C09">
        <w:rPr>
          <w:rFonts w:ascii="Mangal" w:hAnsi="Mangal" w:cs="Mangal"/>
        </w:rPr>
        <w:t xml:space="preserve">  </w:t>
      </w:r>
      <w:r w:rsidRPr="006A3C09">
        <w:t xml:space="preserve">: </w:t>
      </w:r>
      <w:r w:rsidRPr="006A3C09">
        <w:rPr>
          <w:rFonts w:ascii="Mangal" w:hAnsi="Mangal" w:cs="Mangal"/>
        </w:rPr>
        <w:t xml:space="preserve"> </w:t>
      </w:r>
      <w:r>
        <w:rPr>
          <w:rFonts w:cs="Mangal" w:hint="cs"/>
          <w:cs/>
        </w:rPr>
        <w:t xml:space="preserve">डेयरी विकास हेतु प्रस्‍तावित राशि </w:t>
      </w:r>
      <w:r w:rsidRPr="006A3C09">
        <w:rPr>
          <w:rFonts w:cs="Mangal" w:hint="cs"/>
          <w:cs/>
        </w:rPr>
        <w:t xml:space="preserve"> </w:t>
      </w:r>
    </w:p>
    <w:p w:rsidR="007475FD" w:rsidRPr="006A3C09" w:rsidRDefault="007475FD" w:rsidP="007475FD">
      <w:pPr>
        <w:jc w:val="both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>1101</w:t>
      </w:r>
      <w:r w:rsidRPr="006A3C09">
        <w:rPr>
          <w:rFonts w:ascii="Mangal" w:hAnsi="Mangal" w:cs="Mangal"/>
        </w:rPr>
        <w:t xml:space="preserve">  </w:t>
      </w:r>
      <w:r w:rsidRPr="006A3C09">
        <w:t xml:space="preserve">: </w:t>
      </w:r>
      <w:r w:rsidRPr="006A3C09">
        <w:rPr>
          <w:rFonts w:ascii="Mangal" w:hAnsi="Mangal" w:cs="Mangal"/>
        </w:rPr>
        <w:t xml:space="preserve"> </w:t>
      </w:r>
      <w:r>
        <w:rPr>
          <w:rFonts w:ascii="Mangal" w:hAnsi="Mangal" w:cs="Mangal" w:hint="cs"/>
          <w:cs/>
        </w:rPr>
        <w:t>श्री रघुनन्‍दन शर्मा:</w:t>
      </w:r>
      <w:r w:rsidRPr="006A3C09">
        <w:rPr>
          <w:rFonts w:ascii="Mangal" w:hAnsi="Mangal" w:cs="Mangal" w:hint="cs"/>
          <w:cs/>
        </w:rPr>
        <w:t xml:space="preserve"> </w:t>
      </w:r>
    </w:p>
    <w:p w:rsidR="007475FD" w:rsidRPr="006A3C09" w:rsidRDefault="007475FD" w:rsidP="007475FD">
      <w:pPr>
        <w:pStyle w:val="BodyText"/>
        <w:jc w:val="both"/>
        <w:rPr>
          <w:rFonts w:ascii="Mangal" w:hAnsi="Mangal" w:cs="Mangal"/>
          <w:b w:val="0"/>
          <w:bCs w:val="0"/>
          <w:szCs w:val="24"/>
        </w:rPr>
      </w:pPr>
      <w:r w:rsidRPr="006A3C09">
        <w:rPr>
          <w:rFonts w:ascii="Mangal" w:hAnsi="Mangal" w:cs="Mangal"/>
          <w:szCs w:val="24"/>
        </w:rPr>
        <w:tab/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क्या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कृषि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मंत्री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यह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बताने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की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कृपा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करेंगे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कि</w:t>
      </w:r>
      <w:r w:rsidRPr="006A3C09">
        <w:rPr>
          <w:rFonts w:ascii="Mangal" w:hAnsi="Mangal" w:cs="Mangal"/>
          <w:b w:val="0"/>
          <w:bCs w:val="0"/>
          <w:szCs w:val="24"/>
          <w:cs/>
          <w:lang w:bidi="hi-IN"/>
        </w:rPr>
        <w:t>:</w:t>
      </w:r>
    </w:p>
    <w:p w:rsidR="007475FD" w:rsidRPr="003A5F29" w:rsidRDefault="007475FD" w:rsidP="007475FD">
      <w:pPr>
        <w:pStyle w:val="BodyText"/>
        <w:ind w:right="-720"/>
        <w:jc w:val="both"/>
        <w:rPr>
          <w:rFonts w:ascii="Mangal" w:hAnsi="Mangal" w:cs="Mangal" w:hint="cs"/>
          <w:b w:val="0"/>
          <w:bCs w:val="0"/>
          <w:sz w:val="16"/>
          <w:szCs w:val="16"/>
        </w:rPr>
      </w:pPr>
      <w:r w:rsidRPr="006A3C09">
        <w:rPr>
          <w:rFonts w:ascii="Mangal" w:hAnsi="Mangal" w:cs="Mangal"/>
          <w:b w:val="0"/>
          <w:bCs w:val="0"/>
          <w:szCs w:val="24"/>
        </w:rPr>
        <w:t>(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</w:t>
      </w:r>
      <w:r w:rsidRPr="006A3C09">
        <w:rPr>
          <w:rFonts w:ascii="Mangal" w:hAnsi="Mangal" w:cs="Mangal"/>
          <w:b w:val="0"/>
          <w:bCs w:val="0"/>
          <w:szCs w:val="24"/>
          <w:cs/>
          <w:lang w:bidi="hi-IN"/>
        </w:rPr>
        <w:t>)</w:t>
      </w:r>
      <w:r w:rsidRPr="006A3C09">
        <w:rPr>
          <w:rFonts w:ascii="Mangal" w:hAnsi="Mangal" w:cs="Mangal"/>
          <w:b w:val="0"/>
          <w:bCs w:val="0"/>
          <w:szCs w:val="24"/>
        </w:rPr>
        <w:tab/>
      </w:r>
      <w:r>
        <w:rPr>
          <w:rFonts w:ascii="Mangal" w:hAnsi="Mangal" w:cs="Mangal" w:hint="cs"/>
          <w:b w:val="0"/>
          <w:bCs w:val="0"/>
          <w:szCs w:val="24"/>
          <w:cs/>
          <w:lang w:bidi="hi-IN"/>
        </w:rPr>
        <w:t>देश में ग्‍यारहवीं पंचवर्षीय योजना में डेयरी विकास गतिविधियों पर कितनी राशि व्‍यय किए जाने का विचार है;</w:t>
      </w:r>
    </w:p>
    <w:p w:rsidR="007475FD" w:rsidRDefault="007475FD" w:rsidP="007475FD">
      <w:pPr>
        <w:ind w:right="-720"/>
        <w:rPr>
          <w:rFonts w:ascii="Mangal" w:hAnsi="Mangal" w:cs="Mangal" w:hint="cs"/>
        </w:rPr>
      </w:pPr>
      <w:r w:rsidRPr="006A3C09">
        <w:rPr>
          <w:rFonts w:ascii="Mangal" w:hAnsi="Mangal" w:cs="Mangal"/>
        </w:rPr>
        <w:t>(</w:t>
      </w:r>
      <w:r w:rsidRPr="006A3C09">
        <w:rPr>
          <w:rFonts w:ascii="Mangal" w:hAnsi="Mangal" w:cs="Mangal" w:hint="cs"/>
          <w:cs/>
        </w:rPr>
        <w:t>ख</w:t>
      </w:r>
      <w:r w:rsidRPr="006A3C09">
        <w:rPr>
          <w:rFonts w:ascii="Mangal" w:hAnsi="Mangal" w:cs="Mangal"/>
          <w:cs/>
        </w:rPr>
        <w:t>)</w:t>
      </w:r>
      <w:r w:rsidRPr="006A3C09">
        <w:rPr>
          <w:rFonts w:ascii="Mangal" w:hAnsi="Mangal" w:cs="Mangal"/>
        </w:rPr>
        <w:tab/>
      </w:r>
      <w:r>
        <w:rPr>
          <w:rFonts w:ascii="Mangal" w:hAnsi="Mangal" w:cs="Mangal" w:hint="cs"/>
          <w:cs/>
        </w:rPr>
        <w:t xml:space="preserve">यह कृषि विकास गतिविधियों पर होने वाले व्‍यय का कितना प्रतिशत है तथा इसके लिए राज्‍यवार कितनी-कितनी राशि निर्धारित की गई है; और </w:t>
      </w:r>
    </w:p>
    <w:p w:rsidR="007475FD" w:rsidRDefault="007475FD" w:rsidP="007475FD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right="-720" w:hanging="1095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 xml:space="preserve">क्‍या यह सच है कि पशुओं की संख्‍या में निरन्‍तर गिरावट आ रही है; </w:t>
      </w:r>
    </w:p>
    <w:p w:rsidR="007475FD" w:rsidRPr="00E8370B" w:rsidRDefault="007475FD" w:rsidP="007475FD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right="-720" w:hanging="1095"/>
        <w:rPr>
          <w:rFonts w:cs="Mangal" w:hint="cs"/>
        </w:rPr>
      </w:pPr>
      <w:r>
        <w:rPr>
          <w:rFonts w:ascii="Mangal" w:hAnsi="Mangal" w:cs="Mangal" w:hint="cs"/>
          <w:cs/>
        </w:rPr>
        <w:t xml:space="preserve">यदि हां, तो इसके क्‍या कारण है </w:t>
      </w:r>
    </w:p>
    <w:p w:rsidR="007475FD" w:rsidRPr="00231BF5" w:rsidRDefault="007475FD" w:rsidP="007475FD">
      <w:pPr>
        <w:numPr>
          <w:ilvl w:val="0"/>
          <w:numId w:val="1"/>
        </w:numPr>
        <w:tabs>
          <w:tab w:val="clear" w:pos="1095"/>
          <w:tab w:val="num" w:pos="0"/>
        </w:tabs>
        <w:spacing w:after="0" w:line="240" w:lineRule="auto"/>
        <w:ind w:right="-720" w:hanging="1095"/>
        <w:rPr>
          <w:rFonts w:cs="Mangal"/>
        </w:rPr>
      </w:pPr>
      <w:r>
        <w:rPr>
          <w:rFonts w:ascii="Mangal" w:hAnsi="Mangal" w:cs="Mangal" w:hint="cs"/>
          <w:cs/>
        </w:rPr>
        <w:t>सरकार पशुपालन को प्रोत्‍साहित करने के लिए क्‍या उपाय करने जा रही है</w:t>
      </w:r>
      <w:r>
        <w:rPr>
          <w:rFonts w:cs="Mangal"/>
        </w:rPr>
        <w:t>?</w:t>
      </w:r>
    </w:p>
    <w:p w:rsidR="007475FD" w:rsidRDefault="007475FD" w:rsidP="007475FD">
      <w:pPr>
        <w:ind w:right="-540"/>
        <w:jc w:val="center"/>
        <w:rPr>
          <w:rFonts w:ascii="Mangal" w:hAnsi="Mangal" w:cs="Mangal" w:hint="cs"/>
          <w:b/>
          <w:bCs/>
          <w:u w:val="single"/>
        </w:rPr>
      </w:pPr>
    </w:p>
    <w:p w:rsidR="007475FD" w:rsidRDefault="007475FD" w:rsidP="007475FD">
      <w:pPr>
        <w:ind w:right="-540"/>
        <w:jc w:val="center"/>
        <w:rPr>
          <w:rFonts w:ascii="Mangal" w:hAnsi="Mangal" w:cs="Mangal" w:hint="cs"/>
          <w:b/>
          <w:bCs/>
          <w:u w:val="single"/>
        </w:rPr>
      </w:pPr>
    </w:p>
    <w:p w:rsidR="007475FD" w:rsidRPr="006A3C09" w:rsidRDefault="007475FD" w:rsidP="007475FD">
      <w:pPr>
        <w:ind w:right="-540"/>
        <w:jc w:val="center"/>
        <w:rPr>
          <w:rFonts w:ascii="Mangal" w:hAnsi="Mangal" w:cs="Mangal"/>
          <w:b/>
          <w:bCs/>
          <w:u w:val="single"/>
        </w:rPr>
      </w:pPr>
      <w:r w:rsidRPr="006A3C09">
        <w:rPr>
          <w:rFonts w:ascii="Mangal" w:hAnsi="Mangal" w:cs="Mangal" w:hint="cs"/>
          <w:b/>
          <w:bCs/>
          <w:u w:val="single"/>
          <w:cs/>
        </w:rPr>
        <w:t>उत्तर</w:t>
      </w:r>
    </w:p>
    <w:p w:rsidR="007475FD" w:rsidRPr="006A3C09" w:rsidRDefault="007475FD" w:rsidP="007475FD">
      <w:pPr>
        <w:pStyle w:val="Heading1"/>
        <w:jc w:val="center"/>
        <w:rPr>
          <w:rFonts w:ascii="Mangal" w:hAnsi="Mangal" w:cs="Mangal"/>
          <w:b/>
          <w:bCs/>
          <w:sz w:val="24"/>
          <w:u w:val="single"/>
        </w:rPr>
      </w:pP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कृषि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मंत्रालय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में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राज्य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मंत्री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और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खाद्य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प्रसंस्करण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उद्योग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मंत्रालय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में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राज्य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मंत्री</w:t>
      </w:r>
    </w:p>
    <w:p w:rsidR="007475FD" w:rsidRDefault="007475FD" w:rsidP="007475FD">
      <w:pPr>
        <w:pStyle w:val="BodyText"/>
        <w:rPr>
          <w:rFonts w:ascii="Mangal" w:hAnsi="Mangal" w:cs="Mangal" w:hint="cs"/>
          <w:szCs w:val="24"/>
          <w:lang w:bidi="hi-IN"/>
        </w:rPr>
      </w:pPr>
      <w:r w:rsidRPr="006A3C09">
        <w:rPr>
          <w:rFonts w:ascii="Mangal" w:hAnsi="Mangal" w:cs="Mangal"/>
          <w:szCs w:val="24"/>
        </w:rPr>
        <w:t>(</w:t>
      </w:r>
      <w:r w:rsidRPr="006A3C09">
        <w:rPr>
          <w:rFonts w:ascii="Mangal" w:hAnsi="Mangal" w:cs="Mangal" w:hint="cs"/>
          <w:szCs w:val="24"/>
          <w:cs/>
          <w:lang w:bidi="hi-IN"/>
        </w:rPr>
        <w:t>डा</w:t>
      </w:r>
      <w:r w:rsidRPr="006A3C09">
        <w:rPr>
          <w:rFonts w:ascii="Mangal" w:hAnsi="Mangal" w:cs="Mangal"/>
          <w:szCs w:val="24"/>
        </w:rPr>
        <w:t xml:space="preserve">0 </w:t>
      </w:r>
      <w:r w:rsidRPr="006A3C09">
        <w:rPr>
          <w:rFonts w:ascii="Mangal" w:hAnsi="Mangal" w:cs="Mangal" w:hint="cs"/>
          <w:szCs w:val="24"/>
          <w:cs/>
          <w:lang w:bidi="hi-IN"/>
        </w:rPr>
        <w:t>चरण</w:t>
      </w:r>
      <w:r w:rsidRPr="006A3C09">
        <w:rPr>
          <w:rFonts w:ascii="Mangal" w:hAnsi="Mangal" w:cs="Mangal"/>
          <w:szCs w:val="24"/>
        </w:rPr>
        <w:t xml:space="preserve"> </w:t>
      </w:r>
      <w:r w:rsidRPr="006A3C09">
        <w:rPr>
          <w:rFonts w:ascii="Mangal" w:hAnsi="Mangal" w:cs="Mangal" w:hint="cs"/>
          <w:szCs w:val="24"/>
          <w:cs/>
          <w:lang w:bidi="hi-IN"/>
        </w:rPr>
        <w:t>दास</w:t>
      </w:r>
      <w:r w:rsidRPr="006A3C09">
        <w:rPr>
          <w:rFonts w:ascii="Mangal" w:hAnsi="Mangal" w:cs="Mangal"/>
          <w:szCs w:val="24"/>
        </w:rPr>
        <w:t xml:space="preserve"> </w:t>
      </w:r>
      <w:r w:rsidRPr="006A3C09">
        <w:rPr>
          <w:rFonts w:ascii="Mangal" w:hAnsi="Mangal" w:cs="Mangal" w:hint="cs"/>
          <w:szCs w:val="24"/>
          <w:cs/>
          <w:lang w:bidi="hi-IN"/>
        </w:rPr>
        <w:t>महंत</w:t>
      </w:r>
      <w:r w:rsidRPr="006A3C09">
        <w:rPr>
          <w:rFonts w:ascii="Mangal" w:hAnsi="Mangal" w:cs="Mangal"/>
          <w:szCs w:val="24"/>
          <w:cs/>
          <w:lang w:bidi="hi-IN"/>
        </w:rPr>
        <w:t>)</w:t>
      </w:r>
    </w:p>
    <w:p w:rsidR="007475FD" w:rsidRDefault="007475FD" w:rsidP="007475FD">
      <w:pPr>
        <w:pStyle w:val="BodyText"/>
        <w:ind w:right="-720"/>
        <w:jc w:val="both"/>
        <w:rPr>
          <w:rFonts w:ascii="Mangal" w:hAnsi="Mangal" w:cs="Mangal" w:hint="cs"/>
          <w:b w:val="0"/>
          <w:bCs w:val="0"/>
          <w:szCs w:val="24"/>
          <w:lang w:bidi="hi-IN"/>
        </w:rPr>
      </w:pPr>
      <w:r>
        <w:rPr>
          <w:rFonts w:ascii="Mangal" w:hAnsi="Mangal" w:cs="Mangal" w:hint="cs"/>
          <w:szCs w:val="24"/>
          <w:cs/>
          <w:lang w:bidi="hi-IN"/>
        </w:rPr>
        <w:t xml:space="preserve">(क): </w:t>
      </w:r>
      <w:r>
        <w:rPr>
          <w:rFonts w:ascii="Mangal" w:hAnsi="Mangal" w:cs="Mangal" w:hint="cs"/>
          <w:b w:val="0"/>
          <w:bCs w:val="0"/>
          <w:szCs w:val="24"/>
          <w:cs/>
          <w:lang w:bidi="hi-IN"/>
        </w:rPr>
        <w:t xml:space="preserve">ग्‍यारहवीं योजना के दौरान डेयरी विकास योजनाओं नामत: सघन डेयरी विकास कार्यक्रम (आईडीडीपी), गुणवत्‍ता और स्‍वच्‍छ दुग्‍ध उत्‍पादन के लिए बुनियादी सुविधाओं का सुदृढ़ीकरण (एसआईक्‍यू-सीएमपी), सहकारिताओं को सहायता, डेयरी उद्यमशीलता विकास (डीईडीएस) योजना और राष्‍ट्रीय डेयरी योजना (एनडीपी) के लिए 594.67 करोड़ रुपए की राशि का आवंटन किया गया है। </w:t>
      </w:r>
    </w:p>
    <w:p w:rsidR="007475FD" w:rsidRDefault="007475FD" w:rsidP="007475FD">
      <w:pPr>
        <w:pStyle w:val="BodyText"/>
        <w:ind w:right="-720"/>
        <w:jc w:val="left"/>
        <w:rPr>
          <w:rFonts w:ascii="Mangal" w:hAnsi="Mangal" w:cs="Mangal" w:hint="cs"/>
          <w:b w:val="0"/>
          <w:bCs w:val="0"/>
          <w:szCs w:val="24"/>
          <w:lang w:bidi="hi-IN"/>
        </w:rPr>
      </w:pPr>
    </w:p>
    <w:p w:rsidR="007475FD" w:rsidRDefault="007475FD" w:rsidP="007475FD">
      <w:pPr>
        <w:pStyle w:val="BodyText"/>
        <w:ind w:right="-720"/>
        <w:jc w:val="left"/>
        <w:rPr>
          <w:rFonts w:ascii="Times New Roman" w:hAnsi="Times New Roman" w:cs="Mangal"/>
          <w:b w:val="0"/>
          <w:bCs w:val="0"/>
          <w:szCs w:val="24"/>
          <w:lang w:bidi="hi-IN"/>
        </w:rPr>
      </w:pPr>
      <w:r>
        <w:rPr>
          <w:rFonts w:ascii="Mangal" w:hAnsi="Mangal" w:cs="Mangal" w:hint="cs"/>
          <w:b w:val="0"/>
          <w:bCs w:val="0"/>
          <w:szCs w:val="24"/>
          <w:cs/>
          <w:lang w:bidi="hi-IN"/>
        </w:rPr>
        <w:t xml:space="preserve">योजनावार </w:t>
      </w:r>
      <w:r>
        <w:rPr>
          <w:rFonts w:ascii="Times New Roman" w:hAnsi="Times New Roman" w:cs="Mangal"/>
          <w:b w:val="0"/>
          <w:bCs w:val="0"/>
          <w:szCs w:val="24"/>
          <w:lang w:bidi="hi-IN"/>
        </w:rPr>
        <w:t>XI</w:t>
      </w:r>
      <w:r>
        <w:rPr>
          <w:rFonts w:ascii="Times New Roman" w:hAnsi="Times New Roman" w:cs="Mangal" w:hint="cs"/>
          <w:b w:val="0"/>
          <w:bCs w:val="0"/>
          <w:szCs w:val="24"/>
          <w:cs/>
          <w:lang w:bidi="hi-IN"/>
        </w:rPr>
        <w:t>वीं योजना आवंटन और अनुमानित व्‍यय इस प्रकार है:</w:t>
      </w:r>
    </w:p>
    <w:p w:rsidR="007475FD" w:rsidRDefault="007475FD" w:rsidP="007475FD">
      <w:pPr>
        <w:pStyle w:val="BodyText"/>
        <w:ind w:right="-720"/>
        <w:jc w:val="left"/>
        <w:rPr>
          <w:rFonts w:ascii="Times New Roman" w:hAnsi="Times New Roman" w:cs="Mangal"/>
          <w:b w:val="0"/>
          <w:bCs w:val="0"/>
          <w:szCs w:val="24"/>
          <w:lang w:bidi="hi-IN"/>
        </w:rPr>
      </w:pPr>
    </w:p>
    <w:p w:rsidR="007475FD" w:rsidRDefault="007475FD" w:rsidP="007475FD">
      <w:pPr>
        <w:pStyle w:val="BodyText"/>
        <w:ind w:right="-720"/>
        <w:jc w:val="left"/>
        <w:rPr>
          <w:rFonts w:ascii="Times New Roman" w:hAnsi="Times New Roman" w:cs="Mangal"/>
          <w:b w:val="0"/>
          <w:bCs w:val="0"/>
          <w:szCs w:val="24"/>
          <w:lang w:bidi="hi-IN"/>
        </w:rPr>
      </w:pPr>
    </w:p>
    <w:p w:rsidR="007475FD" w:rsidRDefault="007475FD" w:rsidP="007475FD">
      <w:pPr>
        <w:pStyle w:val="BodyText"/>
        <w:ind w:right="-720"/>
        <w:jc w:val="left"/>
        <w:rPr>
          <w:rFonts w:ascii="Times New Roman" w:hAnsi="Times New Roman" w:cs="Mangal"/>
          <w:b w:val="0"/>
          <w:bCs w:val="0"/>
          <w:szCs w:val="24"/>
          <w:lang w:bidi="hi-IN"/>
        </w:rPr>
      </w:pPr>
    </w:p>
    <w:p w:rsidR="007475FD" w:rsidRDefault="007475FD" w:rsidP="007475FD">
      <w:pPr>
        <w:pStyle w:val="BodyText"/>
        <w:ind w:right="-720"/>
        <w:jc w:val="left"/>
        <w:rPr>
          <w:rFonts w:ascii="Times New Roman" w:hAnsi="Times New Roman" w:cs="Mangal" w:hint="cs"/>
          <w:b w:val="0"/>
          <w:bCs w:val="0"/>
          <w:szCs w:val="24"/>
          <w:lang w:bidi="hi-IN"/>
        </w:rPr>
      </w:pPr>
    </w:p>
    <w:p w:rsidR="007475FD" w:rsidRDefault="007475FD" w:rsidP="007475FD">
      <w:pPr>
        <w:pStyle w:val="BodyText"/>
        <w:ind w:right="-720"/>
        <w:jc w:val="right"/>
        <w:rPr>
          <w:rFonts w:ascii="Times New Roman" w:hAnsi="Times New Roman" w:cs="Mangal" w:hint="cs"/>
          <w:b w:val="0"/>
          <w:bCs w:val="0"/>
          <w:szCs w:val="24"/>
          <w:lang w:bidi="hi-IN"/>
        </w:rPr>
      </w:pPr>
      <w:r>
        <w:rPr>
          <w:rFonts w:ascii="Times New Roman" w:hAnsi="Times New Roman" w:cs="Mangal" w:hint="cs"/>
          <w:b w:val="0"/>
          <w:bCs w:val="0"/>
          <w:szCs w:val="24"/>
          <w:cs/>
          <w:lang w:bidi="hi-IN"/>
        </w:rPr>
        <w:lastRenderedPageBreak/>
        <w:t>(करोड़ रुपए में)</w:t>
      </w:r>
    </w:p>
    <w:tbl>
      <w:tblPr>
        <w:tblStyle w:val="TableGrid"/>
        <w:tblW w:w="8100" w:type="dxa"/>
        <w:tblInd w:w="1368" w:type="dxa"/>
        <w:tblLook w:val="01E0"/>
      </w:tblPr>
      <w:tblGrid>
        <w:gridCol w:w="2520"/>
        <w:gridCol w:w="2700"/>
        <w:gridCol w:w="2880"/>
      </w:tblGrid>
      <w:tr w:rsidR="007475FD" w:rsidTr="00F90B86">
        <w:tc>
          <w:tcPr>
            <w:tcW w:w="2520" w:type="dxa"/>
          </w:tcPr>
          <w:p w:rsidR="007475FD" w:rsidRPr="00F91372" w:rsidRDefault="007475FD" w:rsidP="00F90B86">
            <w:pPr>
              <w:pStyle w:val="BodyText"/>
              <w:ind w:right="-720"/>
              <w:jc w:val="left"/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lang w:bidi="hi-IN"/>
              </w:rPr>
            </w:pPr>
            <w:r w:rsidRPr="00F91372"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cs/>
                <w:lang w:bidi="hi-IN"/>
              </w:rPr>
              <w:t xml:space="preserve">योजना का नाम </w:t>
            </w:r>
          </w:p>
        </w:tc>
        <w:tc>
          <w:tcPr>
            <w:tcW w:w="2700" w:type="dxa"/>
          </w:tcPr>
          <w:p w:rsidR="007475FD" w:rsidRDefault="007475FD" w:rsidP="00F90B86">
            <w:pPr>
              <w:pStyle w:val="BodyTex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ग्‍यारहवीं योजना परिव्‍यय</w:t>
            </w:r>
          </w:p>
        </w:tc>
        <w:tc>
          <w:tcPr>
            <w:tcW w:w="2880" w:type="dxa"/>
          </w:tcPr>
          <w:p w:rsidR="007475FD" w:rsidRDefault="007475FD" w:rsidP="00F90B86">
            <w:pPr>
              <w:pStyle w:val="BodyText"/>
              <w:ind w:right="72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 xml:space="preserve">ग्‍यारहवीं योजना परिव्‍यय </w:t>
            </w:r>
            <w:r w:rsidRPr="00F647FC">
              <w:rPr>
                <w:rFonts w:ascii="Times New Roman" w:hAnsi="Times New Roman" w:cs="Mangal" w:hint="cs"/>
                <w:szCs w:val="24"/>
                <w:cs/>
                <w:lang w:bidi="hi-IN"/>
              </w:rPr>
              <w:t>(संशोधित)</w:t>
            </w:r>
          </w:p>
        </w:tc>
      </w:tr>
      <w:tr w:rsidR="007475FD" w:rsidTr="00F90B86">
        <w:tc>
          <w:tcPr>
            <w:tcW w:w="2520" w:type="dxa"/>
          </w:tcPr>
          <w:p w:rsidR="007475FD" w:rsidRPr="00F91372" w:rsidRDefault="007475FD" w:rsidP="00F90B86">
            <w:pPr>
              <w:pStyle w:val="BodyText"/>
              <w:ind w:right="72"/>
              <w:jc w:val="left"/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lang w:bidi="hi-IN"/>
              </w:rPr>
            </w:pPr>
            <w:r w:rsidRPr="00F91372"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cs/>
                <w:lang w:bidi="hi-IN"/>
              </w:rPr>
              <w:t>आईडीडीपी और सीएमपी</w:t>
            </w:r>
          </w:p>
        </w:tc>
        <w:tc>
          <w:tcPr>
            <w:tcW w:w="270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225.00</w:t>
            </w:r>
          </w:p>
        </w:tc>
        <w:tc>
          <w:tcPr>
            <w:tcW w:w="288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282.00</w:t>
            </w:r>
          </w:p>
        </w:tc>
      </w:tr>
      <w:tr w:rsidR="007475FD" w:rsidTr="00F90B86">
        <w:tc>
          <w:tcPr>
            <w:tcW w:w="2520" w:type="dxa"/>
          </w:tcPr>
          <w:p w:rsidR="007475FD" w:rsidRPr="00F91372" w:rsidRDefault="007475FD" w:rsidP="00F90B86">
            <w:pPr>
              <w:pStyle w:val="BodyText"/>
              <w:ind w:right="72"/>
              <w:jc w:val="left"/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lang w:bidi="hi-IN"/>
              </w:rPr>
            </w:pPr>
            <w:r w:rsidRPr="00F91372"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cs/>
                <w:lang w:bidi="hi-IN"/>
              </w:rPr>
              <w:t>सहकारिताओं को सहायता</w:t>
            </w:r>
          </w:p>
        </w:tc>
        <w:tc>
          <w:tcPr>
            <w:tcW w:w="270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50.00</w:t>
            </w:r>
          </w:p>
        </w:tc>
        <w:tc>
          <w:tcPr>
            <w:tcW w:w="288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50.00</w:t>
            </w:r>
          </w:p>
        </w:tc>
      </w:tr>
      <w:tr w:rsidR="007475FD" w:rsidTr="00F90B86">
        <w:tc>
          <w:tcPr>
            <w:tcW w:w="2520" w:type="dxa"/>
          </w:tcPr>
          <w:p w:rsidR="007475FD" w:rsidRPr="00F91372" w:rsidRDefault="007475FD" w:rsidP="00F90B86">
            <w:pPr>
              <w:pStyle w:val="BodyText"/>
              <w:ind w:right="72"/>
              <w:jc w:val="left"/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lang w:bidi="hi-IN"/>
              </w:rPr>
            </w:pPr>
            <w:r w:rsidRPr="00F91372"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cs/>
                <w:lang w:bidi="hi-IN"/>
              </w:rPr>
              <w:t>डीवीसीएफ</w:t>
            </w:r>
          </w:p>
        </w:tc>
        <w:tc>
          <w:tcPr>
            <w:tcW w:w="270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300.00</w:t>
            </w:r>
          </w:p>
        </w:tc>
        <w:tc>
          <w:tcPr>
            <w:tcW w:w="288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250</w:t>
            </w:r>
          </w:p>
        </w:tc>
      </w:tr>
      <w:tr w:rsidR="007475FD" w:rsidTr="00F90B86">
        <w:tc>
          <w:tcPr>
            <w:tcW w:w="2520" w:type="dxa"/>
          </w:tcPr>
          <w:p w:rsidR="007475FD" w:rsidRPr="00F91372" w:rsidRDefault="007475FD" w:rsidP="00F90B86">
            <w:pPr>
              <w:pStyle w:val="BodyText"/>
              <w:ind w:right="72"/>
              <w:jc w:val="left"/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lang w:bidi="hi-IN"/>
              </w:rPr>
            </w:pPr>
            <w:r w:rsidRPr="00F91372"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cs/>
                <w:lang w:bidi="hi-IN"/>
              </w:rPr>
              <w:t>एनडीपी</w:t>
            </w:r>
          </w:p>
        </w:tc>
        <w:tc>
          <w:tcPr>
            <w:tcW w:w="270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100.00</w:t>
            </w:r>
          </w:p>
        </w:tc>
        <w:tc>
          <w:tcPr>
            <w:tcW w:w="288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(2011-12)12.67</w:t>
            </w:r>
          </w:p>
        </w:tc>
      </w:tr>
      <w:tr w:rsidR="007475FD" w:rsidTr="00F90B86">
        <w:tc>
          <w:tcPr>
            <w:tcW w:w="2520" w:type="dxa"/>
          </w:tcPr>
          <w:p w:rsidR="007475FD" w:rsidRPr="00F91372" w:rsidRDefault="007475FD" w:rsidP="00F90B86">
            <w:pPr>
              <w:pStyle w:val="BodyText"/>
              <w:ind w:right="72"/>
              <w:jc w:val="left"/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lang w:bidi="hi-IN"/>
              </w:rPr>
            </w:pPr>
            <w:r w:rsidRPr="00F91372">
              <w:rPr>
                <w:rFonts w:ascii="Times New Roman" w:hAnsi="Times New Roman" w:cs="Mangal" w:hint="cs"/>
                <w:b w:val="0"/>
                <w:bCs w:val="0"/>
                <w:sz w:val="22"/>
                <w:szCs w:val="22"/>
                <w:cs/>
                <w:lang w:bidi="hi-IN"/>
              </w:rPr>
              <w:t>कुल</w:t>
            </w:r>
          </w:p>
        </w:tc>
        <w:tc>
          <w:tcPr>
            <w:tcW w:w="2700" w:type="dxa"/>
          </w:tcPr>
          <w:p w:rsidR="007475FD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675</w:t>
            </w:r>
          </w:p>
        </w:tc>
        <w:tc>
          <w:tcPr>
            <w:tcW w:w="2880" w:type="dxa"/>
          </w:tcPr>
          <w:p w:rsidR="007475FD" w:rsidRPr="00A412F3" w:rsidRDefault="007475FD" w:rsidP="00F90B86">
            <w:pPr>
              <w:pStyle w:val="BodyText"/>
              <w:ind w:right="-720"/>
              <w:rPr>
                <w:rFonts w:ascii="Times New Roman" w:hAnsi="Times New Roman" w:cs="Mangal" w:hint="cs"/>
                <w:szCs w:val="24"/>
                <w:lang w:bidi="hi-IN"/>
              </w:rPr>
            </w:pPr>
            <w:r w:rsidRPr="00A412F3">
              <w:rPr>
                <w:rFonts w:ascii="Times New Roman" w:hAnsi="Times New Roman" w:cs="Mangal" w:hint="cs"/>
                <w:szCs w:val="24"/>
                <w:cs/>
                <w:lang w:bidi="hi-IN"/>
              </w:rPr>
              <w:t>594.67</w:t>
            </w:r>
          </w:p>
        </w:tc>
      </w:tr>
    </w:tbl>
    <w:p w:rsidR="007475FD" w:rsidRDefault="007475FD" w:rsidP="007475FD">
      <w:pPr>
        <w:pStyle w:val="BodyText"/>
        <w:jc w:val="left"/>
        <w:rPr>
          <w:rFonts w:ascii="Times New Roman" w:hAnsi="Times New Roman" w:cs="Mangal" w:hint="cs"/>
          <w:b w:val="0"/>
          <w:bCs w:val="0"/>
          <w:szCs w:val="24"/>
          <w:cs/>
          <w:lang w:bidi="hi-IN"/>
        </w:rPr>
      </w:pPr>
      <w:r w:rsidRPr="00D94E48">
        <w:rPr>
          <w:rFonts w:ascii="Times New Roman" w:hAnsi="Times New Roman" w:cs="Mangal" w:hint="cs"/>
          <w:szCs w:val="24"/>
          <w:cs/>
          <w:lang w:bidi="hi-IN"/>
        </w:rPr>
        <w:t>(ख):</w:t>
      </w:r>
      <w:r>
        <w:rPr>
          <w:rFonts w:ascii="Times New Roman" w:hAnsi="Times New Roman" w:cs="Mangal" w:hint="cs"/>
          <w:b w:val="0"/>
          <w:bCs w:val="0"/>
          <w:szCs w:val="24"/>
          <w:cs/>
          <w:lang w:bidi="hi-IN"/>
        </w:rPr>
        <w:t xml:space="preserve"> चूंकि योजनाएं मांग आधारित हैं, अत: डेयरी विकास के लिए धनराशि के आवंटन के लिए राज्‍य-वार राशि निर्धारित नहीं की गई है। </w:t>
      </w:r>
    </w:p>
    <w:p w:rsidR="007475FD" w:rsidRDefault="007475FD" w:rsidP="007475FD">
      <w:pPr>
        <w:pStyle w:val="BodyText"/>
        <w:jc w:val="left"/>
        <w:rPr>
          <w:rFonts w:ascii="Times New Roman" w:hAnsi="Times New Roman" w:cs="Mangal" w:hint="cs"/>
          <w:b w:val="0"/>
          <w:bCs w:val="0"/>
          <w:szCs w:val="24"/>
          <w:lang w:bidi="hi-IN"/>
        </w:rPr>
      </w:pPr>
      <w:r w:rsidRPr="00D94E48">
        <w:rPr>
          <w:rFonts w:ascii="Times New Roman" w:hAnsi="Times New Roman" w:cs="Mangal" w:hint="cs"/>
          <w:szCs w:val="24"/>
          <w:cs/>
          <w:lang w:bidi="hi-IN"/>
        </w:rPr>
        <w:t>(ग) और (घ):</w:t>
      </w:r>
      <w:r>
        <w:rPr>
          <w:rFonts w:ascii="Times New Roman" w:hAnsi="Times New Roman" w:cs="Mangal" w:hint="cs"/>
          <w:b w:val="0"/>
          <w:bCs w:val="0"/>
          <w:szCs w:val="24"/>
          <w:cs/>
          <w:lang w:bidi="hi-IN"/>
        </w:rPr>
        <w:t xml:space="preserve"> पशुधन संगणना के अनुसार, देश में पशुधन संख्‍या में लगातार कमी नहीं आ रही है जो निम्‍नलिखित सूचना से सुस्‍पष्‍ट है:</w:t>
      </w:r>
    </w:p>
    <w:p w:rsidR="007475FD" w:rsidRDefault="007475FD" w:rsidP="007475FD">
      <w:pPr>
        <w:pStyle w:val="BodyText"/>
        <w:rPr>
          <w:rFonts w:ascii="Times New Roman" w:hAnsi="Times New Roman" w:cs="Mangal" w:hint="cs"/>
          <w:b w:val="0"/>
          <w:bCs w:val="0"/>
          <w:szCs w:val="24"/>
          <w:lang w:bidi="hi-IN"/>
        </w:rPr>
      </w:pPr>
      <w:r>
        <w:rPr>
          <w:rFonts w:ascii="Times New Roman" w:hAnsi="Times New Roman" w:cs="Mangal" w:hint="cs"/>
          <w:b w:val="0"/>
          <w:bCs w:val="0"/>
          <w:szCs w:val="24"/>
          <w:cs/>
          <w:lang w:bidi="hi-IN"/>
        </w:rPr>
        <w:t>स्रोत: मूल पशुपालन सांख्यिकी 2010</w:t>
      </w:r>
    </w:p>
    <w:tbl>
      <w:tblPr>
        <w:tblStyle w:val="TableGrid"/>
        <w:tblW w:w="0" w:type="auto"/>
        <w:tblInd w:w="1368" w:type="dxa"/>
        <w:tblLook w:val="01E0"/>
      </w:tblPr>
      <w:tblGrid>
        <w:gridCol w:w="3060"/>
        <w:gridCol w:w="4428"/>
      </w:tblGrid>
      <w:tr w:rsidR="007475FD" w:rsidTr="00F90B86">
        <w:tc>
          <w:tcPr>
            <w:tcW w:w="7488" w:type="dxa"/>
            <w:gridSpan w:val="2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अखिल भारतीय पशुधन संख्‍या (मिलियन में)</w:t>
            </w:r>
          </w:p>
        </w:tc>
      </w:tr>
      <w:tr w:rsidR="007475FD" w:rsidTr="00F90B86">
        <w:tc>
          <w:tcPr>
            <w:tcW w:w="3060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1987</w:t>
            </w:r>
          </w:p>
        </w:tc>
        <w:tc>
          <w:tcPr>
            <w:tcW w:w="4428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445.29</w:t>
            </w:r>
          </w:p>
        </w:tc>
      </w:tr>
      <w:tr w:rsidR="007475FD" w:rsidTr="00F90B86">
        <w:tc>
          <w:tcPr>
            <w:tcW w:w="3060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1992</w:t>
            </w:r>
          </w:p>
        </w:tc>
        <w:tc>
          <w:tcPr>
            <w:tcW w:w="4428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470.86</w:t>
            </w:r>
          </w:p>
        </w:tc>
      </w:tr>
      <w:tr w:rsidR="007475FD" w:rsidTr="00F90B86">
        <w:tc>
          <w:tcPr>
            <w:tcW w:w="3060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1997</w:t>
            </w:r>
          </w:p>
        </w:tc>
        <w:tc>
          <w:tcPr>
            <w:tcW w:w="4428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485.39</w:t>
            </w:r>
          </w:p>
        </w:tc>
      </w:tr>
      <w:tr w:rsidR="007475FD" w:rsidTr="00F90B86">
        <w:tc>
          <w:tcPr>
            <w:tcW w:w="3060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2003</w:t>
            </w:r>
          </w:p>
        </w:tc>
        <w:tc>
          <w:tcPr>
            <w:tcW w:w="4428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485.00</w:t>
            </w:r>
          </w:p>
        </w:tc>
      </w:tr>
      <w:tr w:rsidR="007475FD" w:rsidTr="00F90B86">
        <w:tc>
          <w:tcPr>
            <w:tcW w:w="3060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2007</w:t>
            </w:r>
            <w:r>
              <w:rPr>
                <w:rFonts w:ascii="Times New Roman" w:hAnsi="Times New Roman" w:cs="Mangal"/>
                <w:b w:val="0"/>
                <w:bCs w:val="0"/>
                <w:szCs w:val="24"/>
                <w:lang w:bidi="hi-IN"/>
              </w:rPr>
              <w:t>$</w:t>
            </w:r>
          </w:p>
        </w:tc>
        <w:tc>
          <w:tcPr>
            <w:tcW w:w="4428" w:type="dxa"/>
          </w:tcPr>
          <w:p w:rsidR="007475FD" w:rsidRDefault="007475FD" w:rsidP="00F90B86">
            <w:pPr>
              <w:pStyle w:val="BodyText"/>
              <w:jc w:val="left"/>
              <w:rPr>
                <w:rFonts w:ascii="Times New Roman" w:hAnsi="Times New Roman" w:cs="Mangal" w:hint="cs"/>
                <w:b w:val="0"/>
                <w:bCs w:val="0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 w:val="0"/>
                <w:bCs w:val="0"/>
                <w:szCs w:val="24"/>
                <w:cs/>
                <w:lang w:bidi="hi-IN"/>
              </w:rPr>
              <w:t>529.70</w:t>
            </w:r>
          </w:p>
        </w:tc>
      </w:tr>
    </w:tbl>
    <w:p w:rsidR="007475FD" w:rsidRPr="008D0179" w:rsidRDefault="007475FD" w:rsidP="007475FD">
      <w:pPr>
        <w:rPr>
          <w:rFonts w:cs="Mangal" w:hint="cs"/>
          <w:cs/>
        </w:rPr>
      </w:pPr>
      <w:r>
        <w:rPr>
          <w:rFonts w:cs="Mangal" w:hint="cs"/>
          <w:b/>
          <w:bCs/>
          <w:cs/>
        </w:rPr>
        <w:t xml:space="preserve">           </w:t>
      </w:r>
      <w:r w:rsidRPr="00365746">
        <w:rPr>
          <w:rFonts w:cs="Mangal"/>
        </w:rPr>
        <w:t>$</w:t>
      </w:r>
      <w:r w:rsidRPr="00365746">
        <w:rPr>
          <w:rFonts w:cs="Mangal" w:hint="cs"/>
          <w:cs/>
        </w:rPr>
        <w:t xml:space="preserve"> अनन्तिम</w:t>
      </w:r>
    </w:p>
    <w:p w:rsidR="007475FD" w:rsidRPr="00683251" w:rsidRDefault="007475FD" w:rsidP="007475FD">
      <w:pPr>
        <w:rPr>
          <w:rFonts w:cs="Mangal" w:hint="cs"/>
        </w:rPr>
      </w:pPr>
      <w:r w:rsidRPr="00D94E48">
        <w:rPr>
          <w:rFonts w:cs="Mangal" w:hint="cs"/>
          <w:b/>
          <w:bCs/>
          <w:cs/>
        </w:rPr>
        <w:t>(ड.):</w:t>
      </w:r>
      <w:r>
        <w:rPr>
          <w:rFonts w:cs="Mangal" w:hint="cs"/>
          <w:cs/>
        </w:rPr>
        <w:t xml:space="preserve"> पशुपालन, डेयरी और मत्‍स्‍यपालन विभाग पशुपालन को बढ़ावा देने के लिए निम्‍नलिखित योजनाएं क्रियान्वित कर रहा है</w:t>
      </w:r>
    </w:p>
    <w:p w:rsidR="007475FD" w:rsidRPr="00683251" w:rsidRDefault="007475FD" w:rsidP="007475FD">
      <w:pPr>
        <w:numPr>
          <w:ilvl w:val="0"/>
          <w:numId w:val="2"/>
        </w:numPr>
        <w:spacing w:after="0" w:line="240" w:lineRule="auto"/>
        <w:rPr>
          <w:rFonts w:hint="cs"/>
        </w:rPr>
      </w:pPr>
      <w:r>
        <w:rPr>
          <w:rFonts w:cs="Mangal" w:hint="cs"/>
          <w:cs/>
        </w:rPr>
        <w:t>सघन डेयरी विकास कार्यक्रम</w:t>
      </w:r>
    </w:p>
    <w:p w:rsidR="007475FD" w:rsidRPr="00683251" w:rsidRDefault="007475FD" w:rsidP="007475FD">
      <w:pPr>
        <w:numPr>
          <w:ilvl w:val="0"/>
          <w:numId w:val="2"/>
        </w:numPr>
        <w:spacing w:after="0" w:line="240" w:lineRule="auto"/>
        <w:rPr>
          <w:rFonts w:hint="cs"/>
        </w:rPr>
      </w:pPr>
      <w:r>
        <w:rPr>
          <w:rFonts w:cs="Mangal" w:hint="cs"/>
          <w:cs/>
        </w:rPr>
        <w:t xml:space="preserve">राष्‍ट्रीय गोपशु एवं भैंस प्रजनन परियोजना </w:t>
      </w:r>
    </w:p>
    <w:p w:rsidR="007475FD" w:rsidRPr="00683251" w:rsidRDefault="007475FD" w:rsidP="007475FD">
      <w:pPr>
        <w:numPr>
          <w:ilvl w:val="0"/>
          <w:numId w:val="2"/>
        </w:numPr>
        <w:spacing w:after="0" w:line="240" w:lineRule="auto"/>
        <w:rPr>
          <w:rFonts w:hint="cs"/>
        </w:rPr>
      </w:pPr>
      <w:r>
        <w:rPr>
          <w:rFonts w:cs="Mangal" w:hint="cs"/>
          <w:cs/>
        </w:rPr>
        <w:t xml:space="preserve">डेयरी उद्यमशीलता विकास योजना </w:t>
      </w:r>
    </w:p>
    <w:p w:rsidR="007475FD" w:rsidRPr="00683251" w:rsidRDefault="007475FD" w:rsidP="007475FD">
      <w:pPr>
        <w:numPr>
          <w:ilvl w:val="0"/>
          <w:numId w:val="2"/>
        </w:numPr>
        <w:spacing w:after="0" w:line="240" w:lineRule="auto"/>
        <w:rPr>
          <w:rFonts w:hint="cs"/>
        </w:rPr>
      </w:pPr>
      <w:r>
        <w:rPr>
          <w:rFonts w:cs="Mangal" w:hint="cs"/>
          <w:cs/>
        </w:rPr>
        <w:t>राष्‍ट्रीय डेयरी योजना- चरण-।</w:t>
      </w:r>
    </w:p>
    <w:p w:rsidR="007475FD" w:rsidRPr="00683251" w:rsidRDefault="007475FD" w:rsidP="007475FD">
      <w:pPr>
        <w:numPr>
          <w:ilvl w:val="0"/>
          <w:numId w:val="2"/>
        </w:numPr>
        <w:spacing w:after="0" w:line="240" w:lineRule="auto"/>
        <w:rPr>
          <w:rFonts w:hint="cs"/>
        </w:rPr>
      </w:pPr>
      <w:r>
        <w:rPr>
          <w:rFonts w:cs="Mangal" w:hint="cs"/>
          <w:cs/>
        </w:rPr>
        <w:t>पशुधन स्‍वास्‍थ्‍य और रोग नियंत्रण</w:t>
      </w:r>
    </w:p>
    <w:p w:rsidR="007475FD" w:rsidRPr="00683251" w:rsidRDefault="007475FD" w:rsidP="007475FD">
      <w:pPr>
        <w:numPr>
          <w:ilvl w:val="0"/>
          <w:numId w:val="2"/>
        </w:numPr>
        <w:spacing w:after="0" w:line="240" w:lineRule="auto"/>
        <w:rPr>
          <w:rFonts w:hint="cs"/>
        </w:rPr>
      </w:pPr>
      <w:r>
        <w:rPr>
          <w:rFonts w:cs="Mangal" w:hint="cs"/>
          <w:cs/>
        </w:rPr>
        <w:t>आहार एवं चारा विकास योजना</w:t>
      </w:r>
    </w:p>
    <w:p w:rsidR="007475FD" w:rsidRPr="00503F90" w:rsidRDefault="007475FD" w:rsidP="007475FD">
      <w:pPr>
        <w:jc w:val="center"/>
        <w:rPr>
          <w:rFonts w:cs="Mangal" w:hint="cs"/>
        </w:rPr>
      </w:pPr>
      <w:r>
        <w:rPr>
          <w:rFonts w:cs="Mangal" w:hint="cs"/>
          <w:cs/>
        </w:rPr>
        <w:t>........</w:t>
      </w:r>
    </w:p>
    <w:p w:rsidR="007475FD" w:rsidRDefault="007475FD" w:rsidP="007475FD"/>
    <w:p w:rsidR="007475FD" w:rsidRDefault="007475FD" w:rsidP="007475FD"/>
    <w:p w:rsidR="00BF7F97" w:rsidRDefault="00BF7F97"/>
    <w:sectPr w:rsidR="00BF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B21"/>
    <w:multiLevelType w:val="hybridMultilevel"/>
    <w:tmpl w:val="FF60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B0D46"/>
    <w:multiLevelType w:val="hybridMultilevel"/>
    <w:tmpl w:val="C8669BB6"/>
    <w:lvl w:ilvl="0" w:tplc="2CF071EC">
      <w:start w:val="3"/>
      <w:numFmt w:val="hindiVowels"/>
      <w:lvlText w:val="(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75FD"/>
    <w:rsid w:val="007475FD"/>
    <w:rsid w:val="00B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5FD"/>
    <w:pPr>
      <w:keepNext/>
      <w:spacing w:after="0" w:line="240" w:lineRule="auto"/>
      <w:ind w:left="360"/>
      <w:jc w:val="both"/>
      <w:outlineLvl w:val="0"/>
    </w:pPr>
    <w:rPr>
      <w:rFonts w:ascii="DV_Divya" w:eastAsia="Times New Roman" w:hAnsi="DV_Divya" w:cs="Times New Roman"/>
      <w:sz w:val="32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7475FD"/>
    <w:pPr>
      <w:keepNext/>
      <w:spacing w:after="0" w:line="240" w:lineRule="auto"/>
      <w:jc w:val="both"/>
      <w:outlineLvl w:val="2"/>
    </w:pPr>
    <w:rPr>
      <w:rFonts w:ascii="DV_Divyae" w:eastAsia="Times New Roman" w:hAnsi="DV_Divyae" w:cs="Times New Roman"/>
      <w:b/>
      <w:sz w:val="32"/>
      <w:szCs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5FD"/>
    <w:rPr>
      <w:rFonts w:ascii="DV_Divya" w:eastAsia="Times New Roman" w:hAnsi="DV_Divya" w:cs="Times New Roman"/>
      <w:sz w:val="32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475FD"/>
    <w:rPr>
      <w:rFonts w:ascii="DV_Divyae" w:eastAsia="Times New Roman" w:hAnsi="DV_Divyae" w:cs="Times New Roman"/>
      <w:b/>
      <w:sz w:val="32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7475FD"/>
    <w:pPr>
      <w:spacing w:after="0" w:line="240" w:lineRule="auto"/>
      <w:jc w:val="center"/>
    </w:pPr>
    <w:rPr>
      <w:rFonts w:ascii="DV_Divyae" w:eastAsia="Times New Roman" w:hAnsi="DV_Divyae" w:cs="Arial"/>
      <w:b/>
      <w:bCs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7475FD"/>
    <w:rPr>
      <w:rFonts w:ascii="DV_Divyae" w:eastAsia="Times New Roman" w:hAnsi="DV_Divyae" w:cs="Arial"/>
      <w:b/>
      <w:bCs/>
      <w:sz w:val="24"/>
      <w:lang w:val="en-US" w:eastAsia="en-US" w:bidi="ar-SA"/>
    </w:rPr>
  </w:style>
  <w:style w:type="paragraph" w:styleId="NoSpacing">
    <w:name w:val="No Spacing"/>
    <w:uiPriority w:val="1"/>
    <w:qFormat/>
    <w:rsid w:val="007475FD"/>
    <w:pPr>
      <w:spacing w:after="0" w:line="240" w:lineRule="auto"/>
    </w:pPr>
  </w:style>
  <w:style w:type="table" w:styleId="TableGrid">
    <w:name w:val="Table Grid"/>
    <w:basedOn w:val="TableNormal"/>
    <w:rsid w:val="007475FD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</dc:creator>
  <cp:keywords/>
  <dc:description/>
  <cp:lastModifiedBy>Parl</cp:lastModifiedBy>
  <cp:revision>2</cp:revision>
  <dcterms:created xsi:type="dcterms:W3CDTF">2012-04-30T21:01:00Z</dcterms:created>
  <dcterms:modified xsi:type="dcterms:W3CDTF">2012-04-30T21:02:00Z</dcterms:modified>
</cp:coreProperties>
</file>