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B5" w:rsidRPr="006A3C09" w:rsidRDefault="00BC2BB5" w:rsidP="00BC2BB5">
      <w:pPr>
        <w:pStyle w:val="NoSpacing"/>
        <w:jc w:val="center"/>
      </w:pPr>
      <w:r w:rsidRPr="006A3C09">
        <w:rPr>
          <w:rFonts w:hint="cs"/>
          <w:cs/>
        </w:rPr>
        <w:t>भारत</w:t>
      </w:r>
      <w:r w:rsidRPr="006A3C09">
        <w:t xml:space="preserve"> </w:t>
      </w:r>
      <w:r w:rsidRPr="006A3C09">
        <w:rPr>
          <w:rFonts w:hint="cs"/>
          <w:cs/>
        </w:rPr>
        <w:t>सरकार</w:t>
      </w:r>
    </w:p>
    <w:p w:rsidR="00BC2BB5" w:rsidRPr="006A3C09" w:rsidRDefault="00BC2BB5" w:rsidP="00BC2BB5">
      <w:pPr>
        <w:pStyle w:val="NoSpacing"/>
        <w:jc w:val="center"/>
      </w:pPr>
      <w:r w:rsidRPr="006A3C09">
        <w:rPr>
          <w:rFonts w:hint="cs"/>
          <w:cs/>
        </w:rPr>
        <w:t>कृषि</w:t>
      </w:r>
      <w:r w:rsidRPr="006A3C09">
        <w:t xml:space="preserve"> </w:t>
      </w:r>
      <w:r w:rsidRPr="006A3C09">
        <w:rPr>
          <w:rFonts w:hint="cs"/>
          <w:cs/>
        </w:rPr>
        <w:t>मंत्रालय</w:t>
      </w:r>
    </w:p>
    <w:p w:rsidR="00BC2BB5" w:rsidRPr="006A3C09" w:rsidRDefault="00BC2BB5" w:rsidP="00BC2BB5">
      <w:pPr>
        <w:pStyle w:val="NoSpacing"/>
        <w:jc w:val="center"/>
      </w:pPr>
      <w:r w:rsidRPr="006A3C09">
        <w:rPr>
          <w:rFonts w:hint="cs"/>
          <w:cs/>
        </w:rPr>
        <w:t>पशुपालन</w:t>
      </w:r>
      <w:r w:rsidRPr="006A3C09">
        <w:t xml:space="preserve">, </w:t>
      </w:r>
      <w:r w:rsidRPr="006A3C09">
        <w:rPr>
          <w:rFonts w:hint="cs"/>
          <w:cs/>
        </w:rPr>
        <w:t>डेयरी</w:t>
      </w:r>
      <w:r w:rsidRPr="006A3C09">
        <w:t xml:space="preserve"> </w:t>
      </w:r>
      <w:r w:rsidRPr="006A3C09">
        <w:rPr>
          <w:rFonts w:hint="cs"/>
          <w:cs/>
        </w:rPr>
        <w:t>और</w:t>
      </w:r>
      <w:r w:rsidRPr="006A3C09">
        <w:t xml:space="preserve"> </w:t>
      </w:r>
      <w:r w:rsidRPr="006A3C09">
        <w:rPr>
          <w:rFonts w:hint="cs"/>
          <w:cs/>
        </w:rPr>
        <w:t>मत्स्यपालन</w:t>
      </w:r>
      <w:r w:rsidRPr="006A3C09">
        <w:t xml:space="preserve"> </w:t>
      </w:r>
      <w:r w:rsidRPr="006A3C09">
        <w:rPr>
          <w:rFonts w:hint="cs"/>
          <w:cs/>
        </w:rPr>
        <w:t>विभाग</w:t>
      </w:r>
    </w:p>
    <w:p w:rsidR="00BC2BB5" w:rsidRPr="006A3C09" w:rsidRDefault="00BC2BB5" w:rsidP="00BC2BB5">
      <w:pPr>
        <w:pStyle w:val="NoSpacing"/>
        <w:jc w:val="center"/>
      </w:pPr>
      <w:r w:rsidRPr="006A3C09">
        <w:rPr>
          <w:rFonts w:hint="cs"/>
          <w:cs/>
        </w:rPr>
        <w:t>राज्‍य</w:t>
      </w:r>
      <w:r w:rsidRPr="006A3C09">
        <w:t xml:space="preserve"> </w:t>
      </w:r>
      <w:r w:rsidRPr="006A3C09">
        <w:rPr>
          <w:rFonts w:hint="cs"/>
          <w:cs/>
        </w:rPr>
        <w:t>सभा</w:t>
      </w:r>
    </w:p>
    <w:p w:rsidR="00BC2BB5" w:rsidRPr="006A3C09" w:rsidRDefault="00BC2BB5" w:rsidP="00BC2BB5">
      <w:pPr>
        <w:pStyle w:val="NoSpacing"/>
        <w:jc w:val="center"/>
      </w:pPr>
      <w:r w:rsidRPr="006A3C09">
        <w:rPr>
          <w:rFonts w:hint="cs"/>
          <w:cs/>
        </w:rPr>
        <w:t>अतारांकित</w:t>
      </w:r>
      <w:r w:rsidRPr="006A3C09">
        <w:t xml:space="preserve"> </w:t>
      </w:r>
      <w:r w:rsidRPr="006A3C09">
        <w:rPr>
          <w:rFonts w:hint="cs"/>
          <w:cs/>
        </w:rPr>
        <w:t>प्रश्न</w:t>
      </w:r>
      <w:r w:rsidRPr="006A3C09">
        <w:t xml:space="preserve"> </w:t>
      </w:r>
      <w:r w:rsidRPr="006A3C09">
        <w:rPr>
          <w:rFonts w:hint="cs"/>
          <w:cs/>
        </w:rPr>
        <w:t>संख्या-</w:t>
      </w:r>
      <w:r w:rsidRPr="006A3C09">
        <w:t xml:space="preserve"> </w:t>
      </w:r>
      <w:r w:rsidRPr="006A3C09">
        <w:rPr>
          <w:b/>
        </w:rPr>
        <w:t>10</w:t>
      </w:r>
      <w:r w:rsidRPr="006A3C09">
        <w:rPr>
          <w:rFonts w:hint="cs"/>
          <w:cs/>
        </w:rPr>
        <w:t>9</w:t>
      </w:r>
      <w:r w:rsidRPr="006A3C09">
        <w:rPr>
          <w:b/>
        </w:rPr>
        <w:t>7</w:t>
      </w:r>
    </w:p>
    <w:p w:rsidR="00BC2BB5" w:rsidRPr="006A3C09" w:rsidRDefault="00BC2BB5" w:rsidP="00BC2BB5">
      <w:pPr>
        <w:pStyle w:val="Heading3"/>
        <w:jc w:val="center"/>
        <w:rPr>
          <w:rFonts w:ascii="Mangal" w:hAnsi="Mangal" w:cs="Mangal"/>
          <w:b w:val="0"/>
          <w:sz w:val="24"/>
        </w:rPr>
      </w:pPr>
      <w:r w:rsidRPr="006A3C09">
        <w:rPr>
          <w:rFonts w:ascii="Mangal" w:hAnsi="Mangal" w:cs="Mangal" w:hint="cs"/>
          <w:b w:val="0"/>
          <w:sz w:val="24"/>
          <w:cs/>
          <w:lang w:bidi="hi-IN"/>
        </w:rPr>
        <w:t>दिनांक</w:t>
      </w:r>
      <w:r w:rsidRPr="006A3C09">
        <w:rPr>
          <w:rFonts w:ascii="Mangal" w:hAnsi="Mangal" w:cs="Mangal"/>
          <w:b w:val="0"/>
          <w:sz w:val="24"/>
        </w:rPr>
        <w:t xml:space="preserve"> </w:t>
      </w:r>
      <w:r w:rsidRPr="005212CC">
        <w:rPr>
          <w:rFonts w:ascii="Mangal" w:hAnsi="Mangal" w:cs="Mangal"/>
          <w:b w:val="0"/>
          <w:sz w:val="24"/>
        </w:rPr>
        <w:t>2</w:t>
      </w:r>
      <w:r w:rsidRPr="006A3C09">
        <w:rPr>
          <w:rFonts w:ascii="Mangal" w:hAnsi="Mangal" w:cs="Mangal" w:hint="cs"/>
          <w:b w:val="0"/>
          <w:sz w:val="24"/>
          <w:cs/>
          <w:lang w:bidi="hi-IN"/>
        </w:rPr>
        <w:t>3</w:t>
      </w:r>
      <w:r w:rsidRPr="006A3C09">
        <w:rPr>
          <w:rFonts w:ascii="Mangal" w:hAnsi="Mangal" w:cs="Mangal"/>
          <w:bCs/>
          <w:sz w:val="24"/>
        </w:rPr>
        <w:t xml:space="preserve"> </w:t>
      </w:r>
      <w:r w:rsidRPr="006A3C09">
        <w:rPr>
          <w:rFonts w:ascii="Times New Roman" w:hAnsi="Times New Roman" w:cs="Mangal" w:hint="cs"/>
          <w:b w:val="0"/>
          <w:sz w:val="24"/>
          <w:cs/>
          <w:lang w:bidi="hi-IN"/>
        </w:rPr>
        <w:t>मार्च, 2012</w:t>
      </w:r>
      <w:r w:rsidRPr="006A3C09">
        <w:rPr>
          <w:rFonts w:ascii="Mangal" w:hAnsi="Mangal" w:cs="Mangal"/>
          <w:b w:val="0"/>
          <w:sz w:val="24"/>
        </w:rPr>
        <w:t xml:space="preserve"> </w:t>
      </w:r>
      <w:r w:rsidRPr="006A3C09">
        <w:rPr>
          <w:rFonts w:ascii="Mangal" w:hAnsi="Mangal" w:cs="Mangal" w:hint="cs"/>
          <w:b w:val="0"/>
          <w:sz w:val="24"/>
          <w:cs/>
          <w:lang w:bidi="hi-IN"/>
        </w:rPr>
        <w:t>के</w:t>
      </w:r>
      <w:r w:rsidRPr="006A3C09">
        <w:rPr>
          <w:rFonts w:ascii="Mangal" w:hAnsi="Mangal" w:cs="Mangal"/>
          <w:b w:val="0"/>
          <w:sz w:val="24"/>
        </w:rPr>
        <w:t xml:space="preserve"> </w:t>
      </w:r>
      <w:r w:rsidRPr="006A3C09">
        <w:rPr>
          <w:rFonts w:ascii="Mangal" w:hAnsi="Mangal" w:cs="Mangal" w:hint="cs"/>
          <w:b w:val="0"/>
          <w:sz w:val="24"/>
          <w:cs/>
          <w:lang w:bidi="hi-IN"/>
        </w:rPr>
        <w:t>लिए</w:t>
      </w:r>
      <w:r w:rsidRPr="006A3C09">
        <w:rPr>
          <w:rFonts w:ascii="Mangal" w:hAnsi="Mangal" w:cs="Mangal"/>
          <w:b w:val="0"/>
          <w:sz w:val="24"/>
        </w:rPr>
        <w:t xml:space="preserve"> </w:t>
      </w:r>
      <w:r w:rsidRPr="006A3C09">
        <w:rPr>
          <w:rFonts w:ascii="Mangal" w:hAnsi="Mangal" w:cs="Mangal" w:hint="cs"/>
          <w:b w:val="0"/>
          <w:sz w:val="24"/>
          <w:cs/>
          <w:lang w:bidi="hi-IN"/>
        </w:rPr>
        <w:t>प्रश्न</w:t>
      </w:r>
    </w:p>
    <w:p w:rsidR="00BC2BB5" w:rsidRPr="00E13349" w:rsidRDefault="00BC2BB5" w:rsidP="00BC2BB5">
      <w:pPr>
        <w:jc w:val="both"/>
        <w:rPr>
          <w:rFonts w:ascii="Mangal" w:hAnsi="Mangal" w:cs="Mangal"/>
          <w:sz w:val="16"/>
          <w:szCs w:val="16"/>
        </w:rPr>
      </w:pPr>
    </w:p>
    <w:p w:rsidR="00BC2BB5" w:rsidRPr="006A3C09" w:rsidRDefault="00BC2BB5" w:rsidP="00BC2BB5">
      <w:pPr>
        <w:ind w:left="1080" w:hanging="1080"/>
        <w:jc w:val="both"/>
        <w:rPr>
          <w:rFonts w:cs="Mangal" w:hint="cs"/>
          <w:cs/>
        </w:rPr>
      </w:pPr>
      <w:r w:rsidRPr="006A3C09">
        <w:rPr>
          <w:rFonts w:ascii="Mangal" w:hAnsi="Mangal" w:cs="Mangal" w:hint="cs"/>
          <w:cs/>
        </w:rPr>
        <w:t>विषय</w:t>
      </w:r>
      <w:r w:rsidRPr="006A3C09">
        <w:rPr>
          <w:rFonts w:ascii="Mangal" w:hAnsi="Mangal" w:cs="Mangal"/>
        </w:rPr>
        <w:t xml:space="preserve">  </w:t>
      </w:r>
      <w:r w:rsidRPr="006A3C09">
        <w:t xml:space="preserve">: </w:t>
      </w:r>
      <w:r w:rsidRPr="006A3C09">
        <w:rPr>
          <w:rFonts w:ascii="Mangal" w:hAnsi="Mangal" w:cs="Mangal"/>
        </w:rPr>
        <w:t xml:space="preserve"> </w:t>
      </w:r>
      <w:r w:rsidRPr="006A3C09">
        <w:rPr>
          <w:rFonts w:cs="Mangal" w:hint="cs"/>
          <w:cs/>
        </w:rPr>
        <w:t xml:space="preserve">विदेशी जलयानों द्वारा अवैध रूप से मछली पकड़ा जाना </w:t>
      </w:r>
    </w:p>
    <w:p w:rsidR="00BC2BB5" w:rsidRPr="00E13349" w:rsidRDefault="00BC2BB5" w:rsidP="00BC2BB5">
      <w:pPr>
        <w:jc w:val="both"/>
        <w:rPr>
          <w:rFonts w:ascii="Mangal" w:hAnsi="Mangal" w:cs="Mangal" w:hint="cs"/>
          <w:sz w:val="16"/>
          <w:szCs w:val="16"/>
        </w:rPr>
      </w:pPr>
      <w:r w:rsidRPr="006A3C09">
        <w:rPr>
          <w:rFonts w:ascii="Mangal" w:hAnsi="Mangal" w:cs="Mangal" w:hint="cs"/>
          <w:cs/>
        </w:rPr>
        <w:t>1097</w:t>
      </w:r>
      <w:r w:rsidRPr="006A3C09">
        <w:rPr>
          <w:rFonts w:ascii="Mangal" w:hAnsi="Mangal" w:cs="Mangal"/>
        </w:rPr>
        <w:t xml:space="preserve">  </w:t>
      </w:r>
      <w:r w:rsidRPr="006A3C09">
        <w:t xml:space="preserve">: </w:t>
      </w:r>
      <w:r w:rsidRPr="006A3C09">
        <w:rPr>
          <w:rFonts w:ascii="Mangal" w:hAnsi="Mangal" w:cs="Mangal"/>
        </w:rPr>
        <w:t xml:space="preserve"> </w:t>
      </w:r>
      <w:r>
        <w:rPr>
          <w:rFonts w:ascii="Mangal" w:hAnsi="Mangal" w:cs="Mangal" w:hint="cs"/>
          <w:cs/>
        </w:rPr>
        <w:t>श्रीमती वसन्‍ती स्‍टान्‍ली:</w:t>
      </w:r>
      <w:r>
        <w:rPr>
          <w:rFonts w:ascii="Mangal" w:hAnsi="Mangal" w:cs="Mangal" w:hint="cs"/>
          <w:cs/>
        </w:rPr>
        <w:cr/>
      </w:r>
      <w:r w:rsidRPr="006A3C09">
        <w:rPr>
          <w:rFonts w:ascii="Mangal" w:hAnsi="Mangal" w:cs="Mangal" w:hint="cs"/>
          <w:cs/>
        </w:rPr>
        <w:tab/>
        <w:t xml:space="preserve"> </w:t>
      </w:r>
    </w:p>
    <w:p w:rsidR="00BC2BB5" w:rsidRPr="006A3C09" w:rsidRDefault="00BC2BB5" w:rsidP="00BC2BB5">
      <w:pPr>
        <w:pStyle w:val="BodyText"/>
        <w:jc w:val="both"/>
        <w:rPr>
          <w:rFonts w:ascii="Mangal" w:hAnsi="Mangal" w:cs="Mangal"/>
          <w:b w:val="0"/>
          <w:bCs w:val="0"/>
          <w:szCs w:val="24"/>
        </w:rPr>
      </w:pPr>
      <w:r w:rsidRPr="006A3C09">
        <w:rPr>
          <w:rFonts w:ascii="Mangal" w:hAnsi="Mangal" w:cs="Mangal"/>
          <w:szCs w:val="24"/>
        </w:rPr>
        <w:tab/>
      </w:r>
      <w:r w:rsidRPr="006A3C09">
        <w:rPr>
          <w:rFonts w:ascii="Mangal" w:hAnsi="Mangal" w:cs="Mangal" w:hint="cs"/>
          <w:b w:val="0"/>
          <w:bCs w:val="0"/>
          <w:szCs w:val="24"/>
          <w:cs/>
          <w:lang w:bidi="hi-IN"/>
        </w:rPr>
        <w:t>क्या</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कृषि</w:t>
      </w:r>
      <w:r w:rsidRPr="006A3C09">
        <w:rPr>
          <w:rFonts w:ascii="Mangal" w:hAnsi="Mangal" w:cs="Mangal"/>
          <w:b w:val="0"/>
          <w:bCs w:val="0"/>
          <w:szCs w:val="24"/>
        </w:rPr>
        <w:t xml:space="preserve"> </w:t>
      </w:r>
      <w:r w:rsidRPr="006A3C09">
        <w:rPr>
          <w:rFonts w:ascii="Mangal" w:hAnsi="Mangal" w:cs="Mangal" w:hint="cs"/>
          <w:b w:val="0"/>
          <w:bCs w:val="0"/>
          <w:szCs w:val="24"/>
          <w:cs/>
          <w:lang w:bidi="hi-IN"/>
        </w:rPr>
        <w:t>मंत्री</w:t>
      </w:r>
      <w:r w:rsidRPr="006A3C09">
        <w:rPr>
          <w:rFonts w:ascii="Mangal" w:hAnsi="Mangal" w:cs="Mangal"/>
          <w:b w:val="0"/>
          <w:bCs w:val="0"/>
          <w:szCs w:val="24"/>
        </w:rPr>
        <w:t xml:space="preserve"> </w:t>
      </w:r>
      <w:r w:rsidRPr="006A3C09">
        <w:rPr>
          <w:rFonts w:ascii="Mangal" w:hAnsi="Mangal" w:cs="Mangal" w:hint="cs"/>
          <w:b w:val="0"/>
          <w:bCs w:val="0"/>
          <w:szCs w:val="24"/>
          <w:cs/>
          <w:lang w:bidi="hi-IN"/>
        </w:rPr>
        <w:t>यह</w:t>
      </w:r>
      <w:r w:rsidRPr="006A3C09">
        <w:rPr>
          <w:rFonts w:ascii="Mangal" w:hAnsi="Mangal" w:cs="Mangal"/>
          <w:b w:val="0"/>
          <w:bCs w:val="0"/>
          <w:szCs w:val="24"/>
        </w:rPr>
        <w:t xml:space="preserve"> </w:t>
      </w:r>
      <w:r w:rsidRPr="006A3C09">
        <w:rPr>
          <w:rFonts w:ascii="Mangal" w:hAnsi="Mangal" w:cs="Mangal" w:hint="cs"/>
          <w:b w:val="0"/>
          <w:bCs w:val="0"/>
          <w:szCs w:val="24"/>
          <w:cs/>
          <w:lang w:bidi="hi-IN"/>
        </w:rPr>
        <w:t>बताने</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कृपा</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करेंगे</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p>
    <w:p w:rsidR="00BC2BB5" w:rsidRPr="00E13349" w:rsidRDefault="00BC2BB5" w:rsidP="00BC2BB5">
      <w:pPr>
        <w:pStyle w:val="BodyText"/>
        <w:ind w:right="-720"/>
        <w:jc w:val="both"/>
        <w:rPr>
          <w:rFonts w:ascii="Mangal" w:hAnsi="Mangal" w:cs="Mangal" w:hint="cs"/>
          <w:b w:val="0"/>
          <w:bCs w:val="0"/>
          <w:sz w:val="6"/>
          <w:szCs w:val="6"/>
        </w:rPr>
      </w:pPr>
      <w:r w:rsidRPr="006A3C09">
        <w:rPr>
          <w:rFonts w:ascii="Mangal" w:hAnsi="Mangal" w:cs="Mangal"/>
          <w:b w:val="0"/>
          <w:bCs w:val="0"/>
          <w:szCs w:val="24"/>
        </w:rPr>
        <w:t>(</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r w:rsidRPr="006A3C09">
        <w:rPr>
          <w:rFonts w:ascii="Mangal" w:hAnsi="Mangal" w:cs="Mangal"/>
          <w:b w:val="0"/>
          <w:bCs w:val="0"/>
          <w:szCs w:val="24"/>
        </w:rPr>
        <w:tab/>
      </w:r>
      <w:r>
        <w:rPr>
          <w:rFonts w:ascii="Mangal" w:hAnsi="Mangal" w:cs="Mangal" w:hint="cs"/>
          <w:b w:val="0"/>
          <w:bCs w:val="0"/>
          <w:szCs w:val="24"/>
          <w:cs/>
          <w:lang w:bidi="hi-IN"/>
        </w:rPr>
        <w:t>क्‍या सरकार को अनुमति पत्र (एल ओ पी) योजना के अंतर्गत अनन्‍य आर्थिक क्षेत्र (ई.ई.जेड.) में विदेशी जलयानों द्वारा अवैध रूप से मछली पकड़े जाने की जानकारी है;</w:t>
      </w:r>
      <w:r>
        <w:rPr>
          <w:rFonts w:ascii="Mangal" w:hAnsi="Mangal" w:cs="Mangal" w:hint="cs"/>
          <w:b w:val="0"/>
          <w:bCs w:val="0"/>
          <w:szCs w:val="24"/>
          <w:cs/>
          <w:lang w:bidi="hi-IN"/>
        </w:rPr>
        <w:cr/>
      </w:r>
    </w:p>
    <w:p w:rsidR="00BC2BB5" w:rsidRDefault="00BC2BB5" w:rsidP="00BC2BB5">
      <w:pPr>
        <w:ind w:right="-720"/>
        <w:rPr>
          <w:rFonts w:ascii="Mangal" w:hAnsi="Mangal" w:cs="Mangal" w:hint="cs"/>
        </w:rPr>
      </w:pPr>
      <w:r w:rsidRPr="006A3C09">
        <w:rPr>
          <w:rFonts w:ascii="Mangal" w:hAnsi="Mangal" w:cs="Mangal"/>
        </w:rPr>
        <w:t>(</w:t>
      </w:r>
      <w:r w:rsidRPr="006A3C09">
        <w:rPr>
          <w:rFonts w:ascii="Mangal" w:hAnsi="Mangal" w:cs="Mangal" w:hint="cs"/>
          <w:cs/>
        </w:rPr>
        <w:t>ख</w:t>
      </w:r>
      <w:r w:rsidRPr="006A3C09">
        <w:rPr>
          <w:rFonts w:ascii="Mangal" w:hAnsi="Mangal" w:cs="Mangal"/>
          <w:cs/>
        </w:rPr>
        <w:t>)</w:t>
      </w:r>
      <w:r w:rsidRPr="006A3C09">
        <w:rPr>
          <w:rFonts w:ascii="Mangal" w:hAnsi="Mangal" w:cs="Mangal"/>
        </w:rPr>
        <w:tab/>
      </w:r>
      <w:r>
        <w:rPr>
          <w:rFonts w:ascii="Mangal" w:hAnsi="Mangal" w:cs="Mangal" w:hint="cs"/>
          <w:cs/>
        </w:rPr>
        <w:t>सरकार ने एल ओ पी योजना के दुरुपयोग को रोकने के लिए क्‍या कदम उठाए है</w:t>
      </w:r>
      <w:r>
        <w:rPr>
          <w:rFonts w:cs="Mangal" w:hint="cs"/>
          <w:cs/>
        </w:rPr>
        <w:t>ं</w:t>
      </w:r>
      <w:r>
        <w:rPr>
          <w:rFonts w:ascii="Mangal" w:hAnsi="Mangal" w:cs="Mangal" w:hint="cs"/>
          <w:cs/>
        </w:rPr>
        <w:t>; और</w:t>
      </w:r>
    </w:p>
    <w:p w:rsidR="00BC2BB5" w:rsidRPr="00E13349" w:rsidRDefault="00BC2BB5" w:rsidP="00BC2BB5">
      <w:pPr>
        <w:ind w:right="-720"/>
        <w:rPr>
          <w:sz w:val="6"/>
          <w:szCs w:val="6"/>
        </w:rPr>
      </w:pPr>
      <w:r>
        <w:rPr>
          <w:rFonts w:ascii="Mangal" w:hAnsi="Mangal" w:cs="Mangal" w:hint="cs"/>
          <w:cs/>
        </w:rPr>
        <w:t xml:space="preserve"> </w:t>
      </w:r>
    </w:p>
    <w:p w:rsidR="00BC2BB5" w:rsidRPr="006A3C09" w:rsidRDefault="00BC2BB5" w:rsidP="00BC2BB5">
      <w:pPr>
        <w:ind w:right="-720"/>
        <w:rPr>
          <w:rFonts w:ascii="Mangal" w:hAnsi="Mangal" w:cs="Mangal" w:hint="cs"/>
        </w:rPr>
      </w:pPr>
      <w:r w:rsidRPr="006A3C09">
        <w:rPr>
          <w:rFonts w:ascii="Mangal" w:hAnsi="Mangal" w:cs="Mangal"/>
        </w:rPr>
        <w:t>(</w:t>
      </w:r>
      <w:r w:rsidRPr="006A3C09">
        <w:rPr>
          <w:rFonts w:ascii="Mangal" w:hAnsi="Mangal" w:cs="Mangal" w:hint="cs"/>
          <w:cs/>
        </w:rPr>
        <w:t>ग</w:t>
      </w:r>
      <w:r w:rsidRPr="006A3C09">
        <w:rPr>
          <w:rFonts w:ascii="Mangal" w:hAnsi="Mangal" w:cs="Mangal"/>
          <w:cs/>
        </w:rPr>
        <w:t>)</w:t>
      </w:r>
      <w:r w:rsidRPr="006A3C09">
        <w:rPr>
          <w:rFonts w:ascii="Mangal" w:hAnsi="Mangal" w:cs="Mangal"/>
        </w:rPr>
        <w:t xml:space="preserve">   </w:t>
      </w:r>
      <w:r>
        <w:rPr>
          <w:rFonts w:ascii="Mangal" w:hAnsi="Mangal" w:cs="Mangal" w:hint="cs"/>
          <w:cs/>
        </w:rPr>
        <w:t>गत तीन वर्षों के दौरान इस योजना के अंतर्गत भारतीय क्षेत्र में कितने अवैध विदेशी जलयान पकड़े गये हैं</w:t>
      </w:r>
      <w:r w:rsidRPr="006A3C09">
        <w:rPr>
          <w:rFonts w:cs="Mangal"/>
        </w:rPr>
        <w:t>?</w:t>
      </w:r>
    </w:p>
    <w:p w:rsidR="00BC2BB5" w:rsidRPr="006A3C09" w:rsidRDefault="00BC2BB5" w:rsidP="00BC2BB5">
      <w:pPr>
        <w:ind w:right="-540"/>
        <w:jc w:val="center"/>
        <w:rPr>
          <w:rFonts w:ascii="Mangal" w:hAnsi="Mangal" w:cs="Mangal"/>
          <w:b/>
          <w:bCs/>
          <w:u w:val="single"/>
        </w:rPr>
      </w:pPr>
      <w:r w:rsidRPr="006A3C09">
        <w:rPr>
          <w:rFonts w:ascii="Mangal" w:hAnsi="Mangal" w:cs="Mangal" w:hint="cs"/>
          <w:b/>
          <w:bCs/>
          <w:u w:val="single"/>
          <w:cs/>
        </w:rPr>
        <w:t>उत्तर</w:t>
      </w:r>
    </w:p>
    <w:p w:rsidR="00BC2BB5" w:rsidRPr="006A3C09" w:rsidRDefault="00BC2BB5" w:rsidP="00BC2BB5">
      <w:pPr>
        <w:pStyle w:val="Heading1"/>
        <w:jc w:val="center"/>
        <w:rPr>
          <w:rFonts w:ascii="Mangal" w:hAnsi="Mangal" w:cs="Mangal"/>
          <w:b/>
          <w:bCs/>
          <w:sz w:val="24"/>
          <w:u w:val="single"/>
        </w:rPr>
      </w:pPr>
      <w:r w:rsidRPr="006A3C09">
        <w:rPr>
          <w:rFonts w:ascii="Mangal" w:hAnsi="Mangal" w:cs="Mangal" w:hint="cs"/>
          <w:b/>
          <w:bCs/>
          <w:sz w:val="24"/>
          <w:u w:val="single"/>
          <w:cs/>
          <w:lang w:bidi="hi-IN"/>
        </w:rPr>
        <w:t>कृषि</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और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खाद्य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प्रसंस्करण</w:t>
      </w:r>
      <w:r w:rsidRPr="006A3C09">
        <w:rPr>
          <w:rFonts w:ascii="Mangal" w:hAnsi="Mangal" w:cs="Mangal"/>
          <w:b/>
          <w:bCs/>
          <w:sz w:val="24"/>
          <w:u w:val="single"/>
        </w:rPr>
        <w:t xml:space="preserve"> </w:t>
      </w:r>
      <w:r w:rsidRPr="006A3C09">
        <w:rPr>
          <w:rFonts w:ascii="Mangal" w:hAnsi="Mangal" w:cs="Mangal" w:hint="cs"/>
          <w:b/>
          <w:bCs/>
          <w:sz w:val="24"/>
          <w:u w:val="single"/>
          <w:cs/>
          <w:lang w:bidi="hi-IN"/>
        </w:rPr>
        <w:t>उद्योग</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p>
    <w:p w:rsidR="00BC2BB5" w:rsidRDefault="00BC2BB5" w:rsidP="00BC2BB5">
      <w:pPr>
        <w:pStyle w:val="BodyText"/>
        <w:rPr>
          <w:rFonts w:ascii="Mangal" w:hAnsi="Mangal" w:cs="Mangal" w:hint="cs"/>
          <w:szCs w:val="24"/>
          <w:lang w:bidi="hi-IN"/>
        </w:rPr>
      </w:pPr>
      <w:r w:rsidRPr="006A3C09">
        <w:rPr>
          <w:rFonts w:ascii="Mangal" w:hAnsi="Mangal" w:cs="Mangal"/>
          <w:szCs w:val="24"/>
        </w:rPr>
        <w:t>(</w:t>
      </w:r>
      <w:r w:rsidRPr="006A3C09">
        <w:rPr>
          <w:rFonts w:ascii="Mangal" w:hAnsi="Mangal" w:cs="Mangal" w:hint="cs"/>
          <w:szCs w:val="24"/>
          <w:cs/>
          <w:lang w:bidi="hi-IN"/>
        </w:rPr>
        <w:t>डा</w:t>
      </w:r>
      <w:r w:rsidRPr="006A3C09">
        <w:rPr>
          <w:rFonts w:ascii="Mangal" w:hAnsi="Mangal" w:cs="Mangal"/>
          <w:szCs w:val="24"/>
        </w:rPr>
        <w:t xml:space="preserve">0 </w:t>
      </w:r>
      <w:r w:rsidRPr="006A3C09">
        <w:rPr>
          <w:rFonts w:ascii="Mangal" w:hAnsi="Mangal" w:cs="Mangal" w:hint="cs"/>
          <w:szCs w:val="24"/>
          <w:cs/>
          <w:lang w:bidi="hi-IN"/>
        </w:rPr>
        <w:t>चरण</w:t>
      </w:r>
      <w:r w:rsidRPr="006A3C09">
        <w:rPr>
          <w:rFonts w:ascii="Mangal" w:hAnsi="Mangal" w:cs="Mangal"/>
          <w:szCs w:val="24"/>
        </w:rPr>
        <w:t xml:space="preserve"> </w:t>
      </w:r>
      <w:r w:rsidRPr="006A3C09">
        <w:rPr>
          <w:rFonts w:ascii="Mangal" w:hAnsi="Mangal" w:cs="Mangal" w:hint="cs"/>
          <w:szCs w:val="24"/>
          <w:cs/>
          <w:lang w:bidi="hi-IN"/>
        </w:rPr>
        <w:t>दास</w:t>
      </w:r>
      <w:r w:rsidRPr="006A3C09">
        <w:rPr>
          <w:rFonts w:ascii="Mangal" w:hAnsi="Mangal" w:cs="Mangal"/>
          <w:szCs w:val="24"/>
        </w:rPr>
        <w:t xml:space="preserve"> </w:t>
      </w:r>
      <w:r w:rsidRPr="006A3C09">
        <w:rPr>
          <w:rFonts w:ascii="Mangal" w:hAnsi="Mangal" w:cs="Mangal" w:hint="cs"/>
          <w:szCs w:val="24"/>
          <w:cs/>
          <w:lang w:bidi="hi-IN"/>
        </w:rPr>
        <w:t>महंत</w:t>
      </w:r>
      <w:r w:rsidRPr="006A3C09">
        <w:rPr>
          <w:rFonts w:ascii="Mangal" w:hAnsi="Mangal" w:cs="Mangal"/>
          <w:szCs w:val="24"/>
          <w:cs/>
          <w:lang w:bidi="hi-IN"/>
        </w:rPr>
        <w:t>)</w:t>
      </w:r>
    </w:p>
    <w:p w:rsidR="00BC2BB5" w:rsidRPr="00E13349" w:rsidRDefault="00BC2BB5" w:rsidP="00BC2BB5">
      <w:pPr>
        <w:pStyle w:val="BodyText"/>
        <w:rPr>
          <w:rFonts w:ascii="Mangal" w:hAnsi="Mangal" w:cs="Mangal" w:hint="cs"/>
          <w:sz w:val="6"/>
          <w:szCs w:val="6"/>
          <w:lang w:bidi="hi-IN"/>
        </w:rPr>
      </w:pPr>
    </w:p>
    <w:p w:rsidR="00BC2BB5" w:rsidRDefault="00BC2BB5" w:rsidP="00BC2BB5">
      <w:pPr>
        <w:pStyle w:val="BodyText"/>
        <w:jc w:val="both"/>
        <w:rPr>
          <w:rFonts w:ascii="Mangal" w:hAnsi="Mangal" w:cs="Mangal" w:hint="cs"/>
          <w:b w:val="0"/>
          <w:bCs w:val="0"/>
          <w:szCs w:val="24"/>
          <w:lang w:bidi="hi-IN"/>
        </w:rPr>
      </w:pPr>
      <w:r w:rsidRPr="00FB3A4D">
        <w:rPr>
          <w:rFonts w:ascii="Mangal" w:hAnsi="Mangal" w:cs="Mangal" w:hint="cs"/>
          <w:szCs w:val="24"/>
          <w:cs/>
          <w:lang w:bidi="hi-IN"/>
        </w:rPr>
        <w:t>(क) से (ग):</w:t>
      </w:r>
      <w:r>
        <w:rPr>
          <w:rFonts w:ascii="Mangal" w:hAnsi="Mangal" w:cs="Mangal" w:hint="cs"/>
          <w:b w:val="0"/>
          <w:bCs w:val="0"/>
          <w:szCs w:val="24"/>
          <w:cs/>
          <w:lang w:bidi="hi-IN"/>
        </w:rPr>
        <w:t xml:space="preserve">  सरकार भारतीय अनन्‍य आर्थिक क्षेत्र (ई.ई.जेड.) में मत्‍स्‍यन की अनुमति प्रदान करते हुए पात्र भारतीय उद्यमियों को अनुमति पत्र (एल ओ पी) जारी करती है। समुद्री मात्स्यिकी पर अन्‍तरमंत्रालयीय शक्ति प्राप्‍त समिति निर्धारित मानकों एवं दिशानिदेशों के अनुसार अनुमति पत्र प्रदान करने के लिए भारतीय उद्यमियों के प्रस्‍तावों पर विचार करती है और जब और जहां संदर्भित किया जाए व्‍यापक समुद्री मत्‍स्‍यन नीति के किसी अन्‍य पहलू के क्रियान्‍वयन पर सरकार को सलाह देती है। इसके अतिरिक्‍त, सरकार ने अनुमति पत्र (एल ओ पी) जारी करने के लिए मात्स्यिकी संसाधनों की सम्‍भावनाओं को पुनर्वैधीकृत करने, गहरे समुद्र दिशानिदेशों की समीक्षा और मौजूदा प्रक्रियाओं को सुप्रवाही बनाने के लिए एक विशिष्‍ट विशेषज्ञ वर्ग/समितियों का गठन किया है। एल ओ पी जारी किए गए किसी भी जलयान को अवैध रूप से मत्‍स्‍यन के लिए तटरक्षक द्वारा पकड़ा नहीं गया है।</w:t>
      </w:r>
    </w:p>
    <w:p w:rsidR="00BC2BB5" w:rsidRPr="007343EC" w:rsidRDefault="00BC2BB5" w:rsidP="00BC2BB5">
      <w:pPr>
        <w:pStyle w:val="BodyText"/>
        <w:rPr>
          <w:rFonts w:ascii="Mangal" w:hAnsi="Mangal" w:cs="Mangal" w:hint="cs"/>
          <w:b w:val="0"/>
          <w:bCs w:val="0"/>
          <w:szCs w:val="24"/>
          <w:lang w:bidi="hi-IN"/>
        </w:rPr>
      </w:pPr>
      <w:r>
        <w:rPr>
          <w:rFonts w:ascii="Mangal" w:hAnsi="Mangal" w:cs="Mangal" w:hint="cs"/>
          <w:b w:val="0"/>
          <w:bCs w:val="0"/>
          <w:szCs w:val="24"/>
          <w:cs/>
          <w:lang w:bidi="hi-IN"/>
        </w:rPr>
        <w:t>.......</w:t>
      </w:r>
    </w:p>
    <w:p w:rsidR="00BC2BB5" w:rsidRPr="006A3C09" w:rsidRDefault="00BC2BB5" w:rsidP="00BC2BB5">
      <w:pPr>
        <w:pStyle w:val="BodyText"/>
        <w:rPr>
          <w:rFonts w:ascii="Mangal" w:hAnsi="Mangal" w:cs="Mangal" w:hint="cs"/>
          <w:szCs w:val="24"/>
          <w:lang w:bidi="hi-IN"/>
        </w:rPr>
      </w:pPr>
    </w:p>
    <w:p w:rsidR="009B282F" w:rsidRDefault="009B282F"/>
    <w:sectPr w:rsidR="009B28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2BB5"/>
    <w:rsid w:val="009B282F"/>
    <w:rsid w:val="00BC2BB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2BB5"/>
    <w:pPr>
      <w:keepNext/>
      <w:spacing w:after="0" w:line="240" w:lineRule="auto"/>
      <w:ind w:left="360"/>
      <w:jc w:val="both"/>
      <w:outlineLvl w:val="0"/>
    </w:pPr>
    <w:rPr>
      <w:rFonts w:ascii="DV_Divya" w:eastAsia="Times New Roman" w:hAnsi="DV_Divya" w:cs="Times New Roman"/>
      <w:sz w:val="32"/>
      <w:szCs w:val="24"/>
      <w:lang w:val="en-US" w:eastAsia="en-US" w:bidi="ar-SA"/>
    </w:rPr>
  </w:style>
  <w:style w:type="paragraph" w:styleId="Heading3">
    <w:name w:val="heading 3"/>
    <w:basedOn w:val="Normal"/>
    <w:next w:val="Normal"/>
    <w:link w:val="Heading3Char"/>
    <w:qFormat/>
    <w:rsid w:val="00BC2BB5"/>
    <w:pPr>
      <w:keepNext/>
      <w:spacing w:after="0" w:line="240" w:lineRule="auto"/>
      <w:jc w:val="both"/>
      <w:outlineLvl w:val="2"/>
    </w:pPr>
    <w:rPr>
      <w:rFonts w:ascii="DV_Divyae" w:eastAsia="Times New Roman" w:hAnsi="DV_Divyae" w:cs="Times New Roman"/>
      <w:b/>
      <w:sz w:val="32"/>
      <w:szCs w:val="24"/>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BB5"/>
    <w:rPr>
      <w:rFonts w:ascii="DV_Divya" w:eastAsia="Times New Roman" w:hAnsi="DV_Divya" w:cs="Times New Roman"/>
      <w:sz w:val="32"/>
      <w:szCs w:val="24"/>
      <w:lang w:val="en-US" w:eastAsia="en-US" w:bidi="ar-SA"/>
    </w:rPr>
  </w:style>
  <w:style w:type="character" w:customStyle="1" w:styleId="Heading3Char">
    <w:name w:val="Heading 3 Char"/>
    <w:basedOn w:val="DefaultParagraphFont"/>
    <w:link w:val="Heading3"/>
    <w:rsid w:val="00BC2BB5"/>
    <w:rPr>
      <w:rFonts w:ascii="DV_Divyae" w:eastAsia="Times New Roman" w:hAnsi="DV_Divyae" w:cs="Times New Roman"/>
      <w:b/>
      <w:sz w:val="32"/>
      <w:szCs w:val="24"/>
      <w:u w:val="single"/>
      <w:lang w:val="en-US" w:eastAsia="en-US" w:bidi="ar-SA"/>
    </w:rPr>
  </w:style>
  <w:style w:type="paragraph" w:styleId="BodyText">
    <w:name w:val="Body Text"/>
    <w:basedOn w:val="Normal"/>
    <w:link w:val="BodyTextChar"/>
    <w:rsid w:val="00BC2BB5"/>
    <w:pPr>
      <w:spacing w:after="0" w:line="240" w:lineRule="auto"/>
      <w:jc w:val="center"/>
    </w:pPr>
    <w:rPr>
      <w:rFonts w:ascii="DV_Divyae" w:eastAsia="Times New Roman" w:hAnsi="DV_Divyae" w:cs="Arial"/>
      <w:b/>
      <w:bCs/>
      <w:sz w:val="24"/>
      <w:lang w:val="en-US" w:eastAsia="en-US" w:bidi="ar-SA"/>
    </w:rPr>
  </w:style>
  <w:style w:type="character" w:customStyle="1" w:styleId="BodyTextChar">
    <w:name w:val="Body Text Char"/>
    <w:basedOn w:val="DefaultParagraphFont"/>
    <w:link w:val="BodyText"/>
    <w:rsid w:val="00BC2BB5"/>
    <w:rPr>
      <w:rFonts w:ascii="DV_Divyae" w:eastAsia="Times New Roman" w:hAnsi="DV_Divyae" w:cs="Arial"/>
      <w:b/>
      <w:bCs/>
      <w:sz w:val="24"/>
      <w:lang w:val="en-US" w:eastAsia="en-US" w:bidi="ar-SA"/>
    </w:rPr>
  </w:style>
  <w:style w:type="paragraph" w:styleId="NoSpacing">
    <w:name w:val="No Spacing"/>
    <w:uiPriority w:val="1"/>
    <w:qFormat/>
    <w:rsid w:val="00BC2B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Company>Hewlett-Packard Company</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dc:creator>
  <cp:keywords/>
  <dc:description/>
  <cp:lastModifiedBy>Parl</cp:lastModifiedBy>
  <cp:revision>2</cp:revision>
  <dcterms:created xsi:type="dcterms:W3CDTF">2012-04-30T20:59:00Z</dcterms:created>
  <dcterms:modified xsi:type="dcterms:W3CDTF">2012-04-30T20:59:00Z</dcterms:modified>
</cp:coreProperties>
</file>