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E4A" w:rsidRPr="001D5749" w:rsidRDefault="00FD1E4A" w:rsidP="00FD1E4A">
      <w:pPr>
        <w:autoSpaceDE w:val="0"/>
        <w:autoSpaceDN w:val="0"/>
        <w:adjustRightInd w:val="0"/>
        <w:jc w:val="center"/>
        <w:rPr>
          <w:rFonts w:ascii="Mangal" w:hAnsi="Mangal"/>
          <w:szCs w:val="22"/>
        </w:rPr>
      </w:pPr>
      <w:r w:rsidRPr="001D5749">
        <w:rPr>
          <w:rFonts w:ascii="Mangal" w:hAnsi="Mangal"/>
          <w:szCs w:val="22"/>
          <w:cs/>
        </w:rPr>
        <w:t>भारत सरकार</w:t>
      </w:r>
    </w:p>
    <w:p w:rsidR="00FD1E4A" w:rsidRPr="001D5749" w:rsidRDefault="00FD1E4A" w:rsidP="00FD1E4A">
      <w:pPr>
        <w:jc w:val="center"/>
        <w:rPr>
          <w:rFonts w:ascii="Mangal" w:hAnsi="Mangal"/>
          <w:szCs w:val="22"/>
        </w:rPr>
      </w:pPr>
      <w:r w:rsidRPr="001D5749">
        <w:rPr>
          <w:rFonts w:ascii="Mangal" w:hAnsi="Mangal"/>
          <w:szCs w:val="22"/>
          <w:cs/>
        </w:rPr>
        <w:t>उपभोक्ता मामले</w:t>
      </w:r>
      <w:r w:rsidRPr="001D5749">
        <w:rPr>
          <w:rFonts w:ascii="Mangal" w:hAnsi="Mangal"/>
          <w:szCs w:val="22"/>
        </w:rPr>
        <w:t xml:space="preserve">, </w:t>
      </w:r>
      <w:r w:rsidRPr="001D5749">
        <w:rPr>
          <w:rFonts w:ascii="Mangal" w:hAnsi="Mangal" w:hint="cs"/>
          <w:szCs w:val="22"/>
          <w:cs/>
        </w:rPr>
        <w:t>खाद्य और सार्वजनिक वितरण मंत्रालय</w:t>
      </w:r>
    </w:p>
    <w:p w:rsidR="00FD1E4A" w:rsidRPr="001D5749" w:rsidRDefault="00FD1E4A" w:rsidP="00FD1E4A">
      <w:pPr>
        <w:pStyle w:val="Heading2"/>
        <w:jc w:val="center"/>
        <w:rPr>
          <w:rFonts w:ascii="Mangal" w:hAnsi="Mangal" w:cs="Mangal"/>
          <w:sz w:val="22"/>
          <w:szCs w:val="22"/>
        </w:rPr>
      </w:pPr>
      <w:r w:rsidRPr="001D5749">
        <w:rPr>
          <w:rFonts w:ascii="Mangal" w:hAnsi="Mangal" w:cs="Mangal"/>
          <w:sz w:val="22"/>
          <w:szCs w:val="22"/>
          <w:cs/>
          <w:lang w:bidi="hi-IN"/>
        </w:rPr>
        <w:t>खाद्य और सार्वजनिक वितरण विभाग</w:t>
      </w:r>
    </w:p>
    <w:p w:rsidR="00FD1E4A" w:rsidRPr="001D5749" w:rsidRDefault="00FD1E4A" w:rsidP="00FD1E4A">
      <w:pPr>
        <w:jc w:val="center"/>
        <w:rPr>
          <w:rFonts w:ascii="Mangal" w:hAnsi="Mangal"/>
          <w:bCs/>
          <w:szCs w:val="22"/>
        </w:rPr>
      </w:pPr>
      <w:r w:rsidRPr="001D5749">
        <w:rPr>
          <w:rFonts w:ascii="Mangal" w:hAnsi="Mangal"/>
          <w:bCs/>
          <w:szCs w:val="22"/>
          <w:cs/>
        </w:rPr>
        <w:t>राज्‍य सभा</w:t>
      </w:r>
      <w:r w:rsidRPr="001D5749">
        <w:rPr>
          <w:rFonts w:ascii="Mangal" w:hAnsi="Mangal"/>
          <w:bCs/>
          <w:szCs w:val="22"/>
        </w:rPr>
        <w:t xml:space="preserve"> </w:t>
      </w:r>
    </w:p>
    <w:p w:rsidR="00FD1E4A" w:rsidRPr="001D5749" w:rsidRDefault="00FD1E4A" w:rsidP="00FD1E4A">
      <w:pPr>
        <w:jc w:val="center"/>
        <w:rPr>
          <w:rFonts w:ascii="Mangal" w:hAnsi="Mangal" w:hint="cs"/>
          <w:bCs/>
          <w:szCs w:val="22"/>
        </w:rPr>
      </w:pPr>
      <w:r w:rsidRPr="001D5749">
        <w:rPr>
          <w:rFonts w:ascii="Mangal" w:hAnsi="Mangal"/>
          <w:bCs/>
          <w:szCs w:val="22"/>
          <w:cs/>
        </w:rPr>
        <w:t>अतारांकित प्रश्‍न संख्या 14</w:t>
      </w:r>
      <w:r w:rsidRPr="001D5749">
        <w:rPr>
          <w:rFonts w:ascii="Mangal" w:hAnsi="Mangal" w:hint="cs"/>
          <w:bCs/>
          <w:szCs w:val="22"/>
          <w:cs/>
        </w:rPr>
        <w:t>46</w:t>
      </w:r>
    </w:p>
    <w:p w:rsidR="00FD1E4A" w:rsidRPr="001D5749" w:rsidRDefault="00FD1E4A" w:rsidP="00FD1E4A">
      <w:pPr>
        <w:jc w:val="center"/>
        <w:rPr>
          <w:rFonts w:ascii="Mangal" w:hAnsi="Mangal"/>
          <w:bCs/>
          <w:szCs w:val="22"/>
        </w:rPr>
      </w:pPr>
      <w:r w:rsidRPr="001D5749">
        <w:rPr>
          <w:rFonts w:ascii="Mangal" w:hAnsi="Mangal"/>
          <w:bCs/>
          <w:szCs w:val="22"/>
          <w:cs/>
        </w:rPr>
        <w:t>5 दिसम्‍बर</w:t>
      </w:r>
      <w:r w:rsidRPr="001D5749">
        <w:rPr>
          <w:rFonts w:ascii="Mangal" w:hAnsi="Mangal"/>
          <w:bCs/>
          <w:szCs w:val="22"/>
        </w:rPr>
        <w:t xml:space="preserve">, </w:t>
      </w:r>
      <w:r w:rsidRPr="001D5749">
        <w:rPr>
          <w:rFonts w:ascii="Mangal" w:hAnsi="Mangal" w:hint="cs"/>
          <w:bCs/>
          <w:szCs w:val="22"/>
          <w:cs/>
        </w:rPr>
        <w:t>2011 के लिए प्रश्‍न</w:t>
      </w:r>
    </w:p>
    <w:p w:rsidR="00FD1E4A" w:rsidRPr="001D5749" w:rsidRDefault="00FD1E4A" w:rsidP="00FD1E4A">
      <w:pPr>
        <w:autoSpaceDE w:val="0"/>
        <w:autoSpaceDN w:val="0"/>
        <w:adjustRightInd w:val="0"/>
        <w:jc w:val="center"/>
        <w:rPr>
          <w:rFonts w:ascii="Mangal" w:hAnsi="Mangal"/>
          <w:b/>
          <w:bCs/>
          <w:szCs w:val="22"/>
        </w:rPr>
      </w:pPr>
      <w:r w:rsidRPr="001D5749">
        <w:rPr>
          <w:rFonts w:ascii="Mangal" w:hAnsi="Mangal"/>
          <w:b/>
          <w:bCs/>
          <w:szCs w:val="22"/>
          <w:cs/>
        </w:rPr>
        <w:t>खाद्यान्नों</w:t>
      </w:r>
      <w:r w:rsidRPr="001D5749">
        <w:rPr>
          <w:rFonts w:ascii="Mangal" w:hAnsi="Mangal"/>
          <w:b/>
          <w:bCs/>
          <w:szCs w:val="22"/>
        </w:rPr>
        <w:t xml:space="preserve"> </w:t>
      </w:r>
      <w:r w:rsidRPr="001D5749">
        <w:rPr>
          <w:rFonts w:ascii="Mangal" w:hAnsi="Mangal"/>
          <w:b/>
          <w:bCs/>
          <w:szCs w:val="22"/>
          <w:cs/>
        </w:rPr>
        <w:t>का</w:t>
      </w:r>
      <w:r w:rsidRPr="001D5749">
        <w:rPr>
          <w:rFonts w:ascii="Mangal" w:hAnsi="Mangal"/>
          <w:b/>
          <w:bCs/>
          <w:szCs w:val="22"/>
        </w:rPr>
        <w:t xml:space="preserve"> </w:t>
      </w:r>
      <w:r w:rsidRPr="001D5749">
        <w:rPr>
          <w:rFonts w:ascii="Mangal" w:hAnsi="Mangal"/>
          <w:b/>
          <w:bCs/>
          <w:szCs w:val="22"/>
          <w:cs/>
        </w:rPr>
        <w:t>भंडारण</w:t>
      </w:r>
    </w:p>
    <w:p w:rsidR="00FD1E4A" w:rsidRPr="001D5749" w:rsidRDefault="00FD1E4A" w:rsidP="00FD1E4A">
      <w:pPr>
        <w:autoSpaceDE w:val="0"/>
        <w:autoSpaceDN w:val="0"/>
        <w:adjustRightInd w:val="0"/>
        <w:jc w:val="both"/>
        <w:rPr>
          <w:rFonts w:ascii="Mangal" w:hAnsi="Mangal" w:hint="cs"/>
          <w:szCs w:val="22"/>
        </w:rPr>
      </w:pPr>
    </w:p>
    <w:p w:rsidR="00FD1E4A" w:rsidRPr="001D5749" w:rsidRDefault="00FD1E4A" w:rsidP="00FD1E4A">
      <w:pPr>
        <w:autoSpaceDE w:val="0"/>
        <w:autoSpaceDN w:val="0"/>
        <w:adjustRightInd w:val="0"/>
        <w:jc w:val="both"/>
        <w:rPr>
          <w:rFonts w:ascii="Mangal" w:hAnsi="Mangal" w:hint="cs"/>
          <w:szCs w:val="22"/>
        </w:rPr>
      </w:pPr>
      <w:r w:rsidRPr="001D5749">
        <w:rPr>
          <w:rFonts w:ascii="Mangal" w:hAnsi="Mangal"/>
          <w:szCs w:val="22"/>
        </w:rPr>
        <w:t xml:space="preserve">1446. </w:t>
      </w:r>
      <w:r w:rsidRPr="001D5749">
        <w:rPr>
          <w:rFonts w:ascii="Mangal" w:hAnsi="Mangal"/>
          <w:szCs w:val="22"/>
          <w:cs/>
        </w:rPr>
        <w:t>श्री</w:t>
      </w:r>
      <w:r w:rsidRPr="001D5749">
        <w:rPr>
          <w:rFonts w:ascii="Mangal" w:hAnsi="Mangal"/>
          <w:szCs w:val="22"/>
        </w:rPr>
        <w:t xml:space="preserve"> </w:t>
      </w:r>
      <w:r w:rsidRPr="001D5749">
        <w:rPr>
          <w:rFonts w:ascii="Mangal" w:hAnsi="Mangal"/>
          <w:szCs w:val="22"/>
          <w:cs/>
        </w:rPr>
        <w:t>राजीव</w:t>
      </w:r>
      <w:r w:rsidRPr="001D5749">
        <w:rPr>
          <w:rFonts w:ascii="Mangal" w:hAnsi="Mangal"/>
          <w:szCs w:val="22"/>
        </w:rPr>
        <w:t xml:space="preserve"> </w:t>
      </w:r>
      <w:r w:rsidRPr="001D5749">
        <w:rPr>
          <w:rFonts w:ascii="Mangal" w:hAnsi="Mangal"/>
          <w:szCs w:val="22"/>
          <w:cs/>
        </w:rPr>
        <w:t>प्रताप</w:t>
      </w:r>
      <w:r w:rsidRPr="001D5749">
        <w:rPr>
          <w:rFonts w:ascii="Mangal" w:hAnsi="Mangal"/>
          <w:szCs w:val="22"/>
        </w:rPr>
        <w:t xml:space="preserve"> </w:t>
      </w:r>
      <w:r w:rsidRPr="001D5749">
        <w:rPr>
          <w:rFonts w:ascii="Mangal" w:hAnsi="Mangal"/>
          <w:szCs w:val="22"/>
          <w:cs/>
        </w:rPr>
        <w:t>रूडी:</w:t>
      </w:r>
      <w:r w:rsidRPr="001D5749">
        <w:rPr>
          <w:rFonts w:ascii="Mangal" w:hAnsi="Mangal"/>
          <w:szCs w:val="22"/>
        </w:rPr>
        <w:t xml:space="preserve"> </w:t>
      </w:r>
    </w:p>
    <w:p w:rsidR="00FD1E4A" w:rsidRPr="001D5749" w:rsidRDefault="00FD1E4A" w:rsidP="00FD1E4A">
      <w:pPr>
        <w:autoSpaceDE w:val="0"/>
        <w:autoSpaceDN w:val="0"/>
        <w:adjustRightInd w:val="0"/>
        <w:jc w:val="both"/>
        <w:rPr>
          <w:rFonts w:ascii="Mangal" w:hAnsi="Mangal"/>
          <w:szCs w:val="22"/>
        </w:rPr>
      </w:pPr>
      <w:r w:rsidRPr="001D5749">
        <w:rPr>
          <w:rFonts w:ascii="Mangal" w:hAnsi="Mangal"/>
          <w:szCs w:val="22"/>
          <w:cs/>
        </w:rPr>
        <w:tab/>
        <w:t>क्या</w:t>
      </w:r>
      <w:r w:rsidRPr="001D5749">
        <w:rPr>
          <w:rFonts w:ascii="Mangal" w:hAnsi="Mangal"/>
          <w:szCs w:val="22"/>
        </w:rPr>
        <w:t xml:space="preserve"> </w:t>
      </w:r>
      <w:r w:rsidRPr="001D5749">
        <w:rPr>
          <w:rFonts w:ascii="Mangal" w:hAnsi="Mangal"/>
          <w:szCs w:val="22"/>
          <w:cs/>
        </w:rPr>
        <w:t>उपभोक्ता</w:t>
      </w:r>
      <w:r w:rsidRPr="001D5749">
        <w:rPr>
          <w:rFonts w:ascii="Mangal" w:hAnsi="Mangal" w:hint="cs"/>
          <w:szCs w:val="22"/>
          <w:cs/>
        </w:rPr>
        <w:t xml:space="preserve"> </w:t>
      </w:r>
      <w:r w:rsidRPr="001D5749">
        <w:rPr>
          <w:rFonts w:ascii="Mangal" w:hAnsi="Mangal"/>
          <w:szCs w:val="22"/>
          <w:cs/>
        </w:rPr>
        <w:t>मामले</w:t>
      </w:r>
      <w:r w:rsidRPr="001D5749">
        <w:rPr>
          <w:rFonts w:ascii="Mangal" w:hAnsi="Mangal"/>
          <w:szCs w:val="22"/>
        </w:rPr>
        <w:t xml:space="preserve">, </w:t>
      </w:r>
      <w:r w:rsidRPr="001D5749">
        <w:rPr>
          <w:rFonts w:ascii="Mangal" w:hAnsi="Mangal"/>
          <w:szCs w:val="22"/>
          <w:cs/>
        </w:rPr>
        <w:t>खाद्य</w:t>
      </w:r>
      <w:r w:rsidRPr="001D5749">
        <w:rPr>
          <w:rFonts w:ascii="Mangal" w:hAnsi="Mangal"/>
          <w:szCs w:val="22"/>
        </w:rPr>
        <w:t xml:space="preserve"> </w:t>
      </w:r>
      <w:r w:rsidRPr="001D5749">
        <w:rPr>
          <w:rFonts w:ascii="Mangal" w:hAnsi="Mangal"/>
          <w:szCs w:val="22"/>
          <w:cs/>
        </w:rPr>
        <w:t>और</w:t>
      </w:r>
      <w:r w:rsidRPr="001D5749">
        <w:rPr>
          <w:rFonts w:ascii="Mangal" w:hAnsi="Mangal"/>
          <w:szCs w:val="22"/>
        </w:rPr>
        <w:t xml:space="preserve"> </w:t>
      </w:r>
      <w:r w:rsidRPr="001D5749">
        <w:rPr>
          <w:rFonts w:ascii="Mangal" w:hAnsi="Mangal"/>
          <w:szCs w:val="22"/>
          <w:cs/>
        </w:rPr>
        <w:t>सार्वजनिक</w:t>
      </w:r>
      <w:r w:rsidRPr="001D5749">
        <w:rPr>
          <w:rFonts w:ascii="Mangal" w:hAnsi="Mangal"/>
          <w:szCs w:val="22"/>
        </w:rPr>
        <w:t xml:space="preserve"> </w:t>
      </w:r>
      <w:r w:rsidRPr="001D5749">
        <w:rPr>
          <w:rFonts w:ascii="Mangal" w:hAnsi="Mangal"/>
          <w:szCs w:val="22"/>
          <w:cs/>
        </w:rPr>
        <w:t>वितरण</w:t>
      </w:r>
      <w:r w:rsidRPr="001D5749">
        <w:rPr>
          <w:rFonts w:ascii="Mangal" w:hAnsi="Mangal"/>
          <w:szCs w:val="22"/>
        </w:rPr>
        <w:t xml:space="preserve"> </w:t>
      </w:r>
      <w:r w:rsidRPr="001D5749">
        <w:rPr>
          <w:rFonts w:ascii="Mangal" w:hAnsi="Mangal"/>
          <w:szCs w:val="22"/>
          <w:cs/>
        </w:rPr>
        <w:t>मंत्री</w:t>
      </w:r>
      <w:r w:rsidRPr="001D5749">
        <w:rPr>
          <w:rFonts w:ascii="Mangal" w:hAnsi="Mangal"/>
          <w:szCs w:val="22"/>
        </w:rPr>
        <w:t xml:space="preserve"> </w:t>
      </w:r>
      <w:r w:rsidRPr="001D5749">
        <w:rPr>
          <w:rFonts w:ascii="Mangal" w:hAnsi="Mangal"/>
          <w:szCs w:val="22"/>
          <w:cs/>
        </w:rPr>
        <w:t>यह</w:t>
      </w:r>
      <w:r w:rsidRPr="001D5749">
        <w:rPr>
          <w:rFonts w:ascii="Mangal" w:hAnsi="Mangal" w:hint="cs"/>
          <w:szCs w:val="22"/>
          <w:cs/>
        </w:rPr>
        <w:t xml:space="preserve"> </w:t>
      </w:r>
      <w:r w:rsidRPr="001D5749">
        <w:rPr>
          <w:rFonts w:ascii="Mangal" w:hAnsi="Mangal"/>
          <w:szCs w:val="22"/>
          <w:cs/>
        </w:rPr>
        <w:t>बताने</w:t>
      </w:r>
      <w:r w:rsidRPr="001D5749">
        <w:rPr>
          <w:rFonts w:ascii="Mangal" w:hAnsi="Mangal"/>
          <w:szCs w:val="22"/>
        </w:rPr>
        <w:t xml:space="preserve"> </w:t>
      </w:r>
      <w:r w:rsidRPr="001D5749">
        <w:rPr>
          <w:rFonts w:ascii="Mangal" w:hAnsi="Mangal"/>
          <w:szCs w:val="22"/>
          <w:cs/>
        </w:rPr>
        <w:t>की</w:t>
      </w:r>
      <w:r w:rsidRPr="001D5749">
        <w:rPr>
          <w:rFonts w:ascii="Mangal" w:hAnsi="Mangal"/>
          <w:szCs w:val="22"/>
        </w:rPr>
        <w:t xml:space="preserve"> </w:t>
      </w:r>
      <w:r w:rsidRPr="001D5749">
        <w:rPr>
          <w:rFonts w:ascii="Mangal" w:hAnsi="Mangal"/>
          <w:szCs w:val="22"/>
          <w:cs/>
        </w:rPr>
        <w:t>कृपा</w:t>
      </w:r>
      <w:r w:rsidRPr="001D5749">
        <w:rPr>
          <w:rFonts w:ascii="Mangal" w:hAnsi="Mangal"/>
          <w:szCs w:val="22"/>
        </w:rPr>
        <w:t xml:space="preserve"> </w:t>
      </w:r>
      <w:r w:rsidRPr="001D5749">
        <w:rPr>
          <w:rFonts w:ascii="Mangal" w:hAnsi="Mangal"/>
          <w:szCs w:val="22"/>
          <w:cs/>
        </w:rPr>
        <w:t>करेंगे</w:t>
      </w:r>
      <w:r w:rsidRPr="001D5749">
        <w:rPr>
          <w:rFonts w:ascii="Mangal" w:hAnsi="Mangal"/>
          <w:szCs w:val="22"/>
        </w:rPr>
        <w:t xml:space="preserve"> </w:t>
      </w:r>
      <w:r w:rsidRPr="001D5749">
        <w:rPr>
          <w:rFonts w:ascii="Mangal" w:hAnsi="Mangal"/>
          <w:szCs w:val="22"/>
          <w:cs/>
        </w:rPr>
        <w:t>कि:</w:t>
      </w:r>
    </w:p>
    <w:p w:rsidR="00FD1E4A" w:rsidRPr="001D5749" w:rsidRDefault="00FD1E4A" w:rsidP="00FD1E4A">
      <w:pPr>
        <w:autoSpaceDE w:val="0"/>
        <w:autoSpaceDN w:val="0"/>
        <w:adjustRightInd w:val="0"/>
        <w:jc w:val="both"/>
        <w:rPr>
          <w:rFonts w:ascii="Mangal" w:hAnsi="Mangal"/>
          <w:szCs w:val="22"/>
        </w:rPr>
      </w:pPr>
      <w:r w:rsidRPr="001D5749">
        <w:rPr>
          <w:rFonts w:ascii="Mangal" w:hAnsi="Mangal"/>
          <w:szCs w:val="22"/>
        </w:rPr>
        <w:t>(</w:t>
      </w:r>
      <w:r w:rsidRPr="001D5749">
        <w:rPr>
          <w:rFonts w:ascii="Mangal" w:hAnsi="Mangal"/>
          <w:szCs w:val="22"/>
          <w:cs/>
        </w:rPr>
        <w:t>क)</w:t>
      </w:r>
      <w:r w:rsidRPr="001D5749">
        <w:rPr>
          <w:rFonts w:ascii="Mangal" w:hAnsi="Mangal"/>
          <w:szCs w:val="22"/>
        </w:rPr>
        <w:t xml:space="preserve"> </w:t>
      </w:r>
      <w:r w:rsidRPr="001D5749">
        <w:rPr>
          <w:rFonts w:ascii="Mangal" w:hAnsi="Mangal"/>
          <w:szCs w:val="22"/>
          <w:cs/>
        </w:rPr>
        <w:t>खाद्यान्नों</w:t>
      </w:r>
      <w:r w:rsidRPr="001D5749">
        <w:rPr>
          <w:rFonts w:ascii="Mangal" w:hAnsi="Mangal"/>
          <w:szCs w:val="22"/>
        </w:rPr>
        <w:t xml:space="preserve"> </w:t>
      </w:r>
      <w:r w:rsidRPr="001D5749">
        <w:rPr>
          <w:rFonts w:ascii="Mangal" w:hAnsi="Mangal"/>
          <w:szCs w:val="22"/>
          <w:cs/>
        </w:rPr>
        <w:t>के</w:t>
      </w:r>
      <w:r w:rsidRPr="001D5749">
        <w:rPr>
          <w:rFonts w:ascii="Mangal" w:hAnsi="Mangal"/>
          <w:szCs w:val="22"/>
        </w:rPr>
        <w:t xml:space="preserve"> </w:t>
      </w:r>
      <w:r w:rsidRPr="001D5749">
        <w:rPr>
          <w:rFonts w:ascii="Mangal" w:hAnsi="Mangal"/>
          <w:szCs w:val="22"/>
          <w:cs/>
        </w:rPr>
        <w:t>भंडारण</w:t>
      </w:r>
      <w:r w:rsidRPr="001D5749">
        <w:rPr>
          <w:rFonts w:ascii="Mangal" w:hAnsi="Mangal"/>
          <w:szCs w:val="22"/>
        </w:rPr>
        <w:t xml:space="preserve"> </w:t>
      </w:r>
      <w:r w:rsidRPr="001D5749">
        <w:rPr>
          <w:rFonts w:ascii="Mangal" w:hAnsi="Mangal"/>
          <w:szCs w:val="22"/>
          <w:cs/>
        </w:rPr>
        <w:t>में</w:t>
      </w:r>
      <w:r w:rsidRPr="001D5749">
        <w:rPr>
          <w:rFonts w:ascii="Mangal" w:hAnsi="Mangal"/>
          <w:szCs w:val="22"/>
        </w:rPr>
        <w:t xml:space="preserve"> </w:t>
      </w:r>
      <w:r w:rsidRPr="001D5749">
        <w:rPr>
          <w:rFonts w:ascii="Mangal" w:hAnsi="Mangal"/>
          <w:szCs w:val="22"/>
          <w:cs/>
        </w:rPr>
        <w:t>वृद्धि</w:t>
      </w:r>
      <w:r w:rsidRPr="001D5749">
        <w:rPr>
          <w:rFonts w:ascii="Mangal" w:hAnsi="Mangal"/>
          <w:szCs w:val="22"/>
        </w:rPr>
        <w:t xml:space="preserve"> </w:t>
      </w:r>
      <w:r w:rsidRPr="001D5749">
        <w:rPr>
          <w:rFonts w:ascii="Mangal" w:hAnsi="Mangal"/>
          <w:szCs w:val="22"/>
          <w:cs/>
        </w:rPr>
        <w:t>हेतु</w:t>
      </w:r>
      <w:r w:rsidRPr="001D5749">
        <w:rPr>
          <w:rFonts w:ascii="Mangal" w:hAnsi="Mangal"/>
          <w:szCs w:val="22"/>
        </w:rPr>
        <w:t xml:space="preserve"> </w:t>
      </w:r>
      <w:r w:rsidRPr="001D5749">
        <w:rPr>
          <w:rFonts w:ascii="Mangal" w:hAnsi="Mangal"/>
          <w:szCs w:val="22"/>
          <w:cs/>
        </w:rPr>
        <w:t>सरकार</w:t>
      </w:r>
      <w:r w:rsidRPr="001D5749">
        <w:rPr>
          <w:rFonts w:ascii="Mangal" w:hAnsi="Mangal" w:hint="cs"/>
          <w:szCs w:val="22"/>
          <w:cs/>
        </w:rPr>
        <w:t xml:space="preserve"> </w:t>
      </w:r>
      <w:r w:rsidRPr="001D5749">
        <w:rPr>
          <w:rFonts w:ascii="Mangal" w:hAnsi="Mangal"/>
          <w:szCs w:val="22"/>
          <w:cs/>
        </w:rPr>
        <w:t>ने</w:t>
      </w:r>
      <w:r w:rsidRPr="001D5749">
        <w:rPr>
          <w:rFonts w:ascii="Mangal" w:hAnsi="Mangal"/>
          <w:szCs w:val="22"/>
        </w:rPr>
        <w:t xml:space="preserve"> </w:t>
      </w:r>
      <w:r w:rsidRPr="001D5749">
        <w:rPr>
          <w:rFonts w:ascii="Mangal" w:hAnsi="Mangal"/>
          <w:szCs w:val="22"/>
          <w:cs/>
        </w:rPr>
        <w:t>क्या</w:t>
      </w:r>
      <w:r w:rsidRPr="001D5749">
        <w:rPr>
          <w:rFonts w:ascii="Mangal" w:hAnsi="Mangal"/>
          <w:szCs w:val="22"/>
        </w:rPr>
        <w:t xml:space="preserve"> </w:t>
      </w:r>
      <w:r w:rsidRPr="001D5749">
        <w:rPr>
          <w:rFonts w:ascii="Mangal" w:hAnsi="Mangal"/>
          <w:szCs w:val="22"/>
          <w:cs/>
        </w:rPr>
        <w:t>कदम</w:t>
      </w:r>
      <w:r w:rsidRPr="001D5749">
        <w:rPr>
          <w:rFonts w:ascii="Mangal" w:hAnsi="Mangal"/>
          <w:szCs w:val="22"/>
        </w:rPr>
        <w:t xml:space="preserve"> </w:t>
      </w:r>
      <w:r w:rsidRPr="001D5749">
        <w:rPr>
          <w:rFonts w:ascii="Mangal" w:hAnsi="Mangal"/>
          <w:szCs w:val="22"/>
          <w:cs/>
        </w:rPr>
        <w:t>उठाये</w:t>
      </w:r>
      <w:r w:rsidRPr="001D5749">
        <w:rPr>
          <w:rFonts w:ascii="Mangal" w:hAnsi="Mangal"/>
          <w:szCs w:val="22"/>
        </w:rPr>
        <w:t xml:space="preserve"> </w:t>
      </w:r>
      <w:r w:rsidRPr="001D5749">
        <w:rPr>
          <w:rFonts w:ascii="Mangal" w:hAnsi="Mangal"/>
          <w:szCs w:val="22"/>
          <w:cs/>
        </w:rPr>
        <w:t>हैं</w:t>
      </w:r>
      <w:r w:rsidRPr="001D5749">
        <w:rPr>
          <w:rFonts w:ascii="Mangal" w:hAnsi="Mangal"/>
          <w:szCs w:val="22"/>
        </w:rPr>
        <w:t>;</w:t>
      </w:r>
    </w:p>
    <w:p w:rsidR="00FD1E4A" w:rsidRPr="001D5749" w:rsidRDefault="00FD1E4A" w:rsidP="00FD1E4A">
      <w:pPr>
        <w:autoSpaceDE w:val="0"/>
        <w:autoSpaceDN w:val="0"/>
        <w:adjustRightInd w:val="0"/>
        <w:jc w:val="both"/>
        <w:rPr>
          <w:rFonts w:ascii="Mangal" w:hAnsi="Mangal"/>
          <w:szCs w:val="22"/>
        </w:rPr>
      </w:pPr>
      <w:r w:rsidRPr="001D5749">
        <w:rPr>
          <w:rFonts w:ascii="Mangal" w:hAnsi="Mangal"/>
          <w:szCs w:val="22"/>
        </w:rPr>
        <w:t>(</w:t>
      </w:r>
      <w:r w:rsidRPr="001D5749">
        <w:rPr>
          <w:rFonts w:ascii="Mangal" w:hAnsi="Mangal"/>
          <w:szCs w:val="22"/>
          <w:cs/>
        </w:rPr>
        <w:t>ख)</w:t>
      </w:r>
      <w:r w:rsidRPr="001D5749">
        <w:rPr>
          <w:rFonts w:ascii="Mangal" w:hAnsi="Mangal"/>
          <w:szCs w:val="22"/>
        </w:rPr>
        <w:t xml:space="preserve"> </w:t>
      </w:r>
      <w:r w:rsidRPr="001D5749">
        <w:rPr>
          <w:rFonts w:ascii="Mangal" w:hAnsi="Mangal"/>
          <w:szCs w:val="22"/>
          <w:cs/>
        </w:rPr>
        <w:t>सरकार</w:t>
      </w:r>
      <w:r w:rsidRPr="001D5749">
        <w:rPr>
          <w:rFonts w:ascii="Mangal" w:hAnsi="Mangal"/>
          <w:szCs w:val="22"/>
        </w:rPr>
        <w:t xml:space="preserve"> </w:t>
      </w:r>
      <w:r w:rsidRPr="001D5749">
        <w:rPr>
          <w:rFonts w:ascii="Mangal" w:hAnsi="Mangal"/>
          <w:szCs w:val="22"/>
          <w:cs/>
        </w:rPr>
        <w:t>द्वारा</w:t>
      </w:r>
      <w:r w:rsidRPr="001D5749">
        <w:rPr>
          <w:rFonts w:ascii="Mangal" w:hAnsi="Mangal"/>
          <w:szCs w:val="22"/>
        </w:rPr>
        <w:t xml:space="preserve"> </w:t>
      </w:r>
      <w:r w:rsidRPr="001D5749">
        <w:rPr>
          <w:rFonts w:ascii="Mangal" w:hAnsi="Mangal"/>
          <w:szCs w:val="22"/>
          <w:cs/>
        </w:rPr>
        <w:t>खरीद</w:t>
      </w:r>
      <w:r w:rsidRPr="001D5749">
        <w:rPr>
          <w:rFonts w:ascii="Mangal" w:hAnsi="Mangal"/>
          <w:szCs w:val="22"/>
        </w:rPr>
        <w:t xml:space="preserve"> </w:t>
      </w:r>
      <w:r w:rsidRPr="001D5749">
        <w:rPr>
          <w:rFonts w:ascii="Mangal" w:hAnsi="Mangal"/>
          <w:szCs w:val="22"/>
          <w:cs/>
        </w:rPr>
        <w:t>का</w:t>
      </w:r>
      <w:r w:rsidRPr="001D5749">
        <w:rPr>
          <w:rFonts w:ascii="Mangal" w:hAnsi="Mangal"/>
          <w:szCs w:val="22"/>
        </w:rPr>
        <w:t xml:space="preserve"> </w:t>
      </w:r>
      <w:r w:rsidRPr="001D5749">
        <w:rPr>
          <w:rFonts w:ascii="Mangal" w:hAnsi="Mangal"/>
          <w:szCs w:val="22"/>
          <w:cs/>
        </w:rPr>
        <w:t>मौजूदा</w:t>
      </w:r>
      <w:r w:rsidRPr="001D5749">
        <w:rPr>
          <w:rFonts w:ascii="Mangal" w:hAnsi="Mangal"/>
          <w:szCs w:val="22"/>
        </w:rPr>
        <w:t xml:space="preserve"> </w:t>
      </w:r>
      <w:r w:rsidRPr="001D5749">
        <w:rPr>
          <w:rFonts w:ascii="Mangal" w:hAnsi="Mangal"/>
          <w:szCs w:val="22"/>
          <w:cs/>
        </w:rPr>
        <w:t>स्तर</w:t>
      </w:r>
      <w:r w:rsidRPr="001D5749">
        <w:rPr>
          <w:rFonts w:ascii="Mangal" w:hAnsi="Mangal" w:hint="cs"/>
          <w:szCs w:val="22"/>
          <w:cs/>
        </w:rPr>
        <w:t xml:space="preserve"> </w:t>
      </w:r>
      <w:r w:rsidRPr="001D5749">
        <w:rPr>
          <w:rFonts w:ascii="Mangal" w:hAnsi="Mangal"/>
          <w:szCs w:val="22"/>
          <w:cs/>
        </w:rPr>
        <w:t>क्या</w:t>
      </w:r>
      <w:r w:rsidRPr="001D5749">
        <w:rPr>
          <w:rFonts w:ascii="Mangal" w:hAnsi="Mangal"/>
          <w:szCs w:val="22"/>
        </w:rPr>
        <w:t xml:space="preserve"> </w:t>
      </w:r>
      <w:r w:rsidRPr="001D5749">
        <w:rPr>
          <w:rFonts w:ascii="Mangal" w:hAnsi="Mangal"/>
          <w:szCs w:val="22"/>
          <w:cs/>
        </w:rPr>
        <w:t>है</w:t>
      </w:r>
      <w:r w:rsidRPr="001D5749">
        <w:rPr>
          <w:rFonts w:ascii="Mangal" w:hAnsi="Mangal"/>
          <w:szCs w:val="22"/>
        </w:rPr>
        <w:t xml:space="preserve">; </w:t>
      </w:r>
      <w:r w:rsidRPr="001D5749">
        <w:rPr>
          <w:rFonts w:ascii="Mangal" w:hAnsi="Mangal"/>
          <w:szCs w:val="22"/>
          <w:cs/>
        </w:rPr>
        <w:t>और</w:t>
      </w:r>
    </w:p>
    <w:p w:rsidR="00FD1E4A" w:rsidRPr="001D5749" w:rsidRDefault="00FD1E4A" w:rsidP="00FD1E4A">
      <w:pPr>
        <w:autoSpaceDE w:val="0"/>
        <w:autoSpaceDN w:val="0"/>
        <w:adjustRightInd w:val="0"/>
        <w:jc w:val="both"/>
        <w:rPr>
          <w:rFonts w:ascii="Mangal" w:hAnsi="Mangal"/>
          <w:szCs w:val="22"/>
        </w:rPr>
      </w:pPr>
      <w:r w:rsidRPr="001D5749">
        <w:rPr>
          <w:rFonts w:ascii="Mangal" w:hAnsi="Mangal"/>
          <w:szCs w:val="22"/>
        </w:rPr>
        <w:t>(</w:t>
      </w:r>
      <w:r w:rsidRPr="001D5749">
        <w:rPr>
          <w:rFonts w:ascii="Mangal" w:hAnsi="Mangal"/>
          <w:szCs w:val="22"/>
          <w:cs/>
        </w:rPr>
        <w:t>ग)</w:t>
      </w:r>
      <w:r w:rsidRPr="001D5749">
        <w:rPr>
          <w:rFonts w:ascii="Mangal" w:hAnsi="Mangal"/>
          <w:szCs w:val="22"/>
        </w:rPr>
        <w:t xml:space="preserve"> </w:t>
      </w:r>
      <w:r w:rsidRPr="001D5749">
        <w:rPr>
          <w:rFonts w:ascii="Mangal" w:hAnsi="Mangal"/>
          <w:szCs w:val="22"/>
          <w:cs/>
        </w:rPr>
        <w:t>सरकार</w:t>
      </w:r>
      <w:r w:rsidRPr="001D5749">
        <w:rPr>
          <w:rFonts w:ascii="Mangal" w:hAnsi="Mangal"/>
          <w:szCs w:val="22"/>
        </w:rPr>
        <w:t xml:space="preserve"> </w:t>
      </w:r>
      <w:r w:rsidRPr="001D5749">
        <w:rPr>
          <w:rFonts w:ascii="Mangal" w:hAnsi="Mangal"/>
          <w:szCs w:val="22"/>
          <w:cs/>
        </w:rPr>
        <w:t>द्वारा</w:t>
      </w:r>
      <w:r w:rsidRPr="001D5749">
        <w:rPr>
          <w:rFonts w:ascii="Mangal" w:hAnsi="Mangal"/>
          <w:szCs w:val="22"/>
        </w:rPr>
        <w:t xml:space="preserve"> </w:t>
      </w:r>
      <w:r w:rsidRPr="001D5749">
        <w:rPr>
          <w:rFonts w:ascii="Mangal" w:hAnsi="Mangal"/>
          <w:szCs w:val="22"/>
          <w:cs/>
        </w:rPr>
        <w:t>पिछले</w:t>
      </w:r>
      <w:r w:rsidRPr="001D5749">
        <w:rPr>
          <w:rFonts w:ascii="Mangal" w:hAnsi="Mangal"/>
          <w:szCs w:val="22"/>
        </w:rPr>
        <w:t xml:space="preserve"> </w:t>
      </w:r>
      <w:r w:rsidRPr="001D5749">
        <w:rPr>
          <w:rFonts w:ascii="Mangal" w:hAnsi="Mangal"/>
          <w:szCs w:val="22"/>
          <w:cs/>
        </w:rPr>
        <w:t>दो</w:t>
      </w:r>
      <w:r w:rsidRPr="001D5749">
        <w:rPr>
          <w:rFonts w:ascii="Mangal" w:hAnsi="Mangal"/>
          <w:szCs w:val="22"/>
        </w:rPr>
        <w:t xml:space="preserve"> </w:t>
      </w:r>
      <w:r w:rsidRPr="001D5749">
        <w:rPr>
          <w:rFonts w:ascii="Mangal" w:hAnsi="Mangal"/>
          <w:szCs w:val="22"/>
          <w:cs/>
        </w:rPr>
        <w:t>वर्षों</w:t>
      </w:r>
      <w:r w:rsidRPr="001D5749">
        <w:rPr>
          <w:rFonts w:ascii="Mangal" w:hAnsi="Mangal"/>
          <w:szCs w:val="22"/>
        </w:rPr>
        <w:t xml:space="preserve"> </w:t>
      </w:r>
      <w:r w:rsidRPr="001D5749">
        <w:rPr>
          <w:rFonts w:ascii="Mangal" w:hAnsi="Mangal"/>
          <w:szCs w:val="22"/>
          <w:cs/>
        </w:rPr>
        <w:t>में</w:t>
      </w:r>
      <w:r w:rsidRPr="001D5749">
        <w:rPr>
          <w:rFonts w:ascii="Mangal" w:hAnsi="Mangal"/>
          <w:szCs w:val="22"/>
        </w:rPr>
        <w:t xml:space="preserve"> </w:t>
      </w:r>
      <w:r w:rsidRPr="001D5749">
        <w:rPr>
          <w:rFonts w:ascii="Mangal" w:hAnsi="Mangal"/>
          <w:szCs w:val="22"/>
          <w:cs/>
        </w:rPr>
        <w:t>खाद्यान्नों</w:t>
      </w:r>
      <w:r w:rsidRPr="001D5749">
        <w:rPr>
          <w:rFonts w:ascii="Mangal" w:hAnsi="Mangal" w:hint="cs"/>
          <w:szCs w:val="22"/>
          <w:cs/>
        </w:rPr>
        <w:t xml:space="preserve"> </w:t>
      </w:r>
      <w:r w:rsidRPr="001D5749">
        <w:rPr>
          <w:rFonts w:ascii="Mangal" w:hAnsi="Mangal"/>
          <w:szCs w:val="22"/>
          <w:cs/>
        </w:rPr>
        <w:t>की</w:t>
      </w:r>
      <w:r w:rsidRPr="001D5749">
        <w:rPr>
          <w:rFonts w:ascii="Mangal" w:hAnsi="Mangal"/>
          <w:szCs w:val="22"/>
        </w:rPr>
        <w:t xml:space="preserve"> </w:t>
      </w:r>
      <w:r w:rsidRPr="001D5749">
        <w:rPr>
          <w:rFonts w:ascii="Mangal" w:hAnsi="Mangal"/>
          <w:szCs w:val="22"/>
          <w:cs/>
        </w:rPr>
        <w:t>भंडारण</w:t>
      </w:r>
      <w:r w:rsidRPr="001D5749">
        <w:rPr>
          <w:rFonts w:ascii="Mangal" w:hAnsi="Mangal"/>
          <w:szCs w:val="22"/>
        </w:rPr>
        <w:t xml:space="preserve"> </w:t>
      </w:r>
      <w:r w:rsidRPr="001D5749">
        <w:rPr>
          <w:rFonts w:ascii="Mangal" w:hAnsi="Mangal"/>
          <w:szCs w:val="22"/>
          <w:cs/>
        </w:rPr>
        <w:t>सुविधाओं</w:t>
      </w:r>
      <w:r w:rsidRPr="001D5749">
        <w:rPr>
          <w:rFonts w:ascii="Mangal" w:hAnsi="Mangal"/>
          <w:szCs w:val="22"/>
        </w:rPr>
        <w:t xml:space="preserve"> </w:t>
      </w:r>
      <w:r w:rsidRPr="001D5749">
        <w:rPr>
          <w:rFonts w:ascii="Mangal" w:hAnsi="Mangal"/>
          <w:szCs w:val="22"/>
          <w:cs/>
        </w:rPr>
        <w:t>और</w:t>
      </w:r>
      <w:r w:rsidRPr="001D5749">
        <w:rPr>
          <w:rFonts w:ascii="Mangal" w:hAnsi="Mangal"/>
          <w:szCs w:val="22"/>
        </w:rPr>
        <w:t xml:space="preserve"> </w:t>
      </w:r>
      <w:r w:rsidRPr="001D5749">
        <w:rPr>
          <w:rFonts w:ascii="Mangal" w:hAnsi="Mangal"/>
          <w:szCs w:val="22"/>
          <w:cs/>
        </w:rPr>
        <w:t>खाद्यान्नों</w:t>
      </w:r>
      <w:r w:rsidRPr="001D5749">
        <w:rPr>
          <w:rFonts w:ascii="Mangal" w:hAnsi="Mangal"/>
          <w:szCs w:val="22"/>
        </w:rPr>
        <w:t xml:space="preserve"> </w:t>
      </w:r>
      <w:r w:rsidRPr="001D5749">
        <w:rPr>
          <w:rFonts w:ascii="Mangal" w:hAnsi="Mangal"/>
          <w:szCs w:val="22"/>
          <w:cs/>
        </w:rPr>
        <w:t>के</w:t>
      </w:r>
      <w:r w:rsidRPr="001D5749">
        <w:rPr>
          <w:rFonts w:ascii="Mangal" w:hAnsi="Mangal" w:hint="cs"/>
          <w:szCs w:val="22"/>
          <w:cs/>
        </w:rPr>
        <w:t xml:space="preserve"> </w:t>
      </w:r>
      <w:r w:rsidRPr="001D5749">
        <w:rPr>
          <w:rFonts w:ascii="Mangal" w:hAnsi="Mangal"/>
          <w:szCs w:val="22"/>
          <w:cs/>
        </w:rPr>
        <w:t>रख-रखाव</w:t>
      </w:r>
      <w:r w:rsidRPr="001D5749">
        <w:rPr>
          <w:rFonts w:ascii="Mangal" w:hAnsi="Mangal"/>
          <w:szCs w:val="22"/>
        </w:rPr>
        <w:t xml:space="preserve"> </w:t>
      </w:r>
      <w:r w:rsidRPr="001D5749">
        <w:rPr>
          <w:rFonts w:ascii="Mangal" w:hAnsi="Mangal"/>
          <w:szCs w:val="22"/>
          <w:cs/>
        </w:rPr>
        <w:t>पर</w:t>
      </w:r>
      <w:r w:rsidRPr="001D5749">
        <w:rPr>
          <w:rFonts w:ascii="Mangal" w:hAnsi="Mangal"/>
          <w:szCs w:val="22"/>
        </w:rPr>
        <w:t xml:space="preserve"> </w:t>
      </w:r>
      <w:r w:rsidRPr="001D5749">
        <w:rPr>
          <w:rFonts w:ascii="Mangal" w:hAnsi="Mangal"/>
          <w:szCs w:val="22"/>
          <w:cs/>
        </w:rPr>
        <w:t>कितनी</w:t>
      </w:r>
      <w:r w:rsidRPr="001D5749">
        <w:rPr>
          <w:rFonts w:ascii="Mangal" w:hAnsi="Mangal"/>
          <w:szCs w:val="22"/>
        </w:rPr>
        <w:t xml:space="preserve"> </w:t>
      </w:r>
      <w:r w:rsidRPr="001D5749">
        <w:rPr>
          <w:rFonts w:ascii="Mangal" w:hAnsi="Mangal"/>
          <w:szCs w:val="22"/>
          <w:cs/>
        </w:rPr>
        <w:t>धनराशि</w:t>
      </w:r>
      <w:r w:rsidRPr="001D5749">
        <w:rPr>
          <w:rFonts w:ascii="Mangal" w:hAnsi="Mangal"/>
          <w:szCs w:val="22"/>
        </w:rPr>
        <w:t xml:space="preserve"> </w:t>
      </w:r>
      <w:r w:rsidRPr="001D5749">
        <w:rPr>
          <w:rFonts w:ascii="Mangal" w:hAnsi="Mangal"/>
          <w:szCs w:val="22"/>
          <w:cs/>
        </w:rPr>
        <w:t>खर्च</w:t>
      </w:r>
      <w:r w:rsidRPr="001D5749">
        <w:rPr>
          <w:rFonts w:ascii="Mangal" w:hAnsi="Mangal"/>
          <w:szCs w:val="22"/>
        </w:rPr>
        <w:t xml:space="preserve"> </w:t>
      </w:r>
      <w:r w:rsidRPr="001D5749">
        <w:rPr>
          <w:rFonts w:ascii="Mangal" w:hAnsi="Mangal"/>
          <w:szCs w:val="22"/>
          <w:cs/>
        </w:rPr>
        <w:t>की</w:t>
      </w:r>
      <w:r w:rsidRPr="001D5749">
        <w:rPr>
          <w:rFonts w:ascii="Mangal" w:hAnsi="Mangal"/>
          <w:szCs w:val="22"/>
        </w:rPr>
        <w:t xml:space="preserve"> </w:t>
      </w:r>
      <w:r w:rsidRPr="001D5749">
        <w:rPr>
          <w:rFonts w:ascii="Mangal" w:hAnsi="Mangal"/>
          <w:szCs w:val="22"/>
          <w:cs/>
        </w:rPr>
        <w:t>गई</w:t>
      </w:r>
      <w:r w:rsidRPr="001D5749">
        <w:rPr>
          <w:rFonts w:ascii="Mangal" w:hAnsi="Mangal"/>
          <w:szCs w:val="22"/>
        </w:rPr>
        <w:t xml:space="preserve"> </w:t>
      </w:r>
      <w:r w:rsidRPr="001D5749">
        <w:rPr>
          <w:rFonts w:ascii="Mangal" w:hAnsi="Mangal"/>
          <w:szCs w:val="22"/>
          <w:cs/>
        </w:rPr>
        <w:t>है</w:t>
      </w:r>
      <w:r w:rsidRPr="001D5749">
        <w:rPr>
          <w:rFonts w:ascii="Mangal" w:hAnsi="Mangal"/>
          <w:szCs w:val="22"/>
        </w:rPr>
        <w:t>?</w:t>
      </w:r>
    </w:p>
    <w:p w:rsidR="00FD1E4A" w:rsidRPr="001D5749" w:rsidRDefault="00FD1E4A" w:rsidP="00FD1E4A">
      <w:pPr>
        <w:jc w:val="center"/>
        <w:rPr>
          <w:rFonts w:ascii="Mangal" w:hAnsi="Mangal"/>
          <w:bCs/>
          <w:szCs w:val="22"/>
        </w:rPr>
      </w:pPr>
      <w:r w:rsidRPr="001D5749">
        <w:rPr>
          <w:rFonts w:ascii="Mangal" w:hAnsi="Mangal"/>
          <w:bCs/>
          <w:szCs w:val="22"/>
          <w:cs/>
        </w:rPr>
        <w:t>उत्तर</w:t>
      </w:r>
    </w:p>
    <w:p w:rsidR="00FD1E4A" w:rsidRPr="001D5749" w:rsidRDefault="00FD1E4A" w:rsidP="00FD1E4A">
      <w:pPr>
        <w:jc w:val="center"/>
        <w:rPr>
          <w:rFonts w:ascii="Mangal" w:hAnsi="Mangal"/>
          <w:bCs/>
          <w:szCs w:val="22"/>
          <w:cs/>
        </w:rPr>
      </w:pPr>
      <w:r w:rsidRPr="001D5749">
        <w:rPr>
          <w:rFonts w:ascii="Mangal" w:hAnsi="Mangal"/>
          <w:bCs/>
          <w:szCs w:val="22"/>
        </w:rPr>
        <w:tab/>
      </w:r>
      <w:r w:rsidRPr="001D5749">
        <w:rPr>
          <w:rFonts w:ascii="Mangal" w:hAnsi="Mangal"/>
          <w:bCs/>
          <w:szCs w:val="22"/>
          <w:cs/>
        </w:rPr>
        <w:t>उपभोक्ता</w:t>
      </w:r>
      <w:r w:rsidRPr="001D5749">
        <w:rPr>
          <w:rFonts w:ascii="Mangal" w:hAnsi="Mangal"/>
          <w:bCs/>
          <w:szCs w:val="22"/>
        </w:rPr>
        <w:t xml:space="preserve"> </w:t>
      </w:r>
      <w:r w:rsidRPr="001D5749">
        <w:rPr>
          <w:rFonts w:ascii="Mangal" w:hAnsi="Mangal"/>
          <w:bCs/>
          <w:szCs w:val="22"/>
          <w:cs/>
        </w:rPr>
        <w:t>मामले</w:t>
      </w:r>
      <w:r w:rsidRPr="001D5749">
        <w:rPr>
          <w:rFonts w:ascii="Mangal" w:hAnsi="Mangal"/>
          <w:bCs/>
          <w:szCs w:val="22"/>
        </w:rPr>
        <w:t xml:space="preserve">, </w:t>
      </w:r>
      <w:r w:rsidRPr="001D5749">
        <w:rPr>
          <w:rFonts w:ascii="Mangal" w:hAnsi="Mangal"/>
          <w:bCs/>
          <w:szCs w:val="22"/>
          <w:cs/>
        </w:rPr>
        <w:t>खाद्य</w:t>
      </w:r>
      <w:r w:rsidRPr="001D5749">
        <w:rPr>
          <w:rFonts w:ascii="Mangal" w:hAnsi="Mangal"/>
          <w:bCs/>
          <w:szCs w:val="22"/>
        </w:rPr>
        <w:t xml:space="preserve"> </w:t>
      </w:r>
      <w:r w:rsidRPr="001D5749">
        <w:rPr>
          <w:rFonts w:ascii="Mangal" w:hAnsi="Mangal"/>
          <w:bCs/>
          <w:szCs w:val="22"/>
          <w:cs/>
        </w:rPr>
        <w:t>और</w:t>
      </w:r>
      <w:r w:rsidRPr="001D5749">
        <w:rPr>
          <w:rFonts w:ascii="Mangal" w:hAnsi="Mangal"/>
          <w:bCs/>
          <w:szCs w:val="22"/>
        </w:rPr>
        <w:t xml:space="preserve"> </w:t>
      </w:r>
      <w:r w:rsidRPr="001D5749">
        <w:rPr>
          <w:rFonts w:ascii="Mangal" w:hAnsi="Mangal"/>
          <w:bCs/>
          <w:szCs w:val="22"/>
          <w:cs/>
        </w:rPr>
        <w:t>सार्वजनिक</w:t>
      </w:r>
      <w:r w:rsidRPr="001D5749">
        <w:rPr>
          <w:rFonts w:ascii="Mangal" w:hAnsi="Mangal"/>
          <w:bCs/>
          <w:szCs w:val="22"/>
        </w:rPr>
        <w:t xml:space="preserve"> </w:t>
      </w:r>
      <w:r w:rsidRPr="001D5749">
        <w:rPr>
          <w:rFonts w:ascii="Mangal" w:hAnsi="Mangal"/>
          <w:bCs/>
          <w:szCs w:val="22"/>
          <w:cs/>
        </w:rPr>
        <w:t>वितरण</w:t>
      </w:r>
      <w:r w:rsidRPr="001D5749">
        <w:rPr>
          <w:rFonts w:ascii="Mangal" w:hAnsi="Mangal"/>
          <w:bCs/>
          <w:szCs w:val="22"/>
        </w:rPr>
        <w:t xml:space="preserve"> </w:t>
      </w:r>
      <w:r w:rsidRPr="001D5749">
        <w:rPr>
          <w:rFonts w:ascii="Mangal" w:hAnsi="Mangal"/>
          <w:bCs/>
          <w:szCs w:val="22"/>
          <w:cs/>
        </w:rPr>
        <w:t>मंत्रालय</w:t>
      </w:r>
      <w:r w:rsidRPr="001D5749">
        <w:rPr>
          <w:rFonts w:ascii="Mangal" w:hAnsi="Mangal"/>
          <w:bCs/>
          <w:szCs w:val="22"/>
        </w:rPr>
        <w:t xml:space="preserve"> </w:t>
      </w:r>
      <w:r w:rsidRPr="001D5749">
        <w:rPr>
          <w:rFonts w:ascii="Mangal" w:hAnsi="Mangal"/>
          <w:bCs/>
          <w:szCs w:val="22"/>
          <w:cs/>
        </w:rPr>
        <w:t>में</w:t>
      </w:r>
      <w:r w:rsidRPr="001D5749">
        <w:rPr>
          <w:rFonts w:ascii="Mangal" w:hAnsi="Mangal"/>
          <w:bCs/>
          <w:szCs w:val="22"/>
        </w:rPr>
        <w:t xml:space="preserve"> </w:t>
      </w:r>
      <w:r w:rsidRPr="001D5749">
        <w:rPr>
          <w:rFonts w:ascii="Mangal" w:hAnsi="Mangal"/>
          <w:bCs/>
          <w:szCs w:val="22"/>
          <w:cs/>
        </w:rPr>
        <w:t>राज्य</w:t>
      </w:r>
      <w:r w:rsidRPr="001D5749">
        <w:rPr>
          <w:rFonts w:ascii="Mangal" w:hAnsi="Mangal"/>
          <w:bCs/>
          <w:szCs w:val="22"/>
        </w:rPr>
        <w:t xml:space="preserve"> </w:t>
      </w:r>
      <w:r w:rsidRPr="001D5749">
        <w:rPr>
          <w:rFonts w:ascii="Mangal" w:hAnsi="Mangal"/>
          <w:bCs/>
          <w:szCs w:val="22"/>
          <w:cs/>
        </w:rPr>
        <w:t>मंत्री (स्‍वतंत्र प्रभार)</w:t>
      </w:r>
    </w:p>
    <w:p w:rsidR="00FD1E4A" w:rsidRPr="001D5749" w:rsidRDefault="00FD1E4A" w:rsidP="00FD1E4A">
      <w:pPr>
        <w:pStyle w:val="BodyText3"/>
        <w:rPr>
          <w:rFonts w:ascii="Mangal" w:hAnsi="Mangal" w:cs="Mangal"/>
          <w:bCs/>
          <w:sz w:val="22"/>
          <w:szCs w:val="22"/>
        </w:rPr>
      </w:pPr>
      <w:r w:rsidRPr="001D5749">
        <w:rPr>
          <w:rFonts w:ascii="Mangal" w:hAnsi="Mangal" w:cs="Mangal"/>
          <w:bCs/>
          <w:sz w:val="22"/>
          <w:szCs w:val="22"/>
        </w:rPr>
        <w:t>(</w:t>
      </w:r>
      <w:r w:rsidRPr="001D5749">
        <w:rPr>
          <w:rFonts w:ascii="Mangal" w:hAnsi="Mangal" w:cs="Mangal"/>
          <w:bCs/>
          <w:sz w:val="22"/>
          <w:szCs w:val="22"/>
          <w:cs/>
          <w:lang w:bidi="hi-IN"/>
        </w:rPr>
        <w:t>प्रो0 के0वी0 थॉमस)</w:t>
      </w:r>
    </w:p>
    <w:p w:rsidR="00FD1E4A" w:rsidRPr="001D5749" w:rsidRDefault="00FD1E4A" w:rsidP="00FD1E4A">
      <w:pPr>
        <w:jc w:val="both"/>
        <w:rPr>
          <w:rFonts w:ascii="Mangal" w:hAnsi="Mangal" w:hint="cs"/>
          <w:szCs w:val="22"/>
        </w:rPr>
      </w:pPr>
      <w:r w:rsidRPr="001D5749">
        <w:rPr>
          <w:rFonts w:ascii="Mangal" w:hAnsi="Mangal" w:hint="cs"/>
          <w:b/>
          <w:bCs/>
          <w:szCs w:val="22"/>
        </w:rPr>
        <w:t>(</w:t>
      </w:r>
      <w:r w:rsidRPr="001D5749">
        <w:rPr>
          <w:rFonts w:ascii="Mangal" w:hAnsi="Mangal" w:hint="cs"/>
          <w:b/>
          <w:bCs/>
          <w:szCs w:val="22"/>
          <w:cs/>
        </w:rPr>
        <w:t>क):</w:t>
      </w:r>
      <w:r w:rsidRPr="001D5749">
        <w:rPr>
          <w:rFonts w:ascii="Mangal" w:hAnsi="Mangal" w:hint="cs"/>
          <w:szCs w:val="22"/>
          <w:cs/>
        </w:rPr>
        <w:t xml:space="preserve">   खाद्यान्‍नों की खरीदारी बढ़ने के कारण और कवर तथा प्‍लिंथ में भंडारण में कमी लाने के लिए सरकार ने निजी उद्यमियों, केन्द्रीय भण्डारण निगम और राज्‍य भंडारण निगमों के जरिए भंडारण  गोदामों  का  निर्माण करने की स्‍कीम तैयार की है। इस स्‍कीम के अधीन भारतीय खाद्य निगम अब निजी उद्यमियों को सुनिश्‍चित किराया देने के लिए 10 वर्ष की गारंटी देगा।  निजी उद्यमियों, केन्द्रीय भण्डारण निगम और राज्‍य भंडारण निगमों के जरिए इस स्‍कीम के अधीन 19 राज्‍यों में लगभग 151 लाख टन क्षमता सृजित की जानी है।  इसमें से निजी उद्यमियों द्वारा दिनांक 15-10-2011 की स्‍थिति के अनुसार 69 लाख टन भंडारण क्षमता का सृजन करने के लिए निविदाओं को अंतिम रूप दिया गया है।  इस स्‍कीम के अधीन केन्द्रीय भण्डारण निगम और राज्‍य भंडारण निगम क्रमश: 5.4 और 14.4 लाख टन क्षमता का निर्माण कर रहे हैं जिसमें से केन्द्रीय </w:t>
      </w:r>
      <w:r w:rsidRPr="001D5749">
        <w:rPr>
          <w:rFonts w:ascii="Mangal" w:hAnsi="Mangal" w:hint="cs"/>
          <w:szCs w:val="22"/>
          <w:cs/>
        </w:rPr>
        <w:lastRenderedPageBreak/>
        <w:t>भण्डारण निगम/राज्‍य भंडारण निगमों द्वारा लगभग 4 लाख टन क्षमता पहले ही पूरी कर ली गई है।</w:t>
      </w:r>
    </w:p>
    <w:p w:rsidR="00FD1E4A" w:rsidRPr="001D5749" w:rsidRDefault="00FD1E4A" w:rsidP="00FD1E4A">
      <w:pPr>
        <w:jc w:val="both"/>
        <w:rPr>
          <w:rFonts w:hint="cs"/>
          <w:szCs w:val="22"/>
        </w:rPr>
      </w:pPr>
      <w:r w:rsidRPr="001D5749">
        <w:rPr>
          <w:rFonts w:hint="cs"/>
          <w:b/>
          <w:bCs/>
          <w:szCs w:val="22"/>
          <w:cs/>
        </w:rPr>
        <w:tab/>
      </w:r>
      <w:r w:rsidRPr="001D5749">
        <w:rPr>
          <w:rFonts w:hint="cs"/>
          <w:szCs w:val="22"/>
          <w:cs/>
        </w:rPr>
        <w:t xml:space="preserve">सरकार ने 568.17 करोड़ रुपये के आबंटन के साथ भारतीय खाद्य निगम द्वारा पूर्वोत्‍तर राज्‍यों में 5.4 लाख टन कुल अतिरिक्‍त भंडारण स्‍थान का निर्माण करने की स्‍कीम को भी अंतिम रूप दिया है। </w:t>
      </w:r>
    </w:p>
    <w:p w:rsidR="00FD1E4A" w:rsidRPr="001D5749" w:rsidRDefault="00FD1E4A" w:rsidP="00FD1E4A">
      <w:pPr>
        <w:jc w:val="both"/>
        <w:rPr>
          <w:rFonts w:hint="cs"/>
          <w:sz w:val="2"/>
          <w:szCs w:val="2"/>
        </w:rPr>
      </w:pPr>
      <w:r w:rsidRPr="001D5749">
        <w:rPr>
          <w:b/>
          <w:bCs/>
          <w:szCs w:val="22"/>
        </w:rPr>
        <w:t>(</w:t>
      </w:r>
      <w:r w:rsidRPr="001D5749">
        <w:rPr>
          <w:rFonts w:hint="cs"/>
          <w:b/>
          <w:bCs/>
          <w:szCs w:val="22"/>
          <w:cs/>
        </w:rPr>
        <w:t>ख</w:t>
      </w:r>
      <w:r w:rsidRPr="001D5749">
        <w:rPr>
          <w:b/>
          <w:bCs/>
          <w:szCs w:val="22"/>
          <w:cs/>
        </w:rPr>
        <w:t>)</w:t>
      </w:r>
      <w:r w:rsidRPr="001D5749">
        <w:rPr>
          <w:szCs w:val="22"/>
        </w:rPr>
        <w:t>:</w:t>
      </w:r>
      <w:r w:rsidRPr="001D5749">
        <w:rPr>
          <w:rFonts w:hint="cs"/>
          <w:szCs w:val="22"/>
          <w:cs/>
        </w:rPr>
        <w:tab/>
        <w:t>विपणन मौसम 2010-11 के दौरान भारतीय खाद्य निगम द्वारा की गई गेहूँ और चावल की खरीदारी निम्‍नानुसार है:-</w:t>
      </w:r>
      <w:r w:rsidRPr="001D5749">
        <w:rPr>
          <w:rFonts w:hint="cs"/>
          <w:szCs w:val="22"/>
          <w:cs/>
        </w:rPr>
        <w:cr/>
      </w:r>
    </w:p>
    <w:p w:rsidR="00FD1E4A" w:rsidRPr="001D5749" w:rsidRDefault="00FD1E4A" w:rsidP="00FD1E4A">
      <w:pPr>
        <w:ind w:left="1440"/>
        <w:jc w:val="both"/>
        <w:rPr>
          <w:rFonts w:hint="cs"/>
          <w:szCs w:val="22"/>
        </w:rPr>
      </w:pPr>
      <w:r w:rsidRPr="001D5749">
        <w:rPr>
          <w:rFonts w:hint="cs"/>
          <w:szCs w:val="22"/>
          <w:cs/>
        </w:rPr>
        <w:t>गेहूं</w:t>
      </w:r>
      <w:r w:rsidRPr="001D5749">
        <w:rPr>
          <w:rFonts w:hint="cs"/>
          <w:szCs w:val="22"/>
          <w:cs/>
        </w:rPr>
        <w:tab/>
      </w:r>
      <w:r w:rsidRPr="001D5749">
        <w:rPr>
          <w:rFonts w:hint="cs"/>
          <w:szCs w:val="22"/>
          <w:cs/>
        </w:rPr>
        <w:tab/>
        <w:t>225.14 लाख टन</w:t>
      </w:r>
      <w:r w:rsidRPr="001D5749">
        <w:rPr>
          <w:rFonts w:hint="cs"/>
          <w:szCs w:val="22"/>
          <w:cs/>
        </w:rPr>
        <w:cr/>
        <w:t>चावल</w:t>
      </w:r>
      <w:r w:rsidRPr="001D5749">
        <w:rPr>
          <w:rFonts w:hint="cs"/>
          <w:szCs w:val="22"/>
          <w:cs/>
        </w:rPr>
        <w:tab/>
      </w:r>
      <w:r w:rsidRPr="001D5749">
        <w:rPr>
          <w:rFonts w:hint="cs"/>
          <w:szCs w:val="22"/>
          <w:cs/>
        </w:rPr>
        <w:tab/>
        <w:t xml:space="preserve">341.80 लाख टन </w:t>
      </w:r>
    </w:p>
    <w:p w:rsidR="00FD1E4A" w:rsidRPr="001D5749" w:rsidRDefault="00FD1E4A" w:rsidP="00FD1E4A">
      <w:pPr>
        <w:jc w:val="both"/>
        <w:rPr>
          <w:rFonts w:hint="cs"/>
          <w:b/>
          <w:bCs/>
          <w:sz w:val="6"/>
          <w:szCs w:val="6"/>
        </w:rPr>
      </w:pPr>
    </w:p>
    <w:p w:rsidR="00FD1E4A" w:rsidRPr="001D5749" w:rsidRDefault="00FD1E4A" w:rsidP="00FD1E4A">
      <w:pPr>
        <w:jc w:val="both"/>
        <w:rPr>
          <w:rFonts w:hint="cs"/>
          <w:szCs w:val="22"/>
        </w:rPr>
      </w:pPr>
      <w:r w:rsidRPr="001D5749">
        <w:rPr>
          <w:b/>
          <w:bCs/>
          <w:szCs w:val="22"/>
        </w:rPr>
        <w:t>(</w:t>
      </w:r>
      <w:r w:rsidRPr="001D5749">
        <w:rPr>
          <w:rFonts w:hint="cs"/>
          <w:b/>
          <w:bCs/>
          <w:szCs w:val="22"/>
          <w:cs/>
        </w:rPr>
        <w:t>ग</w:t>
      </w:r>
      <w:r w:rsidRPr="001D5749">
        <w:rPr>
          <w:b/>
          <w:bCs/>
          <w:szCs w:val="22"/>
          <w:cs/>
        </w:rPr>
        <w:t>)</w:t>
      </w:r>
      <w:r w:rsidRPr="001D5749">
        <w:rPr>
          <w:szCs w:val="22"/>
        </w:rPr>
        <w:t>:</w:t>
      </w:r>
      <w:r w:rsidRPr="001D5749">
        <w:rPr>
          <w:rFonts w:hint="cs"/>
          <w:szCs w:val="22"/>
          <w:cs/>
        </w:rPr>
        <w:tab/>
        <w:t>भारतीय खाद्य निगम द्वारा गोदामों का रखरखा</w:t>
      </w:r>
      <w:proofErr w:type="gramStart"/>
      <w:r>
        <w:rPr>
          <w:rFonts w:hint="cs"/>
          <w:szCs w:val="22"/>
          <w:cs/>
        </w:rPr>
        <w:t xml:space="preserve">व </w:t>
      </w:r>
      <w:r w:rsidRPr="001D5749">
        <w:rPr>
          <w:rFonts w:hint="cs"/>
          <w:szCs w:val="22"/>
          <w:cs/>
        </w:rPr>
        <w:t xml:space="preserve"> करन</w:t>
      </w:r>
      <w:proofErr w:type="gramEnd"/>
      <w:r w:rsidRPr="001D5749">
        <w:rPr>
          <w:rFonts w:hint="cs"/>
          <w:szCs w:val="22"/>
          <w:cs/>
        </w:rPr>
        <w:t>े के लिए 2009-10 और 2010-11 के दौरान क्रमश: 33.82 करोड़ रुपये और 39.19 करोड़ रुपये का खर्च वहन किया है।</w:t>
      </w:r>
      <w:r w:rsidRPr="001D5749">
        <w:rPr>
          <w:rFonts w:hint="cs"/>
          <w:szCs w:val="22"/>
          <w:cs/>
        </w:rPr>
        <w:cr/>
      </w:r>
      <w:r w:rsidRPr="001D5749">
        <w:rPr>
          <w:rFonts w:hint="cs"/>
          <w:szCs w:val="22"/>
          <w:cs/>
        </w:rPr>
        <w:tab/>
        <w:t>भारतीय खाद्य निगम द्वारा खाद्यान्‍नों का परिरक्षण करने के लिए 2009-10 और 2010-11 के दौरान क्रमश: 35.07 करोड़ रुपये और 43.44 करोड़ रुपये का खर्च वहन किया है।</w:t>
      </w:r>
    </w:p>
    <w:p w:rsidR="00FD1E4A" w:rsidRPr="001D5749" w:rsidRDefault="00FD1E4A" w:rsidP="00FD1E4A">
      <w:pPr>
        <w:jc w:val="both"/>
        <w:rPr>
          <w:rFonts w:hint="cs"/>
          <w:szCs w:val="22"/>
        </w:rPr>
      </w:pPr>
    </w:p>
    <w:p w:rsidR="007F3F2E" w:rsidRDefault="00FD1E4A" w:rsidP="00FD1E4A">
      <w:r w:rsidRPr="001D5749">
        <w:rPr>
          <w:rFonts w:hint="cs"/>
          <w:szCs w:val="22"/>
          <w:cs/>
        </w:rPr>
        <w:t>*******</w:t>
      </w:r>
    </w:p>
    <w:sectPr w:rsidR="007F3F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DV_Divyae">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FD1E4A"/>
    <w:rsid w:val="007F3F2E"/>
    <w:rsid w:val="00FD1E4A"/>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FD1E4A"/>
    <w:pPr>
      <w:keepNext/>
      <w:spacing w:after="0" w:line="240" w:lineRule="auto"/>
      <w:outlineLvl w:val="1"/>
    </w:pPr>
    <w:rPr>
      <w:rFonts w:ascii="DV_Divyae" w:eastAsia="Times New Roman" w:hAnsi="DV_Divyae" w:cs="Times New Roman"/>
      <w:sz w:val="3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D1E4A"/>
    <w:rPr>
      <w:rFonts w:ascii="DV_Divyae" w:eastAsia="Times New Roman" w:hAnsi="DV_Divyae" w:cs="Times New Roman"/>
      <w:sz w:val="32"/>
      <w:lang w:val="en-US" w:eastAsia="en-US" w:bidi="ar-SA"/>
    </w:rPr>
  </w:style>
  <w:style w:type="paragraph" w:styleId="BodyText3">
    <w:name w:val="Body Text 3"/>
    <w:basedOn w:val="Normal"/>
    <w:link w:val="BodyText3Char"/>
    <w:rsid w:val="00FD1E4A"/>
    <w:pPr>
      <w:spacing w:after="0" w:line="240" w:lineRule="auto"/>
      <w:jc w:val="center"/>
    </w:pPr>
    <w:rPr>
      <w:rFonts w:ascii="DV_Divyae" w:eastAsia="Times New Roman" w:hAnsi="DV_Divyae" w:cs="Times New Roman"/>
      <w:b/>
      <w:sz w:val="32"/>
      <w:lang w:val="en-US" w:eastAsia="en-US" w:bidi="ar-SA"/>
    </w:rPr>
  </w:style>
  <w:style w:type="character" w:customStyle="1" w:styleId="BodyText3Char">
    <w:name w:val="Body Text 3 Char"/>
    <w:basedOn w:val="DefaultParagraphFont"/>
    <w:link w:val="BodyText3"/>
    <w:rsid w:val="00FD1E4A"/>
    <w:rPr>
      <w:rFonts w:ascii="DV_Divyae" w:eastAsia="Times New Roman" w:hAnsi="DV_Divyae" w:cs="Times New Roman"/>
      <w:b/>
      <w:sz w:val="32"/>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1861</Characters>
  <Application>Microsoft Office Word</Application>
  <DocSecurity>0</DocSecurity>
  <Lines>15</Lines>
  <Paragraphs>4</Paragraphs>
  <ScaleCrop>false</ScaleCrop>
  <Company>Hewlett-Packard Company</Company>
  <LinksUpToDate>false</LinksUpToDate>
  <CharactersWithSpaces>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dc:creator>
  <cp:keywords/>
  <dc:description/>
  <cp:lastModifiedBy>Kamal</cp:lastModifiedBy>
  <cp:revision>2</cp:revision>
  <dcterms:created xsi:type="dcterms:W3CDTF">2011-12-07T10:39:00Z</dcterms:created>
  <dcterms:modified xsi:type="dcterms:W3CDTF">2011-12-07T10:39:00Z</dcterms:modified>
</cp:coreProperties>
</file>