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A44BE" w14:textId="77777777" w:rsidR="00E55651" w:rsidRPr="00E55651" w:rsidRDefault="00E55651" w:rsidP="00E55651">
      <w:pPr>
        <w:spacing w:after="0"/>
        <w:jc w:val="center"/>
        <w:rPr>
          <w:rFonts w:ascii="Times New Roman" w:hAnsi="Times New Roman" w:cs="Times New Roman"/>
        </w:rPr>
      </w:pPr>
      <w:r w:rsidRPr="00E55651">
        <w:rPr>
          <w:rFonts w:ascii="Times New Roman" w:hAnsi="Times New Roman" w:cs="Times New Roman"/>
        </w:rPr>
        <w:t>GOVERNMENT OF INDIA</w:t>
      </w:r>
    </w:p>
    <w:p w14:paraId="4A8C4FBB" w14:textId="281D7DB3" w:rsidR="00E55651" w:rsidRPr="00E55651" w:rsidRDefault="00E55651" w:rsidP="00E55651">
      <w:pPr>
        <w:spacing w:after="0"/>
        <w:jc w:val="center"/>
        <w:rPr>
          <w:rFonts w:ascii="Times New Roman" w:hAnsi="Times New Roman" w:cs="Times New Roman"/>
        </w:rPr>
      </w:pPr>
      <w:r w:rsidRPr="00E55651">
        <w:rPr>
          <w:rFonts w:ascii="Times New Roman" w:hAnsi="Times New Roman" w:cs="Times New Roman"/>
        </w:rPr>
        <w:t>MINISTRY OF ROAD TRANSPORT AND HIGHWAYS</w:t>
      </w:r>
    </w:p>
    <w:p w14:paraId="03DB995F" w14:textId="77777777" w:rsidR="00E55651" w:rsidRPr="00E55651" w:rsidRDefault="00E55651" w:rsidP="00E55651">
      <w:pPr>
        <w:spacing w:after="0"/>
        <w:jc w:val="center"/>
        <w:rPr>
          <w:rFonts w:ascii="Times New Roman" w:hAnsi="Times New Roman" w:cs="Times New Roman"/>
        </w:rPr>
      </w:pPr>
      <w:r w:rsidRPr="00E55651">
        <w:rPr>
          <w:rFonts w:ascii="Times New Roman" w:hAnsi="Times New Roman" w:cs="Times New Roman"/>
          <w:b/>
          <w:bCs/>
        </w:rPr>
        <w:t>RAJYA SABHA</w:t>
      </w:r>
    </w:p>
    <w:p w14:paraId="1A977C39" w14:textId="64679094" w:rsidR="00E55651" w:rsidRPr="00E55651" w:rsidRDefault="00727C94" w:rsidP="00E5565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  <w:t>UNSTARRED QUESTION NO</w:t>
      </w:r>
      <w:r w:rsidR="00EE480D">
        <w:rPr>
          <w:rFonts w:ascii="Times New Roman" w:hAnsi="Times New Roman" w:cs="Times New Roman"/>
          <w:b/>
          <w:bCs/>
        </w:rPr>
        <w:t>-</w:t>
      </w:r>
      <w:r w:rsidR="00777D34">
        <w:rPr>
          <w:rFonts w:ascii="Times New Roman" w:hAnsi="Times New Roman" w:cs="Times New Roman"/>
          <w:b/>
          <w:bCs/>
        </w:rPr>
        <w:t>441</w:t>
      </w:r>
    </w:p>
    <w:p w14:paraId="40855EB7" w14:textId="69C8EA74" w:rsidR="00E55651" w:rsidRPr="00E55651" w:rsidRDefault="00E55651" w:rsidP="00E55651">
      <w:pPr>
        <w:spacing w:after="0"/>
        <w:jc w:val="center"/>
        <w:rPr>
          <w:rFonts w:ascii="Times New Roman" w:hAnsi="Times New Roman" w:cs="Times New Roman"/>
        </w:rPr>
      </w:pPr>
      <w:r w:rsidRPr="00E55651">
        <w:rPr>
          <w:rFonts w:ascii="Times New Roman" w:hAnsi="Times New Roman" w:cs="Times New Roman"/>
        </w:rPr>
        <w:t>ANSWERED ON</w:t>
      </w:r>
      <w:bookmarkStart w:id="0" w:name="_GoBack"/>
      <w:bookmarkEnd w:id="0"/>
      <w:r w:rsidR="00EE480D">
        <w:rPr>
          <w:rFonts w:ascii="Times New Roman" w:hAnsi="Times New Roman" w:cs="Times New Roman"/>
        </w:rPr>
        <w:t>-</w:t>
      </w:r>
      <w:r w:rsidR="00394A7A">
        <w:rPr>
          <w:rFonts w:ascii="Times New Roman" w:hAnsi="Times New Roman" w:cs="Times New Roman"/>
        </w:rPr>
        <w:t>0</w:t>
      </w:r>
      <w:r w:rsidRPr="00E55651">
        <w:rPr>
          <w:rFonts w:ascii="Times New Roman" w:hAnsi="Times New Roman" w:cs="Times New Roman"/>
        </w:rPr>
        <w:t>3/</w:t>
      </w:r>
      <w:r w:rsidR="00394A7A">
        <w:rPr>
          <w:rFonts w:ascii="Times New Roman" w:hAnsi="Times New Roman" w:cs="Times New Roman"/>
        </w:rPr>
        <w:t>12</w:t>
      </w:r>
      <w:r w:rsidRPr="00E55651">
        <w:rPr>
          <w:rFonts w:ascii="Times New Roman" w:hAnsi="Times New Roman" w:cs="Times New Roman"/>
        </w:rPr>
        <w:t>/2025</w:t>
      </w:r>
    </w:p>
    <w:p w14:paraId="084E4867" w14:textId="77777777" w:rsidR="00E55651" w:rsidRPr="00E55651" w:rsidRDefault="00E55651" w:rsidP="00E55651">
      <w:pPr>
        <w:spacing w:after="0"/>
        <w:jc w:val="center"/>
        <w:rPr>
          <w:rFonts w:ascii="Times New Roman" w:hAnsi="Times New Roman" w:cs="Times New Roman"/>
        </w:rPr>
      </w:pPr>
    </w:p>
    <w:p w14:paraId="31AED4D2" w14:textId="29547762" w:rsidR="00E55651" w:rsidRPr="00E55651" w:rsidRDefault="00394A7A" w:rsidP="00E556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SAFETY AND INTELLIGENT TRANSPORT SYSTEMS (ITS)</w:t>
      </w:r>
    </w:p>
    <w:p w14:paraId="6A426CFA" w14:textId="0A213BAA" w:rsidR="00A13886" w:rsidRDefault="00777D34" w:rsidP="00A138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441</w:t>
      </w:r>
      <w:r w:rsidR="00E55651" w:rsidRPr="00E55651">
        <w:rPr>
          <w:rFonts w:ascii="Times New Roman" w:hAnsi="Times New Roman" w:cs="Times New Roman"/>
        </w:rPr>
        <w:t>. </w:t>
      </w:r>
      <w:r w:rsidR="00A13886">
        <w:rPr>
          <w:rFonts w:ascii="Times New Roman" w:hAnsi="Times New Roman" w:cs="Times New Roman"/>
        </w:rPr>
        <w:t>DR. BHAGWAT KARAD:</w:t>
      </w:r>
    </w:p>
    <w:p w14:paraId="5CFD3C6E" w14:textId="417148F4" w:rsidR="00A13886" w:rsidRDefault="00296A6F" w:rsidP="00296A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13886">
        <w:rPr>
          <w:rFonts w:ascii="Times New Roman" w:hAnsi="Times New Roman" w:cs="Times New Roman"/>
        </w:rPr>
        <w:t>DR. MEDHA VISHRAM KULKARNI:</w:t>
      </w:r>
    </w:p>
    <w:p w14:paraId="767C1D14" w14:textId="61FA64A7" w:rsidR="00A13886" w:rsidRDefault="00296A6F" w:rsidP="00A138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13886">
        <w:rPr>
          <w:rFonts w:ascii="Times New Roman" w:hAnsi="Times New Roman" w:cs="Times New Roman"/>
        </w:rPr>
        <w:t>SHRI MASTHAN RAO YADAV BEEDHA:</w:t>
      </w:r>
    </w:p>
    <w:p w14:paraId="0FC321DB" w14:textId="21537692" w:rsidR="00A13886" w:rsidRDefault="00296A6F" w:rsidP="00A138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13886">
        <w:rPr>
          <w:rFonts w:ascii="Times New Roman" w:hAnsi="Times New Roman" w:cs="Times New Roman"/>
        </w:rPr>
        <w:t>SHRI RYAGA KRISHNAIAH:</w:t>
      </w:r>
    </w:p>
    <w:p w14:paraId="7DCC7F5F" w14:textId="32CC2326" w:rsidR="00A13886" w:rsidRDefault="00296A6F" w:rsidP="00A138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13886">
        <w:rPr>
          <w:rFonts w:ascii="Times New Roman" w:hAnsi="Times New Roman" w:cs="Times New Roman"/>
        </w:rPr>
        <w:t>DR. PARMAR JASHVANTSINH SALAMSINH:</w:t>
      </w:r>
    </w:p>
    <w:p w14:paraId="2937740D" w14:textId="705F81C7" w:rsidR="00A13886" w:rsidRDefault="00296A6F" w:rsidP="00A138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13886">
        <w:rPr>
          <w:rFonts w:ascii="Times New Roman" w:hAnsi="Times New Roman" w:cs="Times New Roman"/>
        </w:rPr>
        <w:t>SHRI NARAYANA KORAGAPPA:</w:t>
      </w:r>
    </w:p>
    <w:p w14:paraId="4B854B2C" w14:textId="0D9FC2CF" w:rsidR="00E55651" w:rsidRPr="00E55651" w:rsidRDefault="00A13886" w:rsidP="00A138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55651" w:rsidRPr="00E55651">
        <w:rPr>
          <w:rFonts w:ascii="Times New Roman" w:hAnsi="Times New Roman" w:cs="Times New Roman"/>
        </w:rPr>
        <w:t>                 </w:t>
      </w:r>
    </w:p>
    <w:p w14:paraId="7FBE2127" w14:textId="3E3C3AC9" w:rsidR="00E55651" w:rsidRPr="00E55651" w:rsidRDefault="00E55651" w:rsidP="00E55651">
      <w:pPr>
        <w:rPr>
          <w:rFonts w:ascii="Times New Roman" w:hAnsi="Times New Roman" w:cs="Times New Roman"/>
        </w:rPr>
      </w:pPr>
      <w:r w:rsidRPr="00E55651">
        <w:rPr>
          <w:rFonts w:ascii="Times New Roman" w:hAnsi="Times New Roman" w:cs="Times New Roman"/>
        </w:rPr>
        <w:t xml:space="preserve">Will the Minister of ROAD TRANSPORT AND HIGHWAYS be pleased to </w:t>
      </w:r>
      <w:proofErr w:type="gramStart"/>
      <w:r w:rsidRPr="00E55651">
        <w:rPr>
          <w:rFonts w:ascii="Times New Roman" w:hAnsi="Times New Roman" w:cs="Times New Roman"/>
        </w:rPr>
        <w:t>state:</w:t>
      </w:r>
      <w:proofErr w:type="gramEnd"/>
      <w:r w:rsidRPr="00E55651">
        <w:rPr>
          <w:rFonts w:ascii="Times New Roman" w:hAnsi="Times New Roman" w:cs="Times New Roman"/>
        </w:rPr>
        <w:t> </w:t>
      </w:r>
    </w:p>
    <w:p w14:paraId="073B08BE" w14:textId="795F4B46" w:rsidR="00E55651" w:rsidRPr="00E55651" w:rsidRDefault="00E55651" w:rsidP="00E55651">
      <w:pPr>
        <w:jc w:val="both"/>
        <w:rPr>
          <w:rFonts w:ascii="Times New Roman" w:hAnsi="Times New Roman" w:cs="Times New Roman"/>
        </w:rPr>
      </w:pPr>
      <w:r w:rsidRPr="00E55651">
        <w:rPr>
          <w:rFonts w:ascii="Times New Roman" w:hAnsi="Times New Roman" w:cs="Times New Roman"/>
        </w:rPr>
        <w:t xml:space="preserve">(a) </w:t>
      </w:r>
      <w:r w:rsidR="00287963">
        <w:rPr>
          <w:rFonts w:ascii="Times New Roman" w:hAnsi="Times New Roman" w:cs="Times New Roman"/>
        </w:rPr>
        <w:t>t</w:t>
      </w:r>
      <w:r w:rsidR="00287963" w:rsidRPr="00287963">
        <w:rPr>
          <w:rFonts w:ascii="Times New Roman" w:hAnsi="Times New Roman" w:cs="Times New Roman"/>
        </w:rPr>
        <w:t>he plan and timeline for implementing the new road safety audit standards on all operational national highways</w:t>
      </w:r>
      <w:r w:rsidRPr="00E55651">
        <w:rPr>
          <w:rFonts w:ascii="Times New Roman" w:hAnsi="Times New Roman" w:cs="Times New Roman"/>
        </w:rPr>
        <w:t>;</w:t>
      </w:r>
    </w:p>
    <w:p w14:paraId="4F236C94" w14:textId="7C40FA72" w:rsidR="00E55651" w:rsidRPr="00E55651" w:rsidRDefault="00E55651" w:rsidP="00E55651">
      <w:pPr>
        <w:jc w:val="both"/>
        <w:rPr>
          <w:rFonts w:ascii="Times New Roman" w:hAnsi="Times New Roman" w:cs="Times New Roman"/>
        </w:rPr>
      </w:pPr>
      <w:r w:rsidRPr="00E55651">
        <w:rPr>
          <w:rFonts w:ascii="Times New Roman" w:hAnsi="Times New Roman" w:cs="Times New Roman"/>
        </w:rPr>
        <w:t xml:space="preserve">(b) </w:t>
      </w:r>
      <w:r w:rsidR="00394A7A">
        <w:rPr>
          <w:rFonts w:ascii="Times New Roman" w:hAnsi="Times New Roman" w:cs="Times New Roman"/>
        </w:rPr>
        <w:t>how the Ministry is deploying Advanced Traffic Management Systems (ATMS) to prevent accidents on high-risk stretches</w:t>
      </w:r>
      <w:r w:rsidRPr="00E55651">
        <w:rPr>
          <w:rFonts w:ascii="Times New Roman" w:hAnsi="Times New Roman" w:cs="Times New Roman"/>
        </w:rPr>
        <w:t>;</w:t>
      </w:r>
    </w:p>
    <w:p w14:paraId="074B24CB" w14:textId="186184EB" w:rsidR="00E55651" w:rsidRPr="00E55651" w:rsidRDefault="00E55651" w:rsidP="00E55651">
      <w:pPr>
        <w:jc w:val="both"/>
        <w:rPr>
          <w:rFonts w:ascii="Times New Roman" w:hAnsi="Times New Roman" w:cs="Times New Roman"/>
        </w:rPr>
      </w:pPr>
      <w:r w:rsidRPr="00E55651">
        <w:rPr>
          <w:rFonts w:ascii="Times New Roman" w:hAnsi="Times New Roman" w:cs="Times New Roman"/>
        </w:rPr>
        <w:t xml:space="preserve">(c) </w:t>
      </w:r>
      <w:r w:rsidR="00394A7A">
        <w:rPr>
          <w:rFonts w:ascii="Times New Roman" w:hAnsi="Times New Roman" w:cs="Times New Roman"/>
        </w:rPr>
        <w:t>whether a National Road Safety Board (</w:t>
      </w:r>
      <w:r w:rsidR="00287963">
        <w:rPr>
          <w:rFonts w:ascii="Times New Roman" w:hAnsi="Times New Roman" w:cs="Times New Roman"/>
        </w:rPr>
        <w:t>NRSB</w:t>
      </w:r>
      <w:r w:rsidR="00394A7A">
        <w:rPr>
          <w:rFonts w:ascii="Times New Roman" w:hAnsi="Times New Roman" w:cs="Times New Roman"/>
        </w:rPr>
        <w:t>)</w:t>
      </w:r>
      <w:r w:rsidR="00287963">
        <w:rPr>
          <w:rFonts w:ascii="Times New Roman" w:hAnsi="Times New Roman" w:cs="Times New Roman"/>
        </w:rPr>
        <w:t xml:space="preserve"> has been established and fully operationalized post August</w:t>
      </w:r>
      <w:r w:rsidR="00F80E3B">
        <w:rPr>
          <w:rFonts w:ascii="Times New Roman" w:hAnsi="Times New Roman" w:cs="Times New Roman"/>
        </w:rPr>
        <w:t>,</w:t>
      </w:r>
      <w:r w:rsidR="00287963">
        <w:rPr>
          <w:rFonts w:ascii="Times New Roman" w:hAnsi="Times New Roman" w:cs="Times New Roman"/>
        </w:rPr>
        <w:t xml:space="preserve"> 2025</w:t>
      </w:r>
      <w:r w:rsidRPr="00E55651">
        <w:rPr>
          <w:rFonts w:ascii="Times New Roman" w:hAnsi="Times New Roman" w:cs="Times New Roman"/>
        </w:rPr>
        <w:t>;</w:t>
      </w:r>
    </w:p>
    <w:p w14:paraId="72C142C9" w14:textId="48E1A387" w:rsidR="00E55651" w:rsidRDefault="00E55651" w:rsidP="00DF24CB">
      <w:pPr>
        <w:jc w:val="both"/>
        <w:rPr>
          <w:rFonts w:ascii="Times New Roman" w:hAnsi="Times New Roman" w:cs="Times New Roman"/>
        </w:rPr>
      </w:pPr>
      <w:r w:rsidRPr="00E55651">
        <w:rPr>
          <w:rFonts w:ascii="Times New Roman" w:hAnsi="Times New Roman" w:cs="Times New Roman"/>
        </w:rPr>
        <w:t xml:space="preserve">(d) </w:t>
      </w:r>
      <w:r w:rsidR="00287963">
        <w:rPr>
          <w:rFonts w:ascii="Times New Roman" w:hAnsi="Times New Roman" w:cs="Times New Roman"/>
        </w:rPr>
        <w:t xml:space="preserve">what specific support is being provided for the immediate rectification of identified black spots across the NH network; </w:t>
      </w:r>
      <w:r w:rsidR="00287963" w:rsidRPr="00E55651">
        <w:rPr>
          <w:rFonts w:ascii="Times New Roman" w:hAnsi="Times New Roman" w:cs="Times New Roman"/>
        </w:rPr>
        <w:t>and</w:t>
      </w:r>
    </w:p>
    <w:p w14:paraId="4A65F1E0" w14:textId="6E932623" w:rsidR="00287963" w:rsidRPr="00E55651" w:rsidRDefault="00287963" w:rsidP="00DF24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 how Variable Message Signs (VMS) and weather advisories are being integrated into the highways for better driver information?</w:t>
      </w:r>
    </w:p>
    <w:p w14:paraId="7B2C1612" w14:textId="77777777" w:rsidR="00E55651" w:rsidRPr="00E55651" w:rsidRDefault="00E55651" w:rsidP="00E55651">
      <w:pPr>
        <w:rPr>
          <w:rFonts w:ascii="Times New Roman" w:hAnsi="Times New Roman" w:cs="Times New Roman"/>
        </w:rPr>
      </w:pPr>
      <w:r w:rsidRPr="00E55651">
        <w:rPr>
          <w:rFonts w:ascii="Times New Roman" w:hAnsi="Times New Roman" w:cs="Times New Roman"/>
          <w:b/>
          <w:bCs/>
        </w:rPr>
        <w:t> </w:t>
      </w:r>
    </w:p>
    <w:p w14:paraId="710FF02A" w14:textId="0DC336DF" w:rsidR="00E55651" w:rsidRDefault="00E55651" w:rsidP="00E5565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55651">
        <w:rPr>
          <w:rFonts w:ascii="Times New Roman" w:hAnsi="Times New Roman" w:cs="Times New Roman"/>
          <w:b/>
          <w:bCs/>
        </w:rPr>
        <w:t>ANSWER</w:t>
      </w:r>
    </w:p>
    <w:p w14:paraId="6AD30F3F" w14:textId="77777777" w:rsidR="00BA63AD" w:rsidRPr="00E55651" w:rsidRDefault="00BA63AD" w:rsidP="00E55651">
      <w:pPr>
        <w:spacing w:after="0"/>
        <w:jc w:val="center"/>
        <w:rPr>
          <w:rFonts w:ascii="Times New Roman" w:hAnsi="Times New Roman" w:cs="Times New Roman"/>
        </w:rPr>
      </w:pPr>
    </w:p>
    <w:p w14:paraId="644A39D4" w14:textId="151CBC91" w:rsidR="00E55651" w:rsidRDefault="00E55651" w:rsidP="00BA63AD">
      <w:pPr>
        <w:spacing w:after="0"/>
        <w:rPr>
          <w:rFonts w:ascii="Times New Roman" w:hAnsi="Times New Roman" w:cs="Times New Roman"/>
        </w:rPr>
      </w:pPr>
      <w:r w:rsidRPr="00E55651">
        <w:rPr>
          <w:rFonts w:ascii="Times New Roman" w:hAnsi="Times New Roman" w:cs="Times New Roman"/>
        </w:rPr>
        <w:t>THE MINISTER OF ROAD TRANSPORT AND HIGHWAYS</w:t>
      </w:r>
    </w:p>
    <w:p w14:paraId="2762D3BA" w14:textId="77777777" w:rsidR="00BA63AD" w:rsidRPr="00E55651" w:rsidRDefault="00BA63AD" w:rsidP="00BA63AD">
      <w:pPr>
        <w:spacing w:after="0"/>
        <w:rPr>
          <w:rFonts w:ascii="Times New Roman" w:hAnsi="Times New Roman" w:cs="Times New Roman"/>
        </w:rPr>
      </w:pPr>
    </w:p>
    <w:p w14:paraId="2BDC629A" w14:textId="21163DE9" w:rsidR="00E55651" w:rsidRPr="00E55651" w:rsidRDefault="00E55651" w:rsidP="00BA63AD">
      <w:pPr>
        <w:spacing w:after="0"/>
        <w:rPr>
          <w:rFonts w:ascii="Times New Roman" w:hAnsi="Times New Roman" w:cs="Times New Roman"/>
        </w:rPr>
      </w:pPr>
      <w:r w:rsidRPr="00E55651">
        <w:rPr>
          <w:rFonts w:ascii="Times New Roman" w:hAnsi="Times New Roman" w:cs="Times New Roman"/>
        </w:rPr>
        <w:t>(SHRI NITIN JAIRAM GADKARI)</w:t>
      </w:r>
    </w:p>
    <w:p w14:paraId="7961531D" w14:textId="77777777" w:rsidR="00E55651" w:rsidRPr="00E55651" w:rsidRDefault="00E55651" w:rsidP="00E55651">
      <w:pPr>
        <w:spacing w:after="0"/>
        <w:jc w:val="center"/>
        <w:rPr>
          <w:rFonts w:ascii="Times New Roman" w:hAnsi="Times New Roman" w:cs="Times New Roman"/>
        </w:rPr>
      </w:pPr>
    </w:p>
    <w:p w14:paraId="22E8C9D6" w14:textId="77777777" w:rsidR="00714323" w:rsidRDefault="00714323" w:rsidP="00714323">
      <w:pPr>
        <w:pStyle w:val="NormalWeb"/>
        <w:spacing w:before="0" w:beforeAutospacing="0" w:after="160" w:afterAutospacing="0" w:line="276" w:lineRule="auto"/>
        <w:jc w:val="both"/>
        <w:rPr>
          <w:rFonts w:ascii="Calibri" w:hAnsi="Calibri" w:cs="Calibri"/>
        </w:rPr>
      </w:pPr>
      <w:r>
        <w:rPr>
          <w:color w:val="000000"/>
        </w:rPr>
        <w:t>(a) Government in Ministry of Road Transport &amp; Highways has issued guidelines for regular safety audit of all National Highways (NHs) at design, construction, pre-opening stage of NH projects as well as on existing NHs for ensuring road safety.</w:t>
      </w:r>
    </w:p>
    <w:p w14:paraId="5793E770" w14:textId="7E4403F3" w:rsidR="00714323" w:rsidRDefault="00714323" w:rsidP="00714323">
      <w:pPr>
        <w:pStyle w:val="NormalWeb"/>
        <w:spacing w:before="0" w:beforeAutospacing="0" w:after="0" w:afterAutospacing="0"/>
        <w:ind w:right="66"/>
        <w:jc w:val="both"/>
        <w:rPr>
          <w:rFonts w:ascii="Calibri" w:hAnsi="Calibri" w:cs="Calibri"/>
        </w:rPr>
      </w:pPr>
      <w:r>
        <w:rPr>
          <w:color w:val="000000"/>
        </w:rPr>
        <w:t xml:space="preserve">(b) Government envisages deployment of Advanced Traffic Management Systems (ATMS) with the objective of improving road safety and reducing accidents, on National Highways. ATMS includes AI-based Video Incident Detection and Enforcement Systems (VIDES), Automatic Number Plate Recognition (ANPR) cameras, Pan to Zoom (PTZ) cameras and </w:t>
      </w:r>
      <w:r>
        <w:rPr>
          <w:color w:val="000000"/>
        </w:rPr>
        <w:lastRenderedPageBreak/>
        <w:t>surveillance cameras for electronic monitoring, enforcement, early detection of incidents and real-time field response. The details of standalone ATMS corridors are placed at Annexure-I.</w:t>
      </w:r>
    </w:p>
    <w:p w14:paraId="6022A594" w14:textId="77777777" w:rsidR="00714323" w:rsidRDefault="00714323" w:rsidP="00714323">
      <w:pPr>
        <w:pStyle w:val="NormalWeb"/>
        <w:spacing w:before="0" w:beforeAutospacing="0" w:after="0" w:afterAutospacing="0"/>
        <w:ind w:right="6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2C36FC34" w14:textId="77777777" w:rsidR="00714323" w:rsidRDefault="00714323" w:rsidP="00714323">
      <w:pPr>
        <w:pStyle w:val="NormalWeb"/>
        <w:spacing w:before="0" w:beforeAutospacing="0" w:after="160" w:afterAutospacing="0" w:line="276" w:lineRule="auto"/>
        <w:jc w:val="both"/>
        <w:rPr>
          <w:rFonts w:ascii="Calibri" w:hAnsi="Calibri" w:cs="Calibri"/>
        </w:rPr>
      </w:pPr>
      <w:r>
        <w:rPr>
          <w:color w:val="000000"/>
        </w:rPr>
        <w:t>(c) Government has notified National Road Safety Board Rules, 2025 vide GSR 795(E) dated 27.10.2025.</w:t>
      </w:r>
    </w:p>
    <w:p w14:paraId="54761DC6" w14:textId="12E41D32" w:rsidR="00714323" w:rsidRDefault="00714323" w:rsidP="00714323">
      <w:pPr>
        <w:pStyle w:val="NormalWeb"/>
        <w:spacing w:before="0" w:beforeAutospacing="0" w:after="160" w:afterAutospacing="0" w:line="276" w:lineRule="auto"/>
        <w:jc w:val="both"/>
        <w:rPr>
          <w:rFonts w:ascii="Calibri" w:hAnsi="Calibri" w:cs="Calibri"/>
        </w:rPr>
      </w:pPr>
      <w:r>
        <w:rPr>
          <w:color w:val="000000"/>
        </w:rPr>
        <w:t>(d) For immediate rectification of identified black spots, powers have been delegated to the field officers to take short term measures within a time span of 03 months.</w:t>
      </w:r>
    </w:p>
    <w:p w14:paraId="52610853" w14:textId="77777777" w:rsidR="00714323" w:rsidRDefault="00714323" w:rsidP="00714323">
      <w:pPr>
        <w:pStyle w:val="NormalWeb"/>
        <w:spacing w:before="0" w:beforeAutospacing="0" w:after="160" w:afterAutospacing="0" w:line="276" w:lineRule="auto"/>
        <w:jc w:val="both"/>
        <w:rPr>
          <w:rFonts w:ascii="Calibri" w:hAnsi="Calibri" w:cs="Calibri"/>
        </w:rPr>
      </w:pPr>
      <w:r>
        <w:rPr>
          <w:color w:val="000000"/>
        </w:rPr>
        <w:t>(e) Variable Message Signs (VMS) displays live traffic updates, congestion and incident alerts. Integration with weather warning systems further enables advance dissemination of fog, low-visibility and heavy rainfall related alerts, thereby improving driver awareness and safety.</w:t>
      </w:r>
    </w:p>
    <w:p w14:paraId="42A87851" w14:textId="36A995E9" w:rsidR="00D17A21" w:rsidRDefault="00D17A21" w:rsidP="001A254F">
      <w:pPr>
        <w:jc w:val="both"/>
        <w:rPr>
          <w:rFonts w:ascii="Times New Roman" w:hAnsi="Times New Roman" w:cs="Times New Roman"/>
        </w:rPr>
      </w:pPr>
    </w:p>
    <w:p w14:paraId="5CA88A26" w14:textId="77777777" w:rsidR="006F5D5D" w:rsidRDefault="006F5D5D" w:rsidP="005D098F">
      <w:pPr>
        <w:jc w:val="center"/>
        <w:rPr>
          <w:rFonts w:ascii="Times New Roman" w:hAnsi="Times New Roman" w:cs="Times New Roman"/>
        </w:rPr>
      </w:pPr>
    </w:p>
    <w:p w14:paraId="22652BE7" w14:textId="1C621029" w:rsidR="00E16437" w:rsidRDefault="006F5D5D" w:rsidP="00856F4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page"/>
      </w:r>
      <w:r w:rsidRPr="006F5D5D">
        <w:rPr>
          <w:rFonts w:ascii="Times New Roman" w:eastAsia="Times New Roman" w:hAnsi="Times New Roman" w:cs="Times New Roman"/>
          <w:color w:val="222222"/>
          <w:kern w:val="0"/>
          <w:lang w:val="en-AU" w:eastAsia="en-AU"/>
          <w14:ligatures w14:val="none"/>
        </w:rPr>
        <w:lastRenderedPageBreak/>
        <w:t> </w:t>
      </w:r>
      <w:r w:rsidR="00E16437" w:rsidRPr="00F961EB">
        <w:rPr>
          <w:rFonts w:ascii="Times New Roman" w:hAnsi="Times New Roman" w:cs="Times New Roman"/>
          <w:b/>
        </w:rPr>
        <w:t>ANNEXURE</w:t>
      </w:r>
      <w:r w:rsidR="00E16437">
        <w:rPr>
          <w:rFonts w:ascii="Times New Roman" w:hAnsi="Times New Roman" w:cs="Times New Roman"/>
          <w:b/>
        </w:rPr>
        <w:t>-I</w:t>
      </w:r>
    </w:p>
    <w:p w14:paraId="1E520A52" w14:textId="6347C775" w:rsidR="00E16437" w:rsidRDefault="00E16437" w:rsidP="00E16437">
      <w:pPr>
        <w:jc w:val="both"/>
        <w:rPr>
          <w:rFonts w:ascii="Times New Roman" w:hAnsi="Times New Roman" w:cs="Times New Roman"/>
          <w:b/>
        </w:rPr>
      </w:pPr>
      <w:r w:rsidRPr="00F961EB">
        <w:rPr>
          <w:rFonts w:ascii="Times New Roman" w:hAnsi="Times New Roman" w:cs="Times New Roman"/>
          <w:b/>
        </w:rPr>
        <w:t>ANNEXURE REFERRED IN REPLY TO PART (</w:t>
      </w:r>
      <w:r>
        <w:rPr>
          <w:rFonts w:ascii="Times New Roman" w:hAnsi="Times New Roman" w:cs="Times New Roman"/>
          <w:b/>
        </w:rPr>
        <w:t>b</w:t>
      </w:r>
      <w:r w:rsidRPr="00F961EB">
        <w:rPr>
          <w:rFonts w:ascii="Times New Roman" w:hAnsi="Times New Roman" w:cs="Times New Roman"/>
          <w:b/>
        </w:rPr>
        <w:t>) OF RAJYA SABHA</w:t>
      </w:r>
      <w:r>
        <w:rPr>
          <w:rFonts w:ascii="Times New Roman" w:hAnsi="Times New Roman" w:cs="Times New Roman"/>
          <w:b/>
        </w:rPr>
        <w:t xml:space="preserve"> </w:t>
      </w:r>
      <w:r w:rsidRPr="00F961EB">
        <w:rPr>
          <w:rFonts w:ascii="Times New Roman" w:hAnsi="Times New Roman" w:cs="Times New Roman"/>
          <w:b/>
        </w:rPr>
        <w:t xml:space="preserve">UNSTARRED QUESTION NO. </w:t>
      </w:r>
      <w:r>
        <w:rPr>
          <w:rFonts w:ascii="Times New Roman" w:hAnsi="Times New Roman" w:cs="Times New Roman"/>
          <w:b/>
        </w:rPr>
        <w:t>441 FOR 03.12</w:t>
      </w:r>
      <w:r w:rsidRPr="00F961EB">
        <w:rPr>
          <w:rFonts w:ascii="Times New Roman" w:hAnsi="Times New Roman" w:cs="Times New Roman"/>
          <w:b/>
        </w:rPr>
        <w:t xml:space="preserve">.2025 ASKED BY </w:t>
      </w:r>
      <w:r w:rsidRPr="00E16437">
        <w:rPr>
          <w:rFonts w:ascii="Times New Roman" w:hAnsi="Times New Roman" w:cs="Times New Roman"/>
          <w:b/>
        </w:rPr>
        <w:t>DR. BHAGWAT KARAD, DR. MEDHA VISHRAM KULKARNI, SHRI MASTHAN RAO YADAV BEEDHA, SHRI RYAGA KRISHNAIAH, DR</w:t>
      </w:r>
      <w:r>
        <w:rPr>
          <w:rFonts w:ascii="Times New Roman" w:hAnsi="Times New Roman" w:cs="Times New Roman"/>
          <w:b/>
        </w:rPr>
        <w:t>. PARMAR JASHVANTSINH SALAMSINH &amp;</w:t>
      </w:r>
      <w:r w:rsidRPr="00E16437">
        <w:rPr>
          <w:rFonts w:ascii="Times New Roman" w:hAnsi="Times New Roman" w:cs="Times New Roman"/>
          <w:b/>
        </w:rPr>
        <w:t xml:space="preserve"> SHRI NARAYANA KORAGAPPA</w:t>
      </w:r>
      <w:r w:rsidRPr="00F961EB">
        <w:rPr>
          <w:rFonts w:ascii="Times New Roman" w:hAnsi="Times New Roman" w:cs="Times New Roman"/>
          <w:b/>
        </w:rPr>
        <w:t xml:space="preserve"> REGARDING </w:t>
      </w:r>
      <w:r w:rsidRPr="00E16437">
        <w:rPr>
          <w:rFonts w:ascii="Times New Roman" w:hAnsi="Times New Roman" w:cs="Times New Roman"/>
          <w:b/>
          <w:bCs/>
        </w:rPr>
        <w:t>SAFETY AND INTELLIGENT TRANSPORT SYSTEMS (ITS)</w:t>
      </w:r>
      <w:r w:rsidRPr="00F961EB">
        <w:rPr>
          <w:rFonts w:ascii="Times New Roman" w:hAnsi="Times New Roman" w:cs="Times New Roman"/>
          <w:b/>
        </w:rPr>
        <w:t>.</w:t>
      </w:r>
    </w:p>
    <w:p w14:paraId="22238FE0" w14:textId="77777777" w:rsidR="006F5D5D" w:rsidRPr="006F5D5D" w:rsidRDefault="006F5D5D" w:rsidP="006F5D5D">
      <w:pPr>
        <w:shd w:val="clear" w:color="auto" w:fill="FFFFFF"/>
        <w:spacing w:after="0" w:line="240" w:lineRule="auto"/>
        <w:ind w:right="66"/>
        <w:jc w:val="both"/>
        <w:rPr>
          <w:rFonts w:ascii="Arial" w:eastAsia="Times New Roman" w:hAnsi="Arial" w:cs="Arial"/>
          <w:color w:val="222222"/>
          <w:kern w:val="0"/>
          <w:lang w:val="en-AU" w:eastAsia="en-AU"/>
          <w14:ligatures w14:val="none"/>
        </w:rPr>
      </w:pPr>
      <w:r w:rsidRPr="006F5D5D">
        <w:rPr>
          <w:rFonts w:ascii="Times New Roman" w:eastAsia="Times New Roman" w:hAnsi="Times New Roman" w:cs="Times New Roman"/>
          <w:color w:val="222222"/>
          <w:kern w:val="0"/>
          <w:lang w:val="en-AU" w:eastAsia="en-A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1501"/>
        <w:gridCol w:w="1708"/>
        <w:gridCol w:w="1730"/>
      </w:tblGrid>
      <w:tr w:rsidR="006F5D5D" w:rsidRPr="006F5D5D" w14:paraId="4D018AB7" w14:textId="77777777" w:rsidTr="00E16437">
        <w:trPr>
          <w:trHeight w:val="523"/>
        </w:trPr>
        <w:tc>
          <w:tcPr>
            <w:tcW w:w="2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351DA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AU" w:eastAsia="en-AU"/>
                <w14:ligatures w14:val="none"/>
              </w:rPr>
              <w:t>Corridor</w:t>
            </w: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7EAFE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AU" w:eastAsia="en-AU"/>
                <w14:ligatures w14:val="none"/>
              </w:rPr>
              <w:t>Length (km)</w:t>
            </w: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EE119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AU" w:eastAsia="en-AU"/>
                <w14:ligatures w14:val="none"/>
              </w:rPr>
              <w:t>State(s)</w:t>
            </w: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E5939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AU" w:eastAsia="en-AU"/>
                <w14:ligatures w14:val="none"/>
              </w:rPr>
              <w:t>Status</w:t>
            </w:r>
          </w:p>
        </w:tc>
      </w:tr>
      <w:tr w:rsidR="006F5D5D" w:rsidRPr="006F5D5D" w14:paraId="4C52221D" w14:textId="77777777" w:rsidTr="00E16437">
        <w:trPr>
          <w:trHeight w:val="782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3725C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 xml:space="preserve">Bengaluru – </w:t>
            </w:r>
            <w:proofErr w:type="spellStart"/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Mysuru</w:t>
            </w:r>
            <w:proofErr w:type="spellEnd"/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 xml:space="preserve"> (Augmentation)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71D99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117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738D2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Karnataka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B99A6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Completed</w:t>
            </w:r>
          </w:p>
        </w:tc>
      </w:tr>
      <w:tr w:rsidR="006F5D5D" w:rsidRPr="006F5D5D" w14:paraId="285D4283" w14:textId="77777777" w:rsidTr="00E16437">
        <w:trPr>
          <w:trHeight w:val="523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37DD8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proofErr w:type="spellStart"/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Dwarka</w:t>
            </w:r>
            <w:proofErr w:type="spellEnd"/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 xml:space="preserve"> Expressway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F7519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58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C31AC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Delhi, Haryana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A7B69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Completed</w:t>
            </w:r>
          </w:p>
        </w:tc>
      </w:tr>
      <w:tr w:rsidR="006F5D5D" w:rsidRPr="006F5D5D" w14:paraId="44774264" w14:textId="77777777" w:rsidTr="00E16437">
        <w:trPr>
          <w:trHeight w:val="523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D6D7D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Delhi – Agra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E1C58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180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21DD5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Uttar Pradesh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F4140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Under Progress</w:t>
            </w:r>
          </w:p>
        </w:tc>
      </w:tr>
      <w:tr w:rsidR="006F5D5D" w:rsidRPr="006F5D5D" w14:paraId="0602285E" w14:textId="77777777" w:rsidTr="00E16437">
        <w:trPr>
          <w:trHeight w:val="517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ABFD6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Lucknow Ring Road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E2F7D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103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09178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Uttar Pradesh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9983C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Under Progress</w:t>
            </w:r>
          </w:p>
        </w:tc>
      </w:tr>
      <w:tr w:rsidR="006F5D5D" w:rsidRPr="006F5D5D" w14:paraId="4EFD3967" w14:textId="77777777" w:rsidTr="00E16437">
        <w:trPr>
          <w:trHeight w:val="523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34749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UER–II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28AA6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75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DAE96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Delhi, Haryana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F97BD" w14:textId="77777777" w:rsidR="006F5D5D" w:rsidRPr="006F5D5D" w:rsidRDefault="006F5D5D" w:rsidP="00E1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</w:pPr>
            <w:r w:rsidRPr="006F5D5D">
              <w:rPr>
                <w:rFonts w:ascii="Times New Roman" w:eastAsia="Times New Roman" w:hAnsi="Times New Roman" w:cs="Times New Roman"/>
                <w:color w:val="222222"/>
                <w:kern w:val="0"/>
                <w:lang w:val="en-AU" w:eastAsia="en-AU"/>
                <w14:ligatures w14:val="none"/>
              </w:rPr>
              <w:t>Under Progress</w:t>
            </w:r>
          </w:p>
        </w:tc>
      </w:tr>
    </w:tbl>
    <w:p w14:paraId="638FF51D" w14:textId="77777777" w:rsidR="006F5D5D" w:rsidRPr="006F5D5D" w:rsidRDefault="006F5D5D" w:rsidP="006F5D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val="en-AU" w:eastAsia="en-AU"/>
          <w14:ligatures w14:val="none"/>
        </w:rPr>
      </w:pPr>
      <w:r w:rsidRPr="006F5D5D">
        <w:rPr>
          <w:rFonts w:ascii="Times New Roman" w:eastAsia="Times New Roman" w:hAnsi="Times New Roman" w:cs="Times New Roman"/>
          <w:color w:val="222222"/>
          <w:kern w:val="0"/>
          <w:lang w:val="en-AU" w:eastAsia="en-AU"/>
          <w14:ligatures w14:val="none"/>
        </w:rPr>
        <w:t> </w:t>
      </w:r>
    </w:p>
    <w:p w14:paraId="01860FE4" w14:textId="19D196C2" w:rsidR="006F5D5D" w:rsidRPr="00E55651" w:rsidRDefault="00E16437" w:rsidP="005D09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</w:t>
      </w:r>
    </w:p>
    <w:sectPr w:rsidR="006F5D5D" w:rsidRPr="00E55651" w:rsidSect="00317CB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63"/>
    <w:rsid w:val="00095E27"/>
    <w:rsid w:val="00123B36"/>
    <w:rsid w:val="00165204"/>
    <w:rsid w:val="001A254F"/>
    <w:rsid w:val="00287963"/>
    <w:rsid w:val="00296A6F"/>
    <w:rsid w:val="00317CB4"/>
    <w:rsid w:val="00380FC8"/>
    <w:rsid w:val="00394A7A"/>
    <w:rsid w:val="005B796C"/>
    <w:rsid w:val="005D098F"/>
    <w:rsid w:val="00694263"/>
    <w:rsid w:val="006F5D5D"/>
    <w:rsid w:val="00714323"/>
    <w:rsid w:val="00727C94"/>
    <w:rsid w:val="0076776E"/>
    <w:rsid w:val="00777D34"/>
    <w:rsid w:val="008437BE"/>
    <w:rsid w:val="00856F4D"/>
    <w:rsid w:val="00A13886"/>
    <w:rsid w:val="00A32144"/>
    <w:rsid w:val="00A63227"/>
    <w:rsid w:val="00AD00DF"/>
    <w:rsid w:val="00BA63AD"/>
    <w:rsid w:val="00D17A21"/>
    <w:rsid w:val="00D877BB"/>
    <w:rsid w:val="00D95322"/>
    <w:rsid w:val="00DF24CB"/>
    <w:rsid w:val="00E16437"/>
    <w:rsid w:val="00E177BC"/>
    <w:rsid w:val="00E539AD"/>
    <w:rsid w:val="00E55651"/>
    <w:rsid w:val="00EA2337"/>
    <w:rsid w:val="00EA4696"/>
    <w:rsid w:val="00EE480D"/>
    <w:rsid w:val="00F8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0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2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2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2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2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26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N" w:eastAsia="en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2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2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2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2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26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RTH</dc:creator>
  <cp:lastModifiedBy>Admin</cp:lastModifiedBy>
  <cp:revision>3</cp:revision>
  <cp:lastPrinted>2025-12-02T15:58:00Z</cp:lastPrinted>
  <dcterms:created xsi:type="dcterms:W3CDTF">2025-12-02T15:58:00Z</dcterms:created>
  <dcterms:modified xsi:type="dcterms:W3CDTF">2025-12-02T15:59:00Z</dcterms:modified>
</cp:coreProperties>
</file>