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06A" w:rsidRPr="006D206A" w:rsidRDefault="006D206A" w:rsidP="006D206A">
      <w:pPr>
        <w:spacing w:after="0"/>
        <w:jc w:val="center"/>
        <w:rPr>
          <w:rFonts w:ascii="Calibri" w:eastAsia="Times New Roman" w:hAnsi="Calibri" w:cs="Calibri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GOVERNMENT OF INDIA</w:t>
      </w:r>
    </w:p>
    <w:p w:rsidR="006D206A" w:rsidRPr="006D206A" w:rsidRDefault="006D206A" w:rsidP="006D206A">
      <w:pPr>
        <w:spacing w:after="0"/>
        <w:jc w:val="center"/>
        <w:rPr>
          <w:rFonts w:ascii="Calibri" w:eastAsia="Times New Roman" w:hAnsi="Calibri" w:cs="Calibri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MINISTRY OF ROAD TRANSPORT AND HIGHWAYS</w:t>
      </w:r>
    </w:p>
    <w:p w:rsidR="006D206A" w:rsidRPr="006D206A" w:rsidRDefault="006D206A" w:rsidP="006D206A">
      <w:pPr>
        <w:spacing w:after="0"/>
        <w:jc w:val="center"/>
        <w:rPr>
          <w:rFonts w:ascii="Calibri" w:eastAsia="Times New Roman" w:hAnsi="Calibri" w:cs="Calibri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 w:bidi="hi-IN"/>
        </w:rPr>
        <w:t> RAJYA SABHA</w:t>
      </w:r>
    </w:p>
    <w:p w:rsidR="006D206A" w:rsidRPr="006D206A" w:rsidRDefault="006D206A" w:rsidP="006D206A">
      <w:pPr>
        <w:spacing w:after="0"/>
        <w:jc w:val="center"/>
        <w:rPr>
          <w:rFonts w:ascii="Calibri" w:eastAsia="Times New Roman" w:hAnsi="Calibri" w:cs="Calibri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 w:bidi="hi-IN"/>
        </w:rPr>
        <w:t>UNSTARRED QUESTION NO-428</w:t>
      </w:r>
    </w:p>
    <w:p w:rsidR="006D206A" w:rsidRPr="006D206A" w:rsidRDefault="006D206A" w:rsidP="006D206A">
      <w:pPr>
        <w:spacing w:after="0"/>
        <w:jc w:val="center"/>
        <w:rPr>
          <w:rFonts w:ascii="Calibri" w:eastAsia="Times New Roman" w:hAnsi="Calibri" w:cs="Calibri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ANSWERED ON-03/12/2025</w:t>
      </w:r>
    </w:p>
    <w:p w:rsidR="006D206A" w:rsidRPr="006D206A" w:rsidRDefault="006D206A" w:rsidP="006D206A">
      <w:pPr>
        <w:spacing w:after="0"/>
        <w:jc w:val="center"/>
        <w:rPr>
          <w:rFonts w:ascii="Calibri" w:eastAsia="Times New Roman" w:hAnsi="Calibri" w:cs="Calibri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 </w:t>
      </w:r>
    </w:p>
    <w:p w:rsidR="006D206A" w:rsidRPr="006D206A" w:rsidRDefault="006D206A" w:rsidP="006D206A">
      <w:pPr>
        <w:spacing w:after="0"/>
        <w:jc w:val="center"/>
        <w:rPr>
          <w:rFonts w:ascii="Calibri" w:eastAsia="Times New Roman" w:hAnsi="Calibri" w:cs="Calibri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 w:bidi="hi-IN"/>
        </w:rPr>
        <w:t>ASSESSMENT AND OUTCOMES FOR HIGHWAY EXPANSION PROJECTS</w:t>
      </w:r>
    </w:p>
    <w:p w:rsidR="006D206A" w:rsidRPr="006D206A" w:rsidRDefault="006D206A" w:rsidP="006D206A">
      <w:pPr>
        <w:spacing w:after="0"/>
        <w:jc w:val="both"/>
        <w:rPr>
          <w:rFonts w:ascii="Calibri" w:eastAsia="Times New Roman" w:hAnsi="Calibri" w:cs="Calibri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 w:bidi="hi-IN"/>
        </w:rPr>
        <w:t> </w:t>
      </w:r>
    </w:p>
    <w:p w:rsidR="006D206A" w:rsidRPr="006D206A" w:rsidRDefault="006D206A" w:rsidP="006D206A">
      <w:pPr>
        <w:spacing w:after="0"/>
        <w:jc w:val="both"/>
        <w:rPr>
          <w:rFonts w:ascii="Calibri" w:eastAsia="Times New Roman" w:hAnsi="Calibri" w:cs="Calibri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428.   SHRI ASHOKRAO SHANKARRAO CHAVAN:</w:t>
      </w:r>
    </w:p>
    <w:p w:rsidR="006D206A" w:rsidRPr="006D206A" w:rsidRDefault="006D206A" w:rsidP="006D206A">
      <w:pPr>
        <w:spacing w:after="0"/>
        <w:jc w:val="both"/>
        <w:rPr>
          <w:rFonts w:ascii="Calibri" w:eastAsia="Times New Roman" w:hAnsi="Calibri" w:cs="Calibri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                        </w:t>
      </w:r>
    </w:p>
    <w:p w:rsidR="006D206A" w:rsidRPr="006D206A" w:rsidRDefault="006D206A" w:rsidP="006D206A">
      <w:pPr>
        <w:rPr>
          <w:rFonts w:ascii="Calibri" w:eastAsia="Times New Roman" w:hAnsi="Calibri" w:cs="Calibri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Will the Minister of ROAD TRANSPORT AND HIGHWAYS be pleased to state:-</w:t>
      </w:r>
    </w:p>
    <w:p w:rsidR="006D206A" w:rsidRPr="006D206A" w:rsidRDefault="006D206A" w:rsidP="006D206A">
      <w:pPr>
        <w:spacing w:after="0"/>
        <w:jc w:val="both"/>
        <w:rPr>
          <w:rFonts w:ascii="Calibri" w:eastAsia="Times New Roman" w:hAnsi="Calibri" w:cs="Calibri"/>
          <w:lang w:val="en-IN" w:eastAsia="en-I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(a)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ab/>
      </w: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whether Government has directed highway agencies like NHAI, National Highways 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 </w:t>
      </w: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Infrastructure Development Corporation Ltd., Border Roads Organisation and others to prepare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 </w:t>
      </w: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detailed reports of impact assessment and outcomes for highway expansion projects including stretches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 </w:t>
      </w: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under the </w:t>
      </w:r>
      <w:proofErr w:type="spellStart"/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Bharatmala</w:t>
      </w:r>
      <w:proofErr w:type="spellEnd"/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 </w:t>
      </w:r>
      <w:proofErr w:type="spellStart"/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Pariyojana</w:t>
      </w:r>
      <w:proofErr w:type="spellEnd"/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 Phase to map measurable socioeconomic benefits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 </w:t>
      </w: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and if so, the details thereof;</w:t>
      </w:r>
    </w:p>
    <w:p w:rsidR="006D206A" w:rsidRPr="006D206A" w:rsidRDefault="006D206A" w:rsidP="006D206A">
      <w:pPr>
        <w:spacing w:after="0"/>
        <w:jc w:val="both"/>
        <w:rPr>
          <w:rFonts w:ascii="Calibri" w:eastAsia="Times New Roman" w:hAnsi="Calibri" w:cs="Calibri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 </w:t>
      </w:r>
    </w:p>
    <w:p w:rsidR="006D206A" w:rsidRPr="006D206A" w:rsidRDefault="006D206A" w:rsidP="006D206A">
      <w:pPr>
        <w:spacing w:after="0"/>
        <w:jc w:val="both"/>
        <w:rPr>
          <w:rFonts w:ascii="Calibri" w:eastAsia="Times New Roman" w:hAnsi="Calibri" w:cs="Calibri"/>
          <w:lang w:val="en-IN" w:eastAsia="en-I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(b)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ab/>
      </w:r>
      <w:proofErr w:type="gramStart"/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the</w:t>
      </w:r>
      <w:proofErr w:type="gramEnd"/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 details of all the metrics included for study and outcome report need to be prepared by the  highway development agencies;</w:t>
      </w:r>
    </w:p>
    <w:p w:rsidR="006D206A" w:rsidRPr="006D206A" w:rsidRDefault="006D206A" w:rsidP="006D206A">
      <w:pPr>
        <w:spacing w:after="0"/>
        <w:jc w:val="both"/>
        <w:rPr>
          <w:rFonts w:ascii="Calibri" w:eastAsia="Times New Roman" w:hAnsi="Calibri" w:cs="Calibri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 </w:t>
      </w:r>
    </w:p>
    <w:p w:rsidR="006D206A" w:rsidRPr="006D206A" w:rsidRDefault="006D206A" w:rsidP="006D206A">
      <w:pPr>
        <w:spacing w:after="0"/>
        <w:jc w:val="both"/>
        <w:rPr>
          <w:rFonts w:ascii="Calibri" w:eastAsia="Times New Roman" w:hAnsi="Calibri" w:cs="Calibri"/>
          <w:lang w:val="en-IN" w:eastAsia="en-I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(c)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ab/>
      </w:r>
      <w:proofErr w:type="gramStart"/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whether</w:t>
      </w:r>
      <w:proofErr w:type="gramEnd"/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 Government has set any timeline for submission of said report by various highway agencies; </w:t>
      </w:r>
      <w:proofErr w:type="gramStart"/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and</w:t>
      </w:r>
      <w:proofErr w:type="gramEnd"/>
    </w:p>
    <w:p w:rsidR="006D206A" w:rsidRPr="006D206A" w:rsidRDefault="006D206A" w:rsidP="006D206A">
      <w:pPr>
        <w:spacing w:after="0"/>
        <w:jc w:val="both"/>
        <w:rPr>
          <w:rFonts w:ascii="Calibri" w:eastAsia="Times New Roman" w:hAnsi="Calibri" w:cs="Calibri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 </w:t>
      </w:r>
    </w:p>
    <w:p w:rsidR="006D206A" w:rsidRDefault="006D206A" w:rsidP="006D206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(e)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ab/>
      </w:r>
      <w:proofErr w:type="gramStart"/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if</w:t>
      </w:r>
      <w:proofErr w:type="gramEnd"/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 so, the details thereof?</w:t>
      </w:r>
    </w:p>
    <w:p w:rsidR="006D206A" w:rsidRPr="006D206A" w:rsidRDefault="006D206A" w:rsidP="006D206A">
      <w:pPr>
        <w:spacing w:after="0"/>
        <w:jc w:val="both"/>
        <w:rPr>
          <w:rFonts w:ascii="Calibri" w:eastAsia="Times New Roman" w:hAnsi="Calibri" w:cs="Calibri"/>
          <w:lang w:val="en-IN" w:eastAsia="en-IN" w:bidi="hi-IN"/>
        </w:rPr>
      </w:pPr>
    </w:p>
    <w:p w:rsidR="006D206A" w:rsidRDefault="006D206A" w:rsidP="006D206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 w:bidi="hi-IN"/>
        </w:rPr>
        <w:t>ANSWER</w:t>
      </w:r>
    </w:p>
    <w:p w:rsidR="006D206A" w:rsidRPr="006D206A" w:rsidRDefault="006D206A" w:rsidP="006D206A">
      <w:pPr>
        <w:jc w:val="center"/>
        <w:rPr>
          <w:rFonts w:ascii="Calibri" w:eastAsia="Times New Roman" w:hAnsi="Calibri" w:cs="Calibri"/>
          <w:lang w:val="en-IN" w:eastAsia="en-IN" w:bidi="hi-IN"/>
        </w:rPr>
      </w:pPr>
    </w:p>
    <w:p w:rsidR="006D206A" w:rsidRPr="006D206A" w:rsidRDefault="006D206A" w:rsidP="006D206A">
      <w:pPr>
        <w:rPr>
          <w:rFonts w:ascii="Calibri" w:eastAsia="Times New Roman" w:hAnsi="Calibri" w:cs="Calibri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THE MINISTER OF ROAD TRANSPORT AND HIGHWAYS</w:t>
      </w:r>
    </w:p>
    <w:p w:rsidR="006D206A" w:rsidRPr="006D206A" w:rsidRDefault="006D206A" w:rsidP="006D206A">
      <w:pPr>
        <w:rPr>
          <w:rFonts w:ascii="Calibri" w:eastAsia="Times New Roman" w:hAnsi="Calibri" w:cs="Calibri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(SHRI NITIN JAIRAM GADKARI) </w:t>
      </w:r>
    </w:p>
    <w:p w:rsidR="006D206A" w:rsidRPr="006D206A" w:rsidRDefault="006D206A" w:rsidP="006D206A">
      <w:pPr>
        <w:jc w:val="both"/>
        <w:rPr>
          <w:rFonts w:ascii="Calibri" w:eastAsia="Times New Roman" w:hAnsi="Calibri" w:cs="Calibri"/>
          <w:lang w:val="en-IN" w:eastAsia="en-I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(a)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 (b)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ab/>
      </w: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Yes Sir. Government has issued mechanism for monitoring the outcome parameters of all capacity augmentation projects including </w:t>
      </w:r>
      <w:proofErr w:type="spellStart"/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Bharatmala</w:t>
      </w:r>
      <w:proofErr w:type="spellEnd"/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 </w:t>
      </w:r>
      <w:proofErr w:type="spellStart"/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Pariyojana</w:t>
      </w:r>
      <w:proofErr w:type="spellEnd"/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. The details are annexed.</w:t>
      </w:r>
    </w:p>
    <w:p w:rsidR="006D206A" w:rsidRPr="006D206A" w:rsidRDefault="006D206A" w:rsidP="006D206A">
      <w:pPr>
        <w:jc w:val="both"/>
        <w:rPr>
          <w:rFonts w:ascii="Calibri" w:eastAsia="Times New Roman" w:hAnsi="Calibri" w:cs="Calibri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(c) &amp; (e)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ab/>
      </w: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Agencies have been asked to compute and compile various data for evaluation of the outcome parameter at the end of financial year.</w:t>
      </w:r>
    </w:p>
    <w:p w:rsidR="006D206A" w:rsidRPr="006D206A" w:rsidRDefault="006D206A" w:rsidP="006D206A">
      <w:pPr>
        <w:spacing w:after="0" w:line="252" w:lineRule="auto"/>
        <w:jc w:val="center"/>
        <w:rPr>
          <w:rFonts w:ascii="Calibri" w:eastAsia="Times New Roman" w:hAnsi="Calibri" w:cs="Calibri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 </w:t>
      </w:r>
    </w:p>
    <w:p w:rsidR="006D206A" w:rsidRPr="006D206A" w:rsidRDefault="006D206A" w:rsidP="006D206A">
      <w:pPr>
        <w:rPr>
          <w:rFonts w:ascii="Calibri" w:eastAsia="Times New Roman" w:hAnsi="Calibri" w:cs="Calibri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 </w:t>
      </w:r>
    </w:p>
    <w:p w:rsidR="006D206A" w:rsidRDefault="006D206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 w:bidi="hi-IN"/>
        </w:rPr>
        <w:br w:type="page"/>
      </w:r>
    </w:p>
    <w:p w:rsidR="002E78F4" w:rsidRDefault="002E78F4" w:rsidP="002E78F4">
      <w:pPr>
        <w:spacing w:after="0" w:line="254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N" w:eastAsia="en-IN" w:bidi="hi-IN"/>
        </w:rPr>
      </w:pPr>
      <w:r w:rsidRPr="002E7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N" w:eastAsia="en-IN" w:bidi="hi-IN"/>
        </w:rPr>
        <w:lastRenderedPageBreak/>
        <w:t>ANNEXURE</w:t>
      </w:r>
    </w:p>
    <w:p w:rsidR="002E78F4" w:rsidRPr="002E78F4" w:rsidRDefault="002E78F4" w:rsidP="002E78F4">
      <w:pPr>
        <w:spacing w:after="0" w:line="254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N" w:eastAsia="en-IN" w:bidi="hi-IN"/>
        </w:rPr>
      </w:pPr>
    </w:p>
    <w:p w:rsidR="006D206A" w:rsidRPr="006D206A" w:rsidRDefault="006D206A" w:rsidP="006D206A">
      <w:pPr>
        <w:spacing w:after="0" w:line="254" w:lineRule="auto"/>
        <w:jc w:val="both"/>
        <w:rPr>
          <w:rFonts w:ascii="Calibri" w:eastAsia="Times New Roman" w:hAnsi="Calibri" w:cs="Calibri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ANNEXURE REFERRED TO IN REPLY TO PART (a) TO (e) OF RAJYA SABHA UNSTARRED QUESTION NO. 428 ANSWERED ON 3</w:t>
      </w:r>
      <w:r w:rsidRPr="006D206A">
        <w:rPr>
          <w:rFonts w:ascii="Times New Roman" w:eastAsia="Times New Roman" w:hAnsi="Times New Roman" w:cs="Times New Roman"/>
          <w:sz w:val="24"/>
          <w:szCs w:val="24"/>
          <w:vertAlign w:val="superscript"/>
          <w:lang w:val="en-IN" w:eastAsia="en-IN" w:bidi="hi-IN"/>
        </w:rPr>
        <w:t>rd</w:t>
      </w:r>
      <w:r w:rsidRPr="006D206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DECEMBER, 2025 ASKED BY </w:t>
      </w: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SHRI ASHOKRAO SHANKARRAO CHAVAN</w:t>
      </w:r>
      <w:r w:rsidRPr="006D206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REGARDING ‘ASSESSMENT AND OUTCOMES FOR HIGHWAY EXPANSION PROJECTS’</w:t>
      </w:r>
    </w:p>
    <w:p w:rsidR="006D206A" w:rsidRDefault="006D206A" w:rsidP="006D206A">
      <w:pPr>
        <w:spacing w:line="240" w:lineRule="auto"/>
        <w:jc w:val="both"/>
        <w:rPr>
          <w:rFonts w:ascii="Calibri" w:eastAsia="Times New Roman" w:hAnsi="Calibri" w:cs="Calibri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 </w:t>
      </w:r>
    </w:p>
    <w:p w:rsidR="006D206A" w:rsidRPr="006D206A" w:rsidRDefault="006D206A" w:rsidP="006D206A">
      <w:pPr>
        <w:spacing w:line="240" w:lineRule="auto"/>
        <w:jc w:val="both"/>
        <w:rPr>
          <w:rFonts w:ascii="Calibri" w:eastAsia="Times New Roman" w:hAnsi="Calibri" w:cs="Calibri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 w:bidi="hi-IN"/>
        </w:rPr>
        <w:t>Outcome parameters to measure the impact areas at Project/Programme level are as under: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1155"/>
        <w:gridCol w:w="2371"/>
        <w:gridCol w:w="4545"/>
        <w:gridCol w:w="1235"/>
      </w:tblGrid>
      <w:tr w:rsidR="006D206A" w:rsidRPr="006D206A" w:rsidTr="006D206A">
        <w:trPr>
          <w:trHeight w:val="521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ED45A7">
              <w:rPr>
                <w:rFonts w:ascii="Times New Roman" w:eastAsia="Times New Roman" w:hAnsi="Times New Roman" w:cs="Times New Roman"/>
                <w:b/>
                <w:bCs/>
                <w:lang w:val="en-IN" w:eastAsia="en-IN" w:bidi="hi-IN"/>
              </w:rPr>
              <w:t>Sr. No.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ED45A7">
              <w:rPr>
                <w:rFonts w:ascii="Times New Roman" w:eastAsia="Times New Roman" w:hAnsi="Times New Roman" w:cs="Times New Roman"/>
                <w:b/>
                <w:bCs/>
                <w:lang w:val="en-IN" w:eastAsia="en-IN" w:bidi="hi-IN"/>
              </w:rPr>
              <w:t>Impact</w:t>
            </w:r>
          </w:p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ED45A7">
              <w:rPr>
                <w:rFonts w:ascii="Times New Roman" w:eastAsia="Times New Roman" w:hAnsi="Times New Roman" w:cs="Times New Roman"/>
                <w:b/>
                <w:bCs/>
                <w:lang w:val="en-IN" w:eastAsia="en-IN" w:bidi="hi-IN"/>
              </w:rPr>
              <w:t>Area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ED45A7">
              <w:rPr>
                <w:rFonts w:ascii="Times New Roman" w:eastAsia="Times New Roman" w:hAnsi="Times New Roman" w:cs="Times New Roman"/>
                <w:b/>
                <w:bCs/>
                <w:lang w:val="en-IN" w:eastAsia="en-IN" w:bidi="hi-IN"/>
              </w:rPr>
              <w:t>Parameter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ED45A7">
              <w:rPr>
                <w:rFonts w:ascii="Times New Roman" w:eastAsia="Times New Roman" w:hAnsi="Times New Roman" w:cs="Times New Roman"/>
                <w:b/>
                <w:bCs/>
                <w:lang w:val="en-IN" w:eastAsia="en-IN" w:bidi="hi-IN"/>
              </w:rPr>
              <w:t>Definition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ED45A7">
              <w:rPr>
                <w:rFonts w:ascii="Times New Roman" w:eastAsia="Times New Roman" w:hAnsi="Times New Roman" w:cs="Times New Roman"/>
                <w:b/>
                <w:bCs/>
                <w:lang w:val="en-IN" w:eastAsia="en-IN" w:bidi="hi-IN"/>
              </w:rPr>
              <w:t>Metric level</w:t>
            </w:r>
          </w:p>
        </w:tc>
      </w:tr>
      <w:tr w:rsidR="006D206A" w:rsidRPr="006D206A" w:rsidTr="006D206A">
        <w:trPr>
          <w:trHeight w:val="661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1</w:t>
            </w:r>
          </w:p>
        </w:tc>
        <w:tc>
          <w:tcPr>
            <w:tcW w:w="0" w:type="auto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Economic Impact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Economic Nodes Connectivity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 xml:space="preserve">Number of economic nodes connected within 25 </w:t>
            </w:r>
            <w:proofErr w:type="spellStart"/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kms</w:t>
            </w:r>
            <w:proofErr w:type="spellEnd"/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 xml:space="preserve"> of the project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Project / Program level</w:t>
            </w:r>
          </w:p>
        </w:tc>
      </w:tr>
      <w:tr w:rsidR="006D206A" w:rsidRPr="006D206A" w:rsidTr="006D206A">
        <w:trPr>
          <w:trHeight w:val="661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6D206A" w:rsidRPr="006D206A" w:rsidRDefault="006D206A" w:rsidP="006D20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 xml:space="preserve">Access to large market/ </w:t>
            </w:r>
            <w:proofErr w:type="spellStart"/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Mandis</w:t>
            </w:r>
            <w:proofErr w:type="spellEnd"/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 xml:space="preserve">Reduction in time to reach large market/ </w:t>
            </w:r>
            <w:proofErr w:type="spellStart"/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Mandis</w:t>
            </w:r>
            <w:proofErr w:type="spellEnd"/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 xml:space="preserve"> by population within 10 km of the highways within the program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Program level</w:t>
            </w:r>
          </w:p>
        </w:tc>
      </w:tr>
      <w:tr w:rsidR="006D206A" w:rsidRPr="006D206A" w:rsidTr="006D206A">
        <w:trPr>
          <w:trHeight w:val="661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6D206A" w:rsidRPr="006D206A" w:rsidRDefault="006D206A" w:rsidP="006D20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Increase in GDP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Increase in District GDP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Program level</w:t>
            </w:r>
          </w:p>
        </w:tc>
      </w:tr>
      <w:tr w:rsidR="006D206A" w:rsidRPr="006D206A" w:rsidTr="006D206A">
        <w:trPr>
          <w:trHeight w:val="661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6D206A" w:rsidRPr="006D206A" w:rsidRDefault="006D206A" w:rsidP="006D20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Increase in consumer spending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Increase in sales of vehicles (2W/4W) and increase in sales of white goods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Program level</w:t>
            </w:r>
          </w:p>
        </w:tc>
      </w:tr>
      <w:tr w:rsidR="006D206A" w:rsidRPr="006D206A" w:rsidTr="006D206A">
        <w:trPr>
          <w:trHeight w:val="661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5</w:t>
            </w:r>
          </w:p>
        </w:tc>
        <w:tc>
          <w:tcPr>
            <w:tcW w:w="0" w:type="auto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Logistics Impact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Distance Reduction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Reduction in travel distance between start and end points after construction of highway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Project / Program level</w:t>
            </w:r>
          </w:p>
        </w:tc>
      </w:tr>
      <w:tr w:rsidR="006D206A" w:rsidRPr="006D206A" w:rsidTr="006D206A">
        <w:trPr>
          <w:trHeight w:val="661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6D206A" w:rsidRPr="006D206A" w:rsidRDefault="006D206A" w:rsidP="006D20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Time Reduction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Reduction in travel time between start and end points after construction of highway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Project / Program level</w:t>
            </w:r>
          </w:p>
        </w:tc>
      </w:tr>
      <w:tr w:rsidR="006D206A" w:rsidRPr="006D206A" w:rsidTr="006D206A">
        <w:trPr>
          <w:trHeight w:val="661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6D206A" w:rsidRPr="006D206A" w:rsidRDefault="006D206A" w:rsidP="006D20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Logistics Cost Reduction %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Reduction in logistics cost, as a share of India’s GDP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Program level</w:t>
            </w:r>
          </w:p>
        </w:tc>
      </w:tr>
      <w:tr w:rsidR="006D206A" w:rsidRPr="006D206A" w:rsidTr="006D206A">
        <w:trPr>
          <w:trHeight w:val="661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:rsidR="006D206A" w:rsidRPr="006D206A" w:rsidRDefault="006D206A" w:rsidP="006D20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Access to Airport/Major Railway Station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Reduction in time to reach Airport/Railway Station by population within 10 km of the highways within the program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Program level</w:t>
            </w:r>
          </w:p>
        </w:tc>
      </w:tr>
      <w:tr w:rsidR="006D206A" w:rsidRPr="006D206A" w:rsidTr="006D206A">
        <w:trPr>
          <w:trHeight w:val="661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9</w:t>
            </w:r>
          </w:p>
        </w:tc>
        <w:tc>
          <w:tcPr>
            <w:tcW w:w="0" w:type="auto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Social Impact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Social Nodes Connectivity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 xml:space="preserve">Number of social nodes (Tribal, Aspirational and LWE affected districts) connected within 25 </w:t>
            </w:r>
            <w:proofErr w:type="spellStart"/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kms</w:t>
            </w:r>
            <w:proofErr w:type="spellEnd"/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 xml:space="preserve"> of the project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Project / Program level</w:t>
            </w:r>
          </w:p>
        </w:tc>
      </w:tr>
      <w:tr w:rsidR="006D206A" w:rsidRPr="006D206A" w:rsidTr="006D206A">
        <w:trPr>
          <w:trHeight w:val="661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6D206A" w:rsidRPr="006D206A" w:rsidRDefault="006D206A" w:rsidP="006D20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Access to Higher Education/Health Service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Reduction in time to reach college / hospital by population within 10 km of the highways within the program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Program level</w:t>
            </w:r>
          </w:p>
        </w:tc>
      </w:tr>
      <w:tr w:rsidR="006D206A" w:rsidRPr="006D206A" w:rsidTr="006D206A">
        <w:trPr>
          <w:trHeight w:val="661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11</w:t>
            </w:r>
          </w:p>
        </w:tc>
        <w:tc>
          <w:tcPr>
            <w:tcW w:w="0" w:type="auto"/>
            <w:vMerge/>
            <w:vAlign w:val="center"/>
            <w:hideMark/>
          </w:tcPr>
          <w:p w:rsidR="006D206A" w:rsidRPr="006D206A" w:rsidRDefault="006D206A" w:rsidP="006D20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Household Income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Increase in district household income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Program level</w:t>
            </w:r>
          </w:p>
        </w:tc>
      </w:tr>
      <w:tr w:rsidR="006D206A" w:rsidRPr="006D206A" w:rsidTr="006D206A">
        <w:trPr>
          <w:trHeight w:val="661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6D206A" w:rsidRPr="006D206A" w:rsidRDefault="006D206A" w:rsidP="006D20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Access to Employment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Reduction in time to reach workplace from house by population within 10 km of the highways within the program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Program level</w:t>
            </w:r>
          </w:p>
        </w:tc>
      </w:tr>
    </w:tbl>
    <w:p w:rsidR="002E78F4" w:rsidRDefault="002E78F4">
      <w:r>
        <w:br w:type="page"/>
      </w:r>
    </w:p>
    <w:p w:rsidR="002E78F4" w:rsidRDefault="002E78F4"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972"/>
        <w:gridCol w:w="1619"/>
        <w:gridCol w:w="4613"/>
        <w:gridCol w:w="1322"/>
      </w:tblGrid>
      <w:tr w:rsidR="006D206A" w:rsidRPr="006D206A" w:rsidTr="006D206A">
        <w:trPr>
          <w:trHeight w:val="661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13</w:t>
            </w:r>
          </w:p>
        </w:tc>
        <w:tc>
          <w:tcPr>
            <w:tcW w:w="0" w:type="auto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Environmental Impact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Fuel Efficiency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Reduction in fuel consumption due to distance reduction and improved road quality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Project / Program level</w:t>
            </w:r>
          </w:p>
        </w:tc>
      </w:tr>
      <w:tr w:rsidR="006D206A" w:rsidRPr="006D206A" w:rsidTr="006D206A">
        <w:trPr>
          <w:trHeight w:val="661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14</w:t>
            </w:r>
          </w:p>
        </w:tc>
        <w:tc>
          <w:tcPr>
            <w:tcW w:w="0" w:type="auto"/>
            <w:vMerge/>
            <w:vAlign w:val="center"/>
            <w:hideMark/>
          </w:tcPr>
          <w:p w:rsidR="006D206A" w:rsidRPr="006D206A" w:rsidRDefault="006D206A" w:rsidP="006D20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Reduction in CO2 emissions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Reduction in CO2 emissions due to the reduction in fuel consumption after construction of highway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Project / Program level</w:t>
            </w:r>
          </w:p>
        </w:tc>
      </w:tr>
      <w:tr w:rsidR="006D206A" w:rsidRPr="006D206A" w:rsidTr="006D206A">
        <w:trPr>
          <w:trHeight w:val="661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15</w:t>
            </w:r>
          </w:p>
        </w:tc>
        <w:tc>
          <w:tcPr>
            <w:tcW w:w="0" w:type="auto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Road Safety &amp; User Experience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No. of Accidents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Increase/decrease in number of accidents post construction of highway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Project / Program level</w:t>
            </w:r>
          </w:p>
        </w:tc>
      </w:tr>
      <w:tr w:rsidR="006D206A" w:rsidRPr="006D206A" w:rsidTr="006D206A">
        <w:trPr>
          <w:trHeight w:val="661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16</w:t>
            </w:r>
          </w:p>
        </w:tc>
        <w:tc>
          <w:tcPr>
            <w:tcW w:w="0" w:type="auto"/>
            <w:vMerge/>
            <w:vAlign w:val="center"/>
            <w:hideMark/>
          </w:tcPr>
          <w:p w:rsidR="006D206A" w:rsidRPr="006D206A" w:rsidRDefault="006D206A" w:rsidP="006D20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Riding Quality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“Good” if Roughness Index within limit and “Needs Maintenance” if out of limit bounds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Project / Program level</w:t>
            </w:r>
          </w:p>
        </w:tc>
      </w:tr>
      <w:tr w:rsidR="006D206A" w:rsidRPr="006D206A" w:rsidTr="006D206A">
        <w:trPr>
          <w:trHeight w:val="661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17</w:t>
            </w:r>
          </w:p>
        </w:tc>
        <w:tc>
          <w:tcPr>
            <w:tcW w:w="0" w:type="auto"/>
            <w:vMerge/>
            <w:vAlign w:val="center"/>
            <w:hideMark/>
          </w:tcPr>
          <w:p w:rsidR="006D206A" w:rsidRPr="006D206A" w:rsidRDefault="006D206A" w:rsidP="006D20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User Comfort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User experience due to improved riding quality and facilities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206A" w:rsidRPr="006D206A" w:rsidRDefault="006D206A" w:rsidP="006D20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IN" w:eastAsia="en-IN" w:bidi="hi-IN"/>
              </w:rPr>
            </w:pPr>
            <w:r w:rsidRPr="006D206A">
              <w:rPr>
                <w:rFonts w:ascii="Times New Roman" w:eastAsia="Times New Roman" w:hAnsi="Times New Roman" w:cs="Times New Roman"/>
                <w:lang w:val="en-IN" w:eastAsia="en-IN" w:bidi="hi-IN"/>
              </w:rPr>
              <w:t>Program level</w:t>
            </w:r>
          </w:p>
        </w:tc>
      </w:tr>
    </w:tbl>
    <w:p w:rsidR="006D206A" w:rsidRPr="006D206A" w:rsidRDefault="006D206A" w:rsidP="006D206A">
      <w:pPr>
        <w:spacing w:line="240" w:lineRule="auto"/>
        <w:jc w:val="both"/>
        <w:rPr>
          <w:rFonts w:ascii="Calibri" w:eastAsia="Times New Roman" w:hAnsi="Calibri" w:cs="Calibri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 </w:t>
      </w:r>
    </w:p>
    <w:p w:rsidR="006D206A" w:rsidRPr="006D206A" w:rsidRDefault="006D206A" w:rsidP="006D206A">
      <w:pPr>
        <w:spacing w:line="240" w:lineRule="auto"/>
        <w:jc w:val="center"/>
        <w:rPr>
          <w:rFonts w:ascii="Calibri" w:eastAsia="Times New Roman" w:hAnsi="Calibri" w:cs="Calibri"/>
          <w:lang w:val="en-IN" w:eastAsia="en-IN" w:bidi="hi-IN"/>
        </w:rPr>
      </w:pPr>
      <w:r w:rsidRPr="006D206A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*****</w:t>
      </w:r>
    </w:p>
    <w:p w:rsidR="005148DC" w:rsidRPr="006D206A" w:rsidRDefault="005148DC" w:rsidP="006D206A"/>
    <w:sectPr w:rsidR="005148DC" w:rsidRPr="006D206A" w:rsidSect="00887132">
      <w:pgSz w:w="12240" w:h="15840" w:code="1"/>
      <w:pgMar w:top="902" w:right="1247" w:bottom="1168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E4"/>
    <w:rsid w:val="00137CDA"/>
    <w:rsid w:val="0018656F"/>
    <w:rsid w:val="002E78F4"/>
    <w:rsid w:val="00353CE8"/>
    <w:rsid w:val="003632E4"/>
    <w:rsid w:val="005148DC"/>
    <w:rsid w:val="00555E7B"/>
    <w:rsid w:val="005F3CB0"/>
    <w:rsid w:val="006D206A"/>
    <w:rsid w:val="006E7667"/>
    <w:rsid w:val="00887132"/>
    <w:rsid w:val="008A64C8"/>
    <w:rsid w:val="00AD7F86"/>
    <w:rsid w:val="00B04BFF"/>
    <w:rsid w:val="00C253D5"/>
    <w:rsid w:val="00CE790A"/>
    <w:rsid w:val="00D070C9"/>
    <w:rsid w:val="00D26CD7"/>
    <w:rsid w:val="00ED45A7"/>
    <w:rsid w:val="00F8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353C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353C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RTH</dc:creator>
  <cp:lastModifiedBy>Admin</cp:lastModifiedBy>
  <cp:revision>4</cp:revision>
  <cp:lastPrinted>2025-12-02T09:04:00Z</cp:lastPrinted>
  <dcterms:created xsi:type="dcterms:W3CDTF">2025-12-02T09:03:00Z</dcterms:created>
  <dcterms:modified xsi:type="dcterms:W3CDTF">2025-12-02T09:04:00Z</dcterms:modified>
</cp:coreProperties>
</file>