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4D9" w:rsidRPr="00800AE6" w:rsidRDefault="000E54D9" w:rsidP="004F7850">
      <w:pPr>
        <w:pStyle w:val="NoSpacing"/>
        <w:ind w:right="27"/>
        <w:jc w:val="center"/>
        <w:rPr>
          <w:rFonts w:ascii="Times New Roman" w:hAnsi="Times New Roman" w:cs="Times New Roman"/>
          <w:sz w:val="24"/>
          <w:szCs w:val="24"/>
        </w:rPr>
      </w:pPr>
    </w:p>
    <w:p w:rsidR="000E54D9" w:rsidRPr="00800AE6" w:rsidRDefault="000E54D9" w:rsidP="004F7850">
      <w:pPr>
        <w:pStyle w:val="NoSpacing"/>
        <w:ind w:right="27"/>
        <w:jc w:val="center"/>
        <w:rPr>
          <w:rFonts w:ascii="Times New Roman" w:hAnsi="Times New Roman" w:cs="Times New Roman"/>
          <w:b/>
          <w:sz w:val="24"/>
          <w:szCs w:val="24"/>
        </w:rPr>
      </w:pPr>
      <w:r w:rsidRPr="00800AE6">
        <w:rPr>
          <w:rFonts w:ascii="Times New Roman" w:hAnsi="Times New Roman" w:cs="Times New Roman"/>
          <w:sz w:val="24"/>
          <w:szCs w:val="24"/>
        </w:rPr>
        <w:t>GOVERNMENT OF INDIA</w:t>
      </w:r>
    </w:p>
    <w:p w:rsidR="000E54D9" w:rsidRPr="00800AE6" w:rsidRDefault="000E54D9" w:rsidP="004F7850">
      <w:pPr>
        <w:pStyle w:val="NoSpacing"/>
        <w:tabs>
          <w:tab w:val="left" w:pos="9702"/>
        </w:tabs>
        <w:ind w:right="27"/>
        <w:jc w:val="center"/>
        <w:rPr>
          <w:rFonts w:ascii="Times New Roman" w:hAnsi="Times New Roman" w:cs="Times New Roman"/>
          <w:sz w:val="24"/>
          <w:szCs w:val="24"/>
        </w:rPr>
      </w:pPr>
      <w:r w:rsidRPr="00800AE6">
        <w:rPr>
          <w:rFonts w:ascii="Times New Roman" w:hAnsi="Times New Roman" w:cs="Times New Roman"/>
          <w:sz w:val="24"/>
          <w:szCs w:val="24"/>
        </w:rPr>
        <w:t>MINISTRY OF JAL SHAKTI,</w:t>
      </w:r>
    </w:p>
    <w:p w:rsidR="000E54D9" w:rsidRPr="00800AE6" w:rsidRDefault="000E54D9" w:rsidP="004F7850">
      <w:pPr>
        <w:pStyle w:val="NoSpacing"/>
        <w:ind w:right="27"/>
        <w:jc w:val="center"/>
        <w:rPr>
          <w:rFonts w:ascii="Times New Roman" w:hAnsi="Times New Roman" w:cs="Times New Roman"/>
          <w:sz w:val="24"/>
          <w:szCs w:val="24"/>
        </w:rPr>
      </w:pPr>
      <w:r w:rsidRPr="00800AE6">
        <w:rPr>
          <w:rFonts w:ascii="Times New Roman" w:hAnsi="Times New Roman" w:cs="Times New Roman"/>
          <w:sz w:val="24"/>
          <w:szCs w:val="24"/>
        </w:rPr>
        <w:t xml:space="preserve">  DEPARTMENT OF WATER RESOURCES, </w:t>
      </w:r>
      <w:r w:rsidRPr="00800AE6">
        <w:rPr>
          <w:rFonts w:ascii="Times New Roman" w:hAnsi="Times New Roman" w:cs="Times New Roman"/>
          <w:caps/>
          <w:sz w:val="24"/>
          <w:szCs w:val="24"/>
        </w:rPr>
        <w:t>River Development &amp; Ganga Rejuvenation</w:t>
      </w:r>
    </w:p>
    <w:p w:rsidR="000E54D9" w:rsidRPr="00800AE6" w:rsidRDefault="000E54D9" w:rsidP="004F7850">
      <w:pPr>
        <w:pStyle w:val="NoSpacing"/>
        <w:ind w:right="27"/>
        <w:jc w:val="center"/>
        <w:rPr>
          <w:rFonts w:ascii="Times New Roman" w:hAnsi="Times New Roman" w:cs="Times New Roman"/>
          <w:b/>
          <w:sz w:val="24"/>
          <w:szCs w:val="24"/>
        </w:rPr>
      </w:pPr>
      <w:r w:rsidRPr="00800AE6">
        <w:rPr>
          <w:rFonts w:ascii="Times New Roman" w:hAnsi="Times New Roman" w:cs="Times New Roman"/>
          <w:b/>
          <w:sz w:val="24"/>
          <w:szCs w:val="24"/>
        </w:rPr>
        <w:t>RAJYA SABHA</w:t>
      </w:r>
    </w:p>
    <w:p w:rsidR="000E54D9" w:rsidRPr="00800AE6" w:rsidRDefault="000E54D9" w:rsidP="004F7850">
      <w:pPr>
        <w:pStyle w:val="NoSpacing"/>
        <w:ind w:right="27"/>
        <w:jc w:val="center"/>
        <w:rPr>
          <w:rFonts w:ascii="Times New Roman" w:hAnsi="Times New Roman" w:cs="Times New Roman"/>
          <w:b/>
          <w:sz w:val="24"/>
          <w:szCs w:val="24"/>
        </w:rPr>
      </w:pPr>
      <w:proofErr w:type="gramStart"/>
      <w:r w:rsidRPr="00800AE6">
        <w:rPr>
          <w:rFonts w:ascii="Times New Roman" w:hAnsi="Times New Roman" w:cs="Times New Roman"/>
          <w:b/>
          <w:sz w:val="24"/>
          <w:szCs w:val="24"/>
        </w:rPr>
        <w:t>UNSTARRED QUESTION NO.</w:t>
      </w:r>
      <w:proofErr w:type="gramEnd"/>
      <w:r w:rsidRPr="00800AE6">
        <w:rPr>
          <w:rFonts w:ascii="Times New Roman" w:hAnsi="Times New Roman" w:cs="Times New Roman"/>
          <w:b/>
          <w:sz w:val="24"/>
          <w:szCs w:val="24"/>
        </w:rPr>
        <w:t xml:space="preserve"> </w:t>
      </w:r>
      <w:r w:rsidR="00800AE6">
        <w:rPr>
          <w:rFonts w:ascii="Times New Roman" w:hAnsi="Times New Roman" w:cs="Times New Roman"/>
          <w:b/>
          <w:sz w:val="24"/>
          <w:szCs w:val="24"/>
        </w:rPr>
        <w:t>3278</w:t>
      </w:r>
    </w:p>
    <w:p w:rsidR="000E54D9" w:rsidRPr="00800AE6" w:rsidRDefault="00BF27E5" w:rsidP="004F7850">
      <w:pPr>
        <w:pStyle w:val="NoSpacing"/>
        <w:ind w:right="27"/>
        <w:jc w:val="center"/>
        <w:rPr>
          <w:rFonts w:ascii="Times New Roman" w:hAnsi="Times New Roman" w:cs="Times New Roman"/>
          <w:sz w:val="24"/>
          <w:szCs w:val="24"/>
        </w:rPr>
      </w:pPr>
      <w:r w:rsidRPr="00800AE6">
        <w:rPr>
          <w:rFonts w:ascii="Times New Roman" w:hAnsi="Times New Roman" w:cs="Times New Roman"/>
          <w:sz w:val="24"/>
          <w:szCs w:val="24"/>
        </w:rPr>
        <w:t xml:space="preserve">ANSWERED ON </w:t>
      </w:r>
      <w:r w:rsidR="00685C6C" w:rsidRPr="00800AE6">
        <w:rPr>
          <w:rFonts w:ascii="Times New Roman" w:hAnsi="Times New Roman" w:cs="Times New Roman"/>
          <w:sz w:val="24"/>
          <w:szCs w:val="24"/>
        </w:rPr>
        <w:t>23</w:t>
      </w:r>
      <w:r w:rsidR="004F4C3C" w:rsidRPr="00800AE6">
        <w:rPr>
          <w:rFonts w:ascii="Times New Roman" w:hAnsi="Times New Roman" w:cs="Times New Roman"/>
          <w:sz w:val="24"/>
          <w:szCs w:val="24"/>
        </w:rPr>
        <w:t>.03</w:t>
      </w:r>
      <w:r w:rsidR="00354B0A" w:rsidRPr="00800AE6">
        <w:rPr>
          <w:rFonts w:ascii="Times New Roman" w:hAnsi="Times New Roman" w:cs="Times New Roman"/>
          <w:sz w:val="24"/>
          <w:szCs w:val="24"/>
        </w:rPr>
        <w:t>.2020</w:t>
      </w:r>
    </w:p>
    <w:p w:rsidR="00951219" w:rsidRPr="00800AE6" w:rsidRDefault="00951219" w:rsidP="004F7850">
      <w:pPr>
        <w:pStyle w:val="NoSpacing"/>
        <w:ind w:right="27"/>
        <w:jc w:val="center"/>
        <w:rPr>
          <w:rFonts w:ascii="Times New Roman" w:eastAsia="Calibri" w:hAnsi="Times New Roman" w:cs="Times New Roman"/>
          <w:b/>
          <w:bCs/>
          <w:sz w:val="24"/>
          <w:szCs w:val="24"/>
        </w:rPr>
      </w:pPr>
    </w:p>
    <w:p w:rsidR="00800AE6" w:rsidRPr="00800AE6" w:rsidRDefault="00800AE6" w:rsidP="004F7850">
      <w:pPr>
        <w:pStyle w:val="NoSpacing"/>
        <w:ind w:right="27"/>
        <w:jc w:val="center"/>
        <w:rPr>
          <w:rFonts w:ascii="Times New Roman" w:hAnsi="Times New Roman" w:cs="Times New Roman"/>
          <w:b/>
          <w:caps/>
          <w:sz w:val="24"/>
          <w:szCs w:val="24"/>
        </w:rPr>
      </w:pPr>
      <w:r w:rsidRPr="00800AE6">
        <w:rPr>
          <w:rFonts w:ascii="Times New Roman" w:hAnsi="Times New Roman" w:cs="Times New Roman"/>
          <w:b/>
          <w:caps/>
          <w:sz w:val="24"/>
          <w:szCs w:val="24"/>
        </w:rPr>
        <w:t>World Bank loan agreement to arrest depleting groundwater</w:t>
      </w:r>
    </w:p>
    <w:p w:rsidR="00800AE6" w:rsidRDefault="00800AE6" w:rsidP="004F7850">
      <w:pPr>
        <w:pStyle w:val="NoSpacing"/>
        <w:ind w:right="27"/>
        <w:jc w:val="both"/>
        <w:rPr>
          <w:rFonts w:ascii="Times New Roman" w:hAnsi="Times New Roman" w:cs="Times New Roman"/>
          <w:sz w:val="24"/>
          <w:szCs w:val="24"/>
        </w:rPr>
      </w:pPr>
    </w:p>
    <w:p w:rsidR="00800AE6" w:rsidRDefault="00800AE6" w:rsidP="004F7850">
      <w:pPr>
        <w:pStyle w:val="NoSpacing"/>
        <w:ind w:right="27"/>
        <w:jc w:val="both"/>
        <w:rPr>
          <w:rFonts w:ascii="Times New Roman" w:hAnsi="Times New Roman" w:cs="Times New Roman"/>
          <w:sz w:val="24"/>
          <w:szCs w:val="24"/>
        </w:rPr>
      </w:pPr>
      <w:r w:rsidRPr="00800AE6">
        <w:rPr>
          <w:rFonts w:ascii="Times New Roman" w:hAnsi="Times New Roman" w:cs="Times New Roman"/>
          <w:sz w:val="24"/>
          <w:szCs w:val="24"/>
        </w:rPr>
        <w:t xml:space="preserve">3278. </w:t>
      </w:r>
      <w:r>
        <w:rPr>
          <w:rFonts w:ascii="Times New Roman" w:hAnsi="Times New Roman" w:cs="Times New Roman"/>
          <w:sz w:val="24"/>
          <w:szCs w:val="24"/>
        </w:rPr>
        <w:tab/>
        <w:t xml:space="preserve">       </w:t>
      </w:r>
      <w:r w:rsidRPr="00800AE6">
        <w:rPr>
          <w:rFonts w:ascii="Times New Roman" w:hAnsi="Times New Roman" w:cs="Times New Roman"/>
          <w:sz w:val="24"/>
          <w:szCs w:val="24"/>
        </w:rPr>
        <w:t>SHRI NEERAJ SHEKHAR</w:t>
      </w:r>
    </w:p>
    <w:p w:rsidR="00800AE6" w:rsidRDefault="00800AE6" w:rsidP="004F7850">
      <w:pPr>
        <w:pStyle w:val="NoSpacing"/>
        <w:ind w:right="27"/>
        <w:jc w:val="both"/>
        <w:rPr>
          <w:rFonts w:ascii="Times New Roman" w:hAnsi="Times New Roman" w:cs="Times New Roman"/>
          <w:sz w:val="24"/>
          <w:szCs w:val="24"/>
        </w:rPr>
      </w:pPr>
    </w:p>
    <w:p w:rsidR="00800AE6" w:rsidRDefault="00800AE6" w:rsidP="004F7850">
      <w:pPr>
        <w:pStyle w:val="NoSpacing"/>
        <w:ind w:right="27"/>
        <w:jc w:val="both"/>
        <w:rPr>
          <w:rFonts w:ascii="Times New Roman" w:hAnsi="Times New Roman" w:cs="Times New Roman"/>
          <w:sz w:val="24"/>
          <w:szCs w:val="24"/>
        </w:rPr>
      </w:pPr>
      <w:r w:rsidRPr="00800AE6">
        <w:rPr>
          <w:rFonts w:ascii="Times New Roman" w:hAnsi="Times New Roman" w:cs="Times New Roman"/>
          <w:sz w:val="24"/>
          <w:szCs w:val="24"/>
        </w:rPr>
        <w:t xml:space="preserve">Will the Minister of JAL SHAKTI be pleased to </w:t>
      </w:r>
      <w:proofErr w:type="gramStart"/>
      <w:r w:rsidRPr="00800AE6">
        <w:rPr>
          <w:rFonts w:ascii="Times New Roman" w:hAnsi="Times New Roman" w:cs="Times New Roman"/>
          <w:sz w:val="24"/>
          <w:szCs w:val="24"/>
        </w:rPr>
        <w:t>state:</w:t>
      </w:r>
      <w:proofErr w:type="gramEnd"/>
      <w:r w:rsidRPr="00800AE6">
        <w:rPr>
          <w:rFonts w:ascii="Times New Roman" w:hAnsi="Times New Roman" w:cs="Times New Roman"/>
          <w:sz w:val="24"/>
          <w:szCs w:val="24"/>
        </w:rPr>
        <w:t xml:space="preserve"> </w:t>
      </w:r>
    </w:p>
    <w:p w:rsidR="00800AE6" w:rsidRDefault="00800AE6" w:rsidP="004F7850">
      <w:pPr>
        <w:pStyle w:val="NoSpacing"/>
        <w:ind w:right="27"/>
        <w:jc w:val="both"/>
        <w:rPr>
          <w:rFonts w:ascii="Times New Roman" w:hAnsi="Times New Roman" w:cs="Times New Roman"/>
          <w:sz w:val="24"/>
          <w:szCs w:val="24"/>
        </w:rPr>
      </w:pPr>
    </w:p>
    <w:p w:rsidR="00800AE6" w:rsidRDefault="00800AE6" w:rsidP="004F7850">
      <w:pPr>
        <w:pStyle w:val="NoSpacing"/>
        <w:spacing w:line="360" w:lineRule="auto"/>
        <w:ind w:right="27"/>
        <w:jc w:val="both"/>
        <w:rPr>
          <w:rFonts w:ascii="Times New Roman" w:hAnsi="Times New Roman" w:cs="Times New Roman"/>
          <w:sz w:val="24"/>
          <w:szCs w:val="24"/>
        </w:rPr>
      </w:pPr>
      <w:r w:rsidRPr="00800AE6">
        <w:rPr>
          <w:rFonts w:ascii="Times New Roman" w:hAnsi="Times New Roman" w:cs="Times New Roman"/>
          <w:sz w:val="24"/>
          <w:szCs w:val="24"/>
        </w:rPr>
        <w:t xml:space="preserve">(a) </w:t>
      </w:r>
      <w:proofErr w:type="gramStart"/>
      <w:r w:rsidRPr="00800AE6">
        <w:rPr>
          <w:rFonts w:ascii="Times New Roman" w:hAnsi="Times New Roman" w:cs="Times New Roman"/>
          <w:sz w:val="24"/>
          <w:szCs w:val="24"/>
        </w:rPr>
        <w:t>whether</w:t>
      </w:r>
      <w:proofErr w:type="gramEnd"/>
      <w:r w:rsidRPr="00800AE6">
        <w:rPr>
          <w:rFonts w:ascii="Times New Roman" w:hAnsi="Times New Roman" w:cs="Times New Roman"/>
          <w:sz w:val="24"/>
          <w:szCs w:val="24"/>
        </w:rPr>
        <w:t xml:space="preserve"> Government has signed a $ 450 million loan agreement with World Bank in February, 2020 to support the national programme to arrest the depleting groundwater levels and to strengthen groundwater institutions in the country; </w:t>
      </w:r>
    </w:p>
    <w:p w:rsidR="00800AE6" w:rsidRDefault="00800AE6" w:rsidP="004F7850">
      <w:pPr>
        <w:pStyle w:val="NoSpacing"/>
        <w:spacing w:line="360" w:lineRule="auto"/>
        <w:ind w:right="27"/>
        <w:jc w:val="both"/>
        <w:rPr>
          <w:rFonts w:ascii="Times New Roman" w:hAnsi="Times New Roman" w:cs="Times New Roman"/>
          <w:sz w:val="24"/>
          <w:szCs w:val="24"/>
        </w:rPr>
      </w:pPr>
      <w:r w:rsidRPr="00800AE6">
        <w:rPr>
          <w:rFonts w:ascii="Times New Roman" w:hAnsi="Times New Roman" w:cs="Times New Roman"/>
          <w:sz w:val="24"/>
          <w:szCs w:val="24"/>
        </w:rPr>
        <w:t xml:space="preserve">(b) </w:t>
      </w:r>
      <w:proofErr w:type="gramStart"/>
      <w:r w:rsidRPr="00800AE6">
        <w:rPr>
          <w:rFonts w:ascii="Times New Roman" w:hAnsi="Times New Roman" w:cs="Times New Roman"/>
          <w:sz w:val="24"/>
          <w:szCs w:val="24"/>
        </w:rPr>
        <w:t>if</w:t>
      </w:r>
      <w:proofErr w:type="gramEnd"/>
      <w:r w:rsidRPr="00800AE6">
        <w:rPr>
          <w:rFonts w:ascii="Times New Roman" w:hAnsi="Times New Roman" w:cs="Times New Roman"/>
          <w:sz w:val="24"/>
          <w:szCs w:val="24"/>
        </w:rPr>
        <w:t xml:space="preserve"> so, the details thereof; and </w:t>
      </w:r>
    </w:p>
    <w:p w:rsidR="00685C6C" w:rsidRPr="00800AE6" w:rsidRDefault="00800AE6" w:rsidP="004F7850">
      <w:pPr>
        <w:pStyle w:val="NoSpacing"/>
        <w:spacing w:line="360" w:lineRule="auto"/>
        <w:ind w:right="27"/>
        <w:jc w:val="both"/>
        <w:rPr>
          <w:rFonts w:ascii="Times New Roman" w:eastAsia="Calibri" w:hAnsi="Times New Roman" w:cs="Times New Roman"/>
          <w:b/>
          <w:bCs/>
          <w:sz w:val="24"/>
          <w:szCs w:val="24"/>
        </w:rPr>
      </w:pPr>
      <w:r w:rsidRPr="00800AE6">
        <w:rPr>
          <w:rFonts w:ascii="Times New Roman" w:hAnsi="Times New Roman" w:cs="Times New Roman"/>
          <w:sz w:val="24"/>
          <w:szCs w:val="24"/>
        </w:rPr>
        <w:t xml:space="preserve">(c) </w:t>
      </w:r>
      <w:proofErr w:type="gramStart"/>
      <w:r w:rsidRPr="00800AE6">
        <w:rPr>
          <w:rFonts w:ascii="Times New Roman" w:hAnsi="Times New Roman" w:cs="Times New Roman"/>
          <w:sz w:val="24"/>
          <w:szCs w:val="24"/>
        </w:rPr>
        <w:t>the</w:t>
      </w:r>
      <w:proofErr w:type="gramEnd"/>
      <w:r w:rsidRPr="00800AE6">
        <w:rPr>
          <w:rFonts w:ascii="Times New Roman" w:hAnsi="Times New Roman" w:cs="Times New Roman"/>
          <w:sz w:val="24"/>
          <w:szCs w:val="24"/>
        </w:rPr>
        <w:t xml:space="preserve"> details of programme being run to arrest the depleting groundwater in the country along with the fund allocated, released and utilised for the same during the last three years, year-wise, State-wise and scheme-wise?</w:t>
      </w:r>
    </w:p>
    <w:p w:rsidR="000E54D9" w:rsidRPr="00800AE6" w:rsidRDefault="000E54D9" w:rsidP="004F7850">
      <w:pPr>
        <w:pStyle w:val="NoSpacing"/>
        <w:ind w:right="27"/>
        <w:jc w:val="center"/>
        <w:rPr>
          <w:rFonts w:ascii="Times New Roman" w:eastAsia="Calibri" w:hAnsi="Times New Roman" w:cs="Times New Roman"/>
          <w:b/>
          <w:bCs/>
          <w:sz w:val="24"/>
          <w:szCs w:val="24"/>
        </w:rPr>
      </w:pPr>
      <w:r w:rsidRPr="00800AE6">
        <w:rPr>
          <w:rFonts w:ascii="Times New Roman" w:eastAsia="Calibri" w:hAnsi="Times New Roman" w:cs="Times New Roman"/>
          <w:b/>
          <w:bCs/>
          <w:sz w:val="24"/>
          <w:szCs w:val="24"/>
        </w:rPr>
        <w:t>ANSWER</w:t>
      </w:r>
    </w:p>
    <w:p w:rsidR="000E54D9" w:rsidRPr="00800AE6" w:rsidRDefault="000E54D9" w:rsidP="004F7850">
      <w:pPr>
        <w:spacing w:after="0" w:line="240" w:lineRule="auto"/>
        <w:ind w:right="27"/>
        <w:rPr>
          <w:rFonts w:ascii="Times New Roman" w:hAnsi="Times New Roman" w:cs="Times New Roman"/>
          <w:sz w:val="24"/>
          <w:szCs w:val="24"/>
        </w:rPr>
      </w:pPr>
    </w:p>
    <w:p w:rsidR="000E54D9" w:rsidRPr="00800AE6" w:rsidRDefault="000E54D9" w:rsidP="004F7850">
      <w:pPr>
        <w:spacing w:after="0" w:line="240" w:lineRule="auto"/>
        <w:ind w:right="27"/>
        <w:jc w:val="both"/>
        <w:rPr>
          <w:rFonts w:ascii="Times New Roman" w:hAnsi="Times New Roman" w:cs="Times New Roman"/>
          <w:bCs/>
          <w:caps/>
          <w:sz w:val="24"/>
          <w:szCs w:val="24"/>
          <w:shd w:val="clear" w:color="auto" w:fill="FFFFFF"/>
        </w:rPr>
      </w:pPr>
      <w:r w:rsidRPr="00800AE6">
        <w:rPr>
          <w:rFonts w:ascii="Times New Roman" w:eastAsia="Times New Roman" w:hAnsi="Times New Roman" w:cs="Times New Roman"/>
          <w:bCs/>
          <w:sz w:val="24"/>
          <w:szCs w:val="24"/>
        </w:rPr>
        <w:t xml:space="preserve">THE MINISTER OF STATE FOR JAL </w:t>
      </w:r>
      <w:proofErr w:type="gramStart"/>
      <w:r w:rsidRPr="00800AE6">
        <w:rPr>
          <w:rFonts w:ascii="Times New Roman" w:eastAsia="Times New Roman" w:hAnsi="Times New Roman" w:cs="Times New Roman"/>
          <w:bCs/>
          <w:sz w:val="24"/>
          <w:szCs w:val="24"/>
        </w:rPr>
        <w:t xml:space="preserve">SHAKTI </w:t>
      </w:r>
      <w:r w:rsidRPr="00800AE6">
        <w:rPr>
          <w:rFonts w:ascii="Times New Roman" w:hAnsi="Times New Roman" w:cs="Times New Roman"/>
          <w:caps/>
          <w:sz w:val="24"/>
          <w:szCs w:val="24"/>
          <w:shd w:val="clear" w:color="auto" w:fill="FFFFFF"/>
        </w:rPr>
        <w:t> </w:t>
      </w:r>
      <w:r w:rsidRPr="00800AE6">
        <w:rPr>
          <w:rFonts w:ascii="Times New Roman" w:hAnsi="Times New Roman" w:cs="Times New Roman"/>
          <w:bCs/>
          <w:caps/>
          <w:sz w:val="24"/>
          <w:szCs w:val="24"/>
          <w:shd w:val="clear" w:color="auto" w:fill="FFFFFF"/>
        </w:rPr>
        <w:t>&amp;</w:t>
      </w:r>
      <w:proofErr w:type="gramEnd"/>
      <w:r w:rsidRPr="00800AE6">
        <w:rPr>
          <w:rFonts w:ascii="Times New Roman" w:hAnsi="Times New Roman" w:cs="Times New Roman"/>
          <w:bCs/>
          <w:caps/>
          <w:sz w:val="24"/>
          <w:szCs w:val="24"/>
          <w:shd w:val="clear" w:color="auto" w:fill="FFFFFF"/>
        </w:rPr>
        <w:t xml:space="preserve"> </w:t>
      </w:r>
      <w:r w:rsidRPr="00800AE6">
        <w:rPr>
          <w:rFonts w:ascii="Times New Roman" w:hAnsi="Times New Roman" w:cs="Times New Roman"/>
          <w:bCs/>
          <w:sz w:val="24"/>
          <w:szCs w:val="24"/>
        </w:rPr>
        <w:t>SOCIAL JUSTICE AND EMPOWERMENT</w:t>
      </w:r>
    </w:p>
    <w:p w:rsidR="000E54D9" w:rsidRPr="00800AE6" w:rsidRDefault="000E54D9" w:rsidP="004F7850">
      <w:pPr>
        <w:spacing w:after="0" w:line="240" w:lineRule="auto"/>
        <w:ind w:right="27"/>
        <w:jc w:val="both"/>
        <w:rPr>
          <w:rFonts w:ascii="Times New Roman" w:hAnsi="Times New Roman" w:cs="Times New Roman"/>
          <w:caps/>
          <w:sz w:val="24"/>
          <w:szCs w:val="24"/>
          <w:shd w:val="clear" w:color="auto" w:fill="FFFFFF"/>
        </w:rPr>
      </w:pPr>
    </w:p>
    <w:p w:rsidR="000E54D9" w:rsidRPr="00800AE6" w:rsidRDefault="000E54D9" w:rsidP="004F7850">
      <w:pPr>
        <w:spacing w:after="0" w:line="240" w:lineRule="auto"/>
        <w:ind w:right="27"/>
        <w:jc w:val="both"/>
        <w:rPr>
          <w:rFonts w:ascii="Times New Roman" w:hAnsi="Times New Roman" w:cs="Times New Roman"/>
          <w:caps/>
          <w:sz w:val="24"/>
          <w:szCs w:val="24"/>
          <w:shd w:val="clear" w:color="auto" w:fill="FFFFFF"/>
        </w:rPr>
      </w:pPr>
      <w:r w:rsidRPr="00800AE6">
        <w:rPr>
          <w:rFonts w:ascii="Times New Roman" w:hAnsi="Times New Roman" w:cs="Times New Roman"/>
          <w:caps/>
          <w:sz w:val="24"/>
          <w:szCs w:val="24"/>
          <w:shd w:val="clear" w:color="auto" w:fill="FFFFFF"/>
        </w:rPr>
        <w:t xml:space="preserve">(shri </w:t>
      </w:r>
      <w:r w:rsidRPr="00800AE6">
        <w:rPr>
          <w:rFonts w:ascii="Times New Roman" w:hAnsi="Times New Roman" w:cs="Times New Roman"/>
          <w:sz w:val="24"/>
          <w:szCs w:val="24"/>
          <w:shd w:val="clear" w:color="auto" w:fill="FFFFFF"/>
        </w:rPr>
        <w:t>RATTAN LAL KATARIA</w:t>
      </w:r>
      <w:r w:rsidRPr="00800AE6">
        <w:rPr>
          <w:rFonts w:ascii="Times New Roman" w:hAnsi="Times New Roman" w:cs="Times New Roman"/>
          <w:caps/>
          <w:sz w:val="24"/>
          <w:szCs w:val="24"/>
          <w:shd w:val="clear" w:color="auto" w:fill="FFFFFF"/>
        </w:rPr>
        <w:t>)</w:t>
      </w:r>
    </w:p>
    <w:p w:rsidR="000E54D9" w:rsidRPr="00800AE6" w:rsidRDefault="000E54D9" w:rsidP="004F7850">
      <w:pPr>
        <w:spacing w:after="0" w:line="240" w:lineRule="auto"/>
        <w:ind w:right="27"/>
        <w:jc w:val="both"/>
        <w:rPr>
          <w:rFonts w:ascii="Times New Roman" w:hAnsi="Times New Roman" w:cs="Times New Roman"/>
          <w:caps/>
          <w:sz w:val="24"/>
          <w:szCs w:val="24"/>
          <w:shd w:val="clear" w:color="auto" w:fill="FFFFFF"/>
        </w:rPr>
      </w:pPr>
    </w:p>
    <w:p w:rsidR="004F7850" w:rsidRPr="00B05B92" w:rsidRDefault="004F7850" w:rsidP="004F7850">
      <w:pPr>
        <w:spacing w:after="0" w:line="360" w:lineRule="auto"/>
        <w:ind w:right="27"/>
        <w:jc w:val="both"/>
        <w:rPr>
          <w:rFonts w:ascii="Times New Roman" w:hAnsi="Times New Roman" w:cs="Times New Roman"/>
          <w:sz w:val="24"/>
          <w:szCs w:val="24"/>
        </w:rPr>
      </w:pPr>
      <w:r w:rsidRPr="004F7850">
        <w:rPr>
          <w:rFonts w:ascii="Times New Roman" w:hAnsi="Times New Roman" w:cs="Times New Roman"/>
          <w:iCs/>
          <w:sz w:val="24"/>
          <w:szCs w:val="24"/>
          <w:lang w:val="en-IN"/>
        </w:rPr>
        <w:t xml:space="preserve">(a) </w:t>
      </w:r>
      <w:proofErr w:type="gramStart"/>
      <w:r w:rsidRPr="004F7850">
        <w:rPr>
          <w:rFonts w:ascii="Times New Roman" w:hAnsi="Times New Roman" w:cs="Times New Roman"/>
          <w:iCs/>
          <w:sz w:val="24"/>
          <w:szCs w:val="24"/>
          <w:lang w:val="en-IN"/>
        </w:rPr>
        <w:t>to</w:t>
      </w:r>
      <w:proofErr w:type="gramEnd"/>
      <w:r w:rsidRPr="004F7850">
        <w:rPr>
          <w:rFonts w:ascii="Times New Roman" w:hAnsi="Times New Roman" w:cs="Times New Roman"/>
          <w:iCs/>
          <w:sz w:val="24"/>
          <w:szCs w:val="24"/>
          <w:lang w:val="en-IN"/>
        </w:rPr>
        <w:t xml:space="preserve"> (b)</w:t>
      </w:r>
      <w:r w:rsidRPr="00B05B92">
        <w:rPr>
          <w:rFonts w:ascii="Times New Roman" w:hAnsi="Times New Roman" w:cs="Times New Roman"/>
          <w:iCs/>
          <w:sz w:val="24"/>
          <w:szCs w:val="24"/>
          <w:lang w:val="en-IN"/>
        </w:rPr>
        <w:t xml:space="preserve"> Yes Sir. The Government has approved </w:t>
      </w:r>
      <w:proofErr w:type="spellStart"/>
      <w:r w:rsidRPr="00B05B92">
        <w:rPr>
          <w:rFonts w:ascii="Times New Roman" w:hAnsi="Times New Roman" w:cs="Times New Roman"/>
          <w:iCs/>
          <w:sz w:val="24"/>
          <w:szCs w:val="24"/>
          <w:lang w:val="en-IN"/>
        </w:rPr>
        <w:t>Atal</w:t>
      </w:r>
      <w:proofErr w:type="spellEnd"/>
      <w:r w:rsidRPr="00B05B92">
        <w:rPr>
          <w:rFonts w:ascii="Times New Roman" w:hAnsi="Times New Roman" w:cs="Times New Roman"/>
          <w:iCs/>
          <w:sz w:val="24"/>
          <w:szCs w:val="24"/>
          <w:lang w:val="en-IN"/>
        </w:rPr>
        <w:t xml:space="preserve"> </w:t>
      </w:r>
      <w:proofErr w:type="spellStart"/>
      <w:r w:rsidR="00521847">
        <w:rPr>
          <w:rFonts w:ascii="Times New Roman" w:hAnsi="Times New Roman" w:cs="Times New Roman"/>
          <w:iCs/>
          <w:sz w:val="24"/>
          <w:szCs w:val="24"/>
          <w:lang w:val="en-IN"/>
        </w:rPr>
        <w:t>Bhujal</w:t>
      </w:r>
      <w:proofErr w:type="spellEnd"/>
      <w:r w:rsidR="00521847">
        <w:rPr>
          <w:rFonts w:ascii="Times New Roman" w:hAnsi="Times New Roman" w:cs="Times New Roman"/>
          <w:iCs/>
          <w:sz w:val="24"/>
          <w:szCs w:val="24"/>
          <w:lang w:val="en-IN"/>
        </w:rPr>
        <w:t xml:space="preserve"> </w:t>
      </w:r>
      <w:proofErr w:type="spellStart"/>
      <w:r w:rsidR="00521847">
        <w:rPr>
          <w:rFonts w:ascii="Times New Roman" w:hAnsi="Times New Roman" w:cs="Times New Roman"/>
          <w:iCs/>
          <w:sz w:val="24"/>
          <w:szCs w:val="24"/>
          <w:lang w:val="en-IN"/>
        </w:rPr>
        <w:t>Yojana</w:t>
      </w:r>
      <w:proofErr w:type="spellEnd"/>
      <w:r w:rsidR="00521847">
        <w:rPr>
          <w:rFonts w:ascii="Times New Roman" w:hAnsi="Times New Roman" w:cs="Times New Roman"/>
          <w:iCs/>
          <w:sz w:val="24"/>
          <w:szCs w:val="24"/>
          <w:lang w:val="en-IN"/>
        </w:rPr>
        <w:t xml:space="preserve"> (</w:t>
      </w:r>
      <w:proofErr w:type="spellStart"/>
      <w:r w:rsidR="00521847">
        <w:rPr>
          <w:rFonts w:ascii="Times New Roman" w:hAnsi="Times New Roman" w:cs="Times New Roman"/>
          <w:iCs/>
          <w:sz w:val="24"/>
          <w:szCs w:val="24"/>
          <w:lang w:val="en-IN"/>
        </w:rPr>
        <w:t>Atal</w:t>
      </w:r>
      <w:proofErr w:type="spellEnd"/>
      <w:r w:rsidR="00521847">
        <w:rPr>
          <w:rFonts w:ascii="Times New Roman" w:hAnsi="Times New Roman" w:cs="Times New Roman"/>
          <w:iCs/>
          <w:sz w:val="24"/>
          <w:szCs w:val="24"/>
          <w:lang w:val="en-IN"/>
        </w:rPr>
        <w:t xml:space="preserve"> </w:t>
      </w:r>
      <w:proofErr w:type="spellStart"/>
      <w:r w:rsidR="00521847">
        <w:rPr>
          <w:rFonts w:ascii="Times New Roman" w:hAnsi="Times New Roman" w:cs="Times New Roman"/>
          <w:iCs/>
          <w:sz w:val="24"/>
          <w:szCs w:val="24"/>
          <w:lang w:val="en-IN"/>
        </w:rPr>
        <w:t>Jal</w:t>
      </w:r>
      <w:proofErr w:type="spellEnd"/>
      <w:r w:rsidR="00521847">
        <w:rPr>
          <w:rFonts w:ascii="Times New Roman" w:hAnsi="Times New Roman" w:cs="Times New Roman"/>
          <w:iCs/>
          <w:sz w:val="24"/>
          <w:szCs w:val="24"/>
          <w:lang w:val="en-IN"/>
        </w:rPr>
        <w:t xml:space="preserve">), </w:t>
      </w:r>
      <w:proofErr w:type="gramStart"/>
      <w:r w:rsidR="00521847">
        <w:rPr>
          <w:rFonts w:ascii="Times New Roman" w:hAnsi="Times New Roman" w:cs="Times New Roman"/>
          <w:iCs/>
          <w:sz w:val="24"/>
          <w:szCs w:val="24"/>
          <w:lang w:val="en-IN"/>
        </w:rPr>
        <w:t>a</w:t>
      </w:r>
      <w:proofErr w:type="gramEnd"/>
      <w:r w:rsidR="00521847">
        <w:rPr>
          <w:rFonts w:ascii="Times New Roman" w:hAnsi="Times New Roman" w:cs="Times New Roman"/>
          <w:iCs/>
          <w:sz w:val="24"/>
          <w:szCs w:val="24"/>
          <w:lang w:val="en-IN"/>
        </w:rPr>
        <w:t xml:space="preserve"> Rs.</w:t>
      </w:r>
      <w:r w:rsidRPr="00B05B92">
        <w:rPr>
          <w:rFonts w:ascii="Times New Roman" w:hAnsi="Times New Roman" w:cs="Times New Roman"/>
          <w:iCs/>
          <w:sz w:val="24"/>
          <w:szCs w:val="24"/>
          <w:lang w:val="en-IN"/>
        </w:rPr>
        <w:t xml:space="preserve">6000 </w:t>
      </w:r>
      <w:proofErr w:type="spellStart"/>
      <w:r w:rsidRPr="00B05B92">
        <w:rPr>
          <w:rFonts w:ascii="Times New Roman" w:hAnsi="Times New Roman" w:cs="Times New Roman"/>
          <w:iCs/>
          <w:sz w:val="24"/>
          <w:szCs w:val="24"/>
          <w:lang w:val="en-IN"/>
        </w:rPr>
        <w:t>Crore</w:t>
      </w:r>
      <w:proofErr w:type="spellEnd"/>
      <w:r w:rsidRPr="00B05B92">
        <w:rPr>
          <w:rFonts w:ascii="Times New Roman" w:hAnsi="Times New Roman" w:cs="Times New Roman"/>
          <w:iCs/>
          <w:sz w:val="24"/>
          <w:szCs w:val="24"/>
          <w:lang w:val="en-IN"/>
        </w:rPr>
        <w:t xml:space="preserve"> Central Sector Scheme, for sustainable management of ground water resources with community participation. The funding pattern is 50:50 between Government of India and World Bank. In this regard, Loan agreement was signed on 17.02.2020 between Government of India and World Bank.</w:t>
      </w:r>
      <w:r w:rsidRPr="00B05B92">
        <w:rPr>
          <w:rFonts w:ascii="Times New Roman" w:hAnsi="Times New Roman" w:cs="Times New Roman"/>
          <w:sz w:val="24"/>
          <w:szCs w:val="24"/>
        </w:rPr>
        <w:t xml:space="preserve"> </w:t>
      </w:r>
    </w:p>
    <w:p w:rsidR="004F7850" w:rsidRPr="004F7850" w:rsidRDefault="004F7850" w:rsidP="004F7850">
      <w:pPr>
        <w:spacing w:after="0" w:line="360" w:lineRule="auto"/>
        <w:ind w:right="27"/>
        <w:jc w:val="both"/>
        <w:rPr>
          <w:rFonts w:ascii="Times New Roman" w:hAnsi="Times New Roman" w:cs="Times New Roman"/>
          <w:sz w:val="20"/>
        </w:rPr>
      </w:pPr>
    </w:p>
    <w:p w:rsidR="004F7850" w:rsidRPr="00B05B92" w:rsidRDefault="004F7850" w:rsidP="004F7850">
      <w:pPr>
        <w:spacing w:after="0" w:line="360" w:lineRule="auto"/>
        <w:ind w:right="27" w:firstLine="720"/>
        <w:jc w:val="both"/>
        <w:rPr>
          <w:rFonts w:ascii="Times New Roman" w:hAnsi="Times New Roman" w:cs="Times New Roman"/>
          <w:sz w:val="24"/>
          <w:szCs w:val="24"/>
        </w:rPr>
      </w:pPr>
      <w:r w:rsidRPr="00B05B92">
        <w:rPr>
          <w:rFonts w:ascii="Times New Roman" w:hAnsi="Times New Roman" w:cs="Times New Roman"/>
          <w:sz w:val="24"/>
          <w:szCs w:val="24"/>
        </w:rPr>
        <w:t xml:space="preserve">The scheme has two components, viz. </w:t>
      </w:r>
      <w:proofErr w:type="spellStart"/>
      <w:r w:rsidRPr="00B05B92">
        <w:rPr>
          <w:rFonts w:ascii="Times New Roman" w:hAnsi="Times New Roman" w:cs="Times New Roman"/>
          <w:sz w:val="24"/>
          <w:szCs w:val="24"/>
        </w:rPr>
        <w:t>i</w:t>
      </w:r>
      <w:proofErr w:type="spellEnd"/>
      <w:r w:rsidRPr="00B05B92">
        <w:rPr>
          <w:rFonts w:ascii="Times New Roman" w:hAnsi="Times New Roman" w:cs="Times New Roman"/>
          <w:sz w:val="24"/>
          <w:szCs w:val="24"/>
        </w:rPr>
        <w:t xml:space="preserve">) Institutional Strengthening and Capacity Building Component, aimed at strengthening the ground water governance mechanism in the participating States  and ii) Incentive Component, aimed at incentivizing the States for various measures for ensuring the long-term sustainability of ground water resources. </w:t>
      </w:r>
    </w:p>
    <w:p w:rsidR="004F7850" w:rsidRPr="004F7850" w:rsidRDefault="004F7850" w:rsidP="004F7850">
      <w:pPr>
        <w:spacing w:after="0" w:line="360" w:lineRule="auto"/>
        <w:ind w:right="27"/>
        <w:jc w:val="both"/>
        <w:rPr>
          <w:rFonts w:ascii="Times New Roman" w:hAnsi="Times New Roman" w:cs="Times New Roman"/>
          <w:sz w:val="20"/>
        </w:rPr>
      </w:pPr>
    </w:p>
    <w:p w:rsidR="004F7850" w:rsidRPr="00B05B92" w:rsidRDefault="004F7850" w:rsidP="004F7850">
      <w:pPr>
        <w:spacing w:after="0" w:line="360" w:lineRule="auto"/>
        <w:ind w:right="27" w:firstLine="720"/>
        <w:jc w:val="both"/>
        <w:rPr>
          <w:rFonts w:ascii="Times New Roman" w:hAnsi="Times New Roman" w:cs="Times New Roman"/>
          <w:sz w:val="24"/>
          <w:szCs w:val="24"/>
        </w:rPr>
      </w:pPr>
      <w:r w:rsidRPr="00B05B92">
        <w:rPr>
          <w:rFonts w:ascii="Times New Roman" w:hAnsi="Times New Roman" w:cs="Times New Roman"/>
          <w:sz w:val="24"/>
          <w:szCs w:val="24"/>
        </w:rPr>
        <w:t>The scheme envisages active participation of the communities, including women, in various activities such as formation of Water User Associations, monitoring and disseminating ground water data, water budgeting, preparation and implementation of Gram-</w:t>
      </w:r>
      <w:proofErr w:type="spellStart"/>
      <w:r w:rsidRPr="00B05B92">
        <w:rPr>
          <w:rFonts w:ascii="Times New Roman" w:hAnsi="Times New Roman" w:cs="Times New Roman"/>
          <w:sz w:val="24"/>
          <w:szCs w:val="24"/>
        </w:rPr>
        <w:t>Panchayat</w:t>
      </w:r>
      <w:proofErr w:type="spellEnd"/>
      <w:r w:rsidRPr="00B05B92">
        <w:rPr>
          <w:rFonts w:ascii="Times New Roman" w:hAnsi="Times New Roman" w:cs="Times New Roman"/>
          <w:sz w:val="24"/>
          <w:szCs w:val="24"/>
        </w:rPr>
        <w:t xml:space="preserve"> wise water security plans and Information, Education &amp; Communication (IEC) activities related to sustainable ground water management. </w:t>
      </w:r>
    </w:p>
    <w:p w:rsidR="004F7850" w:rsidRPr="004F7850" w:rsidRDefault="004F7850" w:rsidP="004F7850">
      <w:pPr>
        <w:tabs>
          <w:tab w:val="left" w:pos="10065"/>
        </w:tabs>
        <w:spacing w:after="0" w:line="360" w:lineRule="auto"/>
        <w:ind w:right="27"/>
        <w:jc w:val="both"/>
        <w:rPr>
          <w:rFonts w:ascii="Times New Roman" w:hAnsi="Times New Roman" w:cs="Times New Roman"/>
          <w:sz w:val="20"/>
        </w:rPr>
      </w:pPr>
    </w:p>
    <w:p w:rsidR="004F7850" w:rsidRDefault="004F7850" w:rsidP="004F7850">
      <w:pPr>
        <w:tabs>
          <w:tab w:val="left" w:pos="10065"/>
        </w:tabs>
        <w:spacing w:after="0" w:line="360" w:lineRule="auto"/>
        <w:ind w:right="27"/>
        <w:jc w:val="both"/>
        <w:rPr>
          <w:rFonts w:ascii="Times New Roman" w:hAnsi="Times New Roman" w:cs="Times New Roman"/>
          <w:sz w:val="24"/>
          <w:szCs w:val="24"/>
        </w:rPr>
      </w:pPr>
      <w:r>
        <w:rPr>
          <w:rFonts w:ascii="Times New Roman" w:hAnsi="Times New Roman" w:cs="Times New Roman"/>
          <w:sz w:val="24"/>
          <w:szCs w:val="24"/>
        </w:rPr>
        <w:t xml:space="preserve">            </w:t>
      </w:r>
      <w:r w:rsidRPr="00B05B92">
        <w:rPr>
          <w:rFonts w:ascii="Times New Roman" w:hAnsi="Times New Roman" w:cs="Times New Roman"/>
          <w:sz w:val="24"/>
          <w:szCs w:val="24"/>
        </w:rPr>
        <w:t>The Scheme will be implemented from 01.04.2020 in identified water stressed areas of Gujarat, Haryana, Karnataka, Madhya Pradesh, Maharashtra, Rajasthan and Uttar Pradesh.</w:t>
      </w:r>
    </w:p>
    <w:p w:rsidR="004F7850" w:rsidRPr="004F7850" w:rsidRDefault="004F7850" w:rsidP="004F7850">
      <w:pPr>
        <w:tabs>
          <w:tab w:val="left" w:pos="10065"/>
        </w:tabs>
        <w:spacing w:after="0" w:line="360" w:lineRule="auto"/>
        <w:ind w:right="27"/>
        <w:jc w:val="both"/>
        <w:rPr>
          <w:rFonts w:ascii="Times New Roman" w:hAnsi="Times New Roman" w:cs="Times New Roman"/>
          <w:sz w:val="10"/>
          <w:szCs w:val="10"/>
        </w:rPr>
      </w:pPr>
    </w:p>
    <w:p w:rsidR="004F7850" w:rsidRPr="00B05B92" w:rsidRDefault="004F7850" w:rsidP="004F7850">
      <w:pPr>
        <w:tabs>
          <w:tab w:val="left" w:pos="10065"/>
        </w:tabs>
        <w:spacing w:after="0" w:line="360" w:lineRule="auto"/>
        <w:ind w:right="27"/>
        <w:jc w:val="right"/>
        <w:rPr>
          <w:rFonts w:ascii="Times New Roman" w:hAnsi="Times New Roman" w:cs="Times New Roman"/>
          <w:sz w:val="24"/>
          <w:szCs w:val="24"/>
        </w:rPr>
      </w:pPr>
      <w:proofErr w:type="spellStart"/>
      <w:r>
        <w:rPr>
          <w:rFonts w:ascii="Times New Roman" w:hAnsi="Times New Roman" w:cs="Times New Roman"/>
          <w:sz w:val="24"/>
          <w:szCs w:val="24"/>
        </w:rPr>
        <w:t>Contd</w:t>
      </w:r>
      <w:proofErr w:type="spellEnd"/>
      <w:r>
        <w:rPr>
          <w:rFonts w:ascii="Times New Roman" w:hAnsi="Times New Roman" w:cs="Times New Roman"/>
          <w:sz w:val="24"/>
          <w:szCs w:val="24"/>
        </w:rPr>
        <w:t>…P/2</w:t>
      </w:r>
    </w:p>
    <w:p w:rsidR="004F7850" w:rsidRDefault="004F7850" w:rsidP="004F7850">
      <w:pPr>
        <w:keepNext/>
        <w:suppressLineNumbers/>
        <w:autoSpaceDE w:val="0"/>
        <w:autoSpaceDN w:val="0"/>
        <w:adjustRightInd w:val="0"/>
        <w:spacing w:after="0" w:line="360" w:lineRule="auto"/>
        <w:ind w:right="27"/>
        <w:jc w:val="both"/>
        <w:rPr>
          <w:rFonts w:ascii="Times New Roman" w:hAnsi="Times New Roman" w:cs="Times New Roman"/>
          <w:b/>
          <w:bCs/>
          <w:sz w:val="24"/>
          <w:szCs w:val="24"/>
        </w:rPr>
      </w:pPr>
    </w:p>
    <w:p w:rsidR="004F7850" w:rsidRDefault="004F7850" w:rsidP="004F7850">
      <w:pPr>
        <w:keepNext/>
        <w:suppressLineNumbers/>
        <w:autoSpaceDE w:val="0"/>
        <w:autoSpaceDN w:val="0"/>
        <w:adjustRightInd w:val="0"/>
        <w:spacing w:after="0" w:line="360" w:lineRule="auto"/>
        <w:ind w:right="27"/>
        <w:jc w:val="center"/>
        <w:rPr>
          <w:rFonts w:ascii="Times New Roman" w:hAnsi="Times New Roman" w:cs="Times New Roman"/>
          <w:b/>
          <w:bCs/>
          <w:sz w:val="24"/>
          <w:szCs w:val="24"/>
        </w:rPr>
      </w:pPr>
      <w:r>
        <w:rPr>
          <w:rFonts w:ascii="Times New Roman" w:hAnsi="Times New Roman" w:cs="Times New Roman"/>
          <w:b/>
          <w:bCs/>
          <w:sz w:val="24"/>
          <w:szCs w:val="24"/>
        </w:rPr>
        <w:t>//2//</w:t>
      </w:r>
    </w:p>
    <w:p w:rsidR="004F7850" w:rsidRPr="00B05B92" w:rsidRDefault="004F7850" w:rsidP="004F7850">
      <w:pPr>
        <w:keepNext/>
        <w:suppressLineNumbers/>
        <w:autoSpaceDE w:val="0"/>
        <w:autoSpaceDN w:val="0"/>
        <w:adjustRightInd w:val="0"/>
        <w:spacing w:after="0" w:line="360" w:lineRule="auto"/>
        <w:ind w:right="27"/>
        <w:jc w:val="both"/>
        <w:rPr>
          <w:rFonts w:ascii="Times New Roman" w:hAnsi="Times New Roman" w:cs="Times New Roman"/>
          <w:sz w:val="24"/>
          <w:szCs w:val="24"/>
        </w:rPr>
      </w:pPr>
      <w:r w:rsidRPr="004F7850">
        <w:rPr>
          <w:rFonts w:ascii="Times New Roman" w:hAnsi="Times New Roman" w:cs="Times New Roman"/>
          <w:sz w:val="24"/>
          <w:szCs w:val="24"/>
        </w:rPr>
        <w:t>(c)</w:t>
      </w:r>
      <w:r w:rsidRPr="00B05B92">
        <w:rPr>
          <w:rFonts w:ascii="Times New Roman" w:hAnsi="Times New Roman" w:cs="Times New Roman"/>
          <w:sz w:val="24"/>
          <w:szCs w:val="24"/>
        </w:rPr>
        <w:t xml:space="preserve"> </w:t>
      </w:r>
      <w:r w:rsidRPr="00B05B92">
        <w:rPr>
          <w:rFonts w:ascii="Times New Roman" w:hAnsi="Times New Roman" w:cs="Times New Roman"/>
          <w:bCs/>
          <w:sz w:val="24"/>
          <w:szCs w:val="24"/>
        </w:rPr>
        <w:t xml:space="preserve">Water being a State subject, initiatives on water management including conservation and water harvesting in the Country is primarily States’ responsibility.  </w:t>
      </w:r>
      <w:r w:rsidRPr="00B05B92">
        <w:rPr>
          <w:rFonts w:ascii="Times New Roman" w:hAnsi="Times New Roman" w:cs="Times New Roman"/>
          <w:sz w:val="24"/>
          <w:szCs w:val="24"/>
        </w:rPr>
        <w:t xml:space="preserve">Further, to supplement the efforts of the State Governments, Government of India provides technical and financial assistance to encourage sustainable development and efficient management of water resources through various schemes and </w:t>
      </w:r>
      <w:proofErr w:type="spellStart"/>
      <w:r w:rsidRPr="00B05B92">
        <w:rPr>
          <w:rFonts w:ascii="Times New Roman" w:hAnsi="Times New Roman" w:cs="Times New Roman"/>
          <w:sz w:val="24"/>
          <w:szCs w:val="24"/>
        </w:rPr>
        <w:t>programmes</w:t>
      </w:r>
      <w:proofErr w:type="spellEnd"/>
      <w:r w:rsidRPr="00B05B92">
        <w:rPr>
          <w:rFonts w:ascii="Times New Roman" w:hAnsi="Times New Roman" w:cs="Times New Roman"/>
          <w:sz w:val="24"/>
          <w:szCs w:val="24"/>
        </w:rPr>
        <w:t>.</w:t>
      </w:r>
    </w:p>
    <w:p w:rsidR="004F7850" w:rsidRPr="004F7850" w:rsidRDefault="004F7850" w:rsidP="004F7850">
      <w:pPr>
        <w:pStyle w:val="Default"/>
        <w:keepNext/>
        <w:suppressLineNumbers/>
        <w:spacing w:line="360" w:lineRule="auto"/>
        <w:ind w:right="27"/>
        <w:jc w:val="both"/>
        <w:rPr>
          <w:bCs/>
          <w:sz w:val="16"/>
          <w:szCs w:val="16"/>
        </w:rPr>
      </w:pPr>
    </w:p>
    <w:p w:rsidR="004F7850" w:rsidRPr="00B05B92" w:rsidRDefault="004F7850" w:rsidP="004F7850">
      <w:pPr>
        <w:pStyle w:val="Default"/>
        <w:keepNext/>
        <w:suppressLineNumbers/>
        <w:spacing w:line="360" w:lineRule="auto"/>
        <w:ind w:right="27" w:firstLine="720"/>
        <w:jc w:val="both"/>
        <w:rPr>
          <w:bCs/>
        </w:rPr>
      </w:pPr>
      <w:r w:rsidRPr="00B05B92">
        <w:rPr>
          <w:bCs/>
        </w:rPr>
        <w:t>Further, a number of States have done notable work in the field of water conservation/harvesting.  Of these, mention can be made of ‘</w:t>
      </w:r>
      <w:proofErr w:type="spellStart"/>
      <w:r w:rsidRPr="00B05B92">
        <w:rPr>
          <w:bCs/>
        </w:rPr>
        <w:t>Mukhyamantri</w:t>
      </w:r>
      <w:proofErr w:type="spellEnd"/>
      <w:r w:rsidRPr="00B05B92">
        <w:rPr>
          <w:bCs/>
        </w:rPr>
        <w:t xml:space="preserve"> </w:t>
      </w:r>
      <w:proofErr w:type="spellStart"/>
      <w:r w:rsidRPr="00B05B92">
        <w:rPr>
          <w:bCs/>
        </w:rPr>
        <w:t>Jal</w:t>
      </w:r>
      <w:proofErr w:type="spellEnd"/>
      <w:r w:rsidRPr="00B05B92">
        <w:rPr>
          <w:bCs/>
        </w:rPr>
        <w:t xml:space="preserve"> </w:t>
      </w:r>
      <w:proofErr w:type="spellStart"/>
      <w:r w:rsidRPr="00B05B92">
        <w:rPr>
          <w:bCs/>
        </w:rPr>
        <w:t>Swavlamban</w:t>
      </w:r>
      <w:proofErr w:type="spellEnd"/>
      <w:r w:rsidRPr="00B05B92">
        <w:rPr>
          <w:bCs/>
        </w:rPr>
        <w:t xml:space="preserve"> </w:t>
      </w:r>
      <w:proofErr w:type="spellStart"/>
      <w:r w:rsidRPr="00B05B92">
        <w:rPr>
          <w:bCs/>
        </w:rPr>
        <w:t>Abhiyan</w:t>
      </w:r>
      <w:proofErr w:type="spellEnd"/>
      <w:r w:rsidRPr="00B05B92">
        <w:rPr>
          <w:bCs/>
        </w:rPr>
        <w:t>’ in Rajasthan, ‘</w:t>
      </w:r>
      <w:proofErr w:type="spellStart"/>
      <w:r w:rsidRPr="00B05B92">
        <w:rPr>
          <w:bCs/>
        </w:rPr>
        <w:t>Jalyukt</w:t>
      </w:r>
      <w:proofErr w:type="spellEnd"/>
      <w:r w:rsidRPr="00B05B92">
        <w:rPr>
          <w:bCs/>
        </w:rPr>
        <w:t xml:space="preserve"> </w:t>
      </w:r>
      <w:proofErr w:type="spellStart"/>
      <w:r w:rsidRPr="00B05B92">
        <w:rPr>
          <w:bCs/>
        </w:rPr>
        <w:t>Shibar</w:t>
      </w:r>
      <w:proofErr w:type="spellEnd"/>
      <w:r w:rsidRPr="00B05B92">
        <w:rPr>
          <w:bCs/>
        </w:rPr>
        <w:t>’ in Maharashtra, ‘</w:t>
      </w:r>
      <w:proofErr w:type="spellStart"/>
      <w:r w:rsidRPr="00B05B92">
        <w:rPr>
          <w:bCs/>
        </w:rPr>
        <w:t>Sujalam</w:t>
      </w:r>
      <w:proofErr w:type="spellEnd"/>
      <w:r w:rsidRPr="00B05B92">
        <w:rPr>
          <w:bCs/>
        </w:rPr>
        <w:t xml:space="preserve"> </w:t>
      </w:r>
      <w:proofErr w:type="spellStart"/>
      <w:r w:rsidRPr="00B05B92">
        <w:rPr>
          <w:bCs/>
        </w:rPr>
        <w:t>Sufalam</w:t>
      </w:r>
      <w:proofErr w:type="spellEnd"/>
      <w:r w:rsidRPr="00B05B92">
        <w:rPr>
          <w:bCs/>
        </w:rPr>
        <w:t xml:space="preserve"> </w:t>
      </w:r>
      <w:proofErr w:type="spellStart"/>
      <w:r w:rsidRPr="00B05B92">
        <w:rPr>
          <w:bCs/>
        </w:rPr>
        <w:t>Abhiyan</w:t>
      </w:r>
      <w:proofErr w:type="spellEnd"/>
      <w:r w:rsidRPr="00B05B92">
        <w:rPr>
          <w:bCs/>
        </w:rPr>
        <w:t xml:space="preserve">’ in Gujarat, ‘Mission </w:t>
      </w:r>
      <w:proofErr w:type="spellStart"/>
      <w:r w:rsidRPr="00B05B92">
        <w:rPr>
          <w:bCs/>
        </w:rPr>
        <w:t>Kakatiya</w:t>
      </w:r>
      <w:proofErr w:type="spellEnd"/>
      <w:r w:rsidRPr="00B05B92">
        <w:rPr>
          <w:bCs/>
        </w:rPr>
        <w:t xml:space="preserve">’ in </w:t>
      </w:r>
      <w:proofErr w:type="spellStart"/>
      <w:r w:rsidRPr="00B05B92">
        <w:rPr>
          <w:bCs/>
        </w:rPr>
        <w:t>Telangana</w:t>
      </w:r>
      <w:proofErr w:type="spellEnd"/>
      <w:r w:rsidRPr="00B05B92">
        <w:rPr>
          <w:bCs/>
        </w:rPr>
        <w:t>, ‘</w:t>
      </w:r>
      <w:proofErr w:type="spellStart"/>
      <w:r w:rsidRPr="00B05B92">
        <w:rPr>
          <w:bCs/>
        </w:rPr>
        <w:t>Neeru</w:t>
      </w:r>
      <w:proofErr w:type="spellEnd"/>
      <w:r w:rsidRPr="00B05B92">
        <w:rPr>
          <w:bCs/>
        </w:rPr>
        <w:t xml:space="preserve"> </w:t>
      </w:r>
      <w:proofErr w:type="spellStart"/>
      <w:r w:rsidRPr="00B05B92">
        <w:rPr>
          <w:bCs/>
        </w:rPr>
        <w:t>Chettu</w:t>
      </w:r>
      <w:proofErr w:type="spellEnd"/>
      <w:r w:rsidRPr="00B05B92">
        <w:rPr>
          <w:bCs/>
        </w:rPr>
        <w:t>’ in Andhra Pradesh, ‘</w:t>
      </w:r>
      <w:proofErr w:type="spellStart"/>
      <w:r w:rsidRPr="00B05B92">
        <w:rPr>
          <w:bCs/>
        </w:rPr>
        <w:t>Jal</w:t>
      </w:r>
      <w:proofErr w:type="spellEnd"/>
      <w:r w:rsidRPr="00B05B92">
        <w:rPr>
          <w:bCs/>
        </w:rPr>
        <w:t xml:space="preserve"> </w:t>
      </w:r>
      <w:proofErr w:type="spellStart"/>
      <w:r w:rsidRPr="00B05B92">
        <w:rPr>
          <w:bCs/>
        </w:rPr>
        <w:t>Jeevan</w:t>
      </w:r>
      <w:proofErr w:type="spellEnd"/>
      <w:r w:rsidRPr="00B05B92">
        <w:rPr>
          <w:bCs/>
        </w:rPr>
        <w:t xml:space="preserve"> </w:t>
      </w:r>
      <w:proofErr w:type="spellStart"/>
      <w:r w:rsidRPr="00B05B92">
        <w:rPr>
          <w:bCs/>
        </w:rPr>
        <w:t>Hariyali</w:t>
      </w:r>
      <w:proofErr w:type="spellEnd"/>
      <w:r w:rsidRPr="00B05B92">
        <w:rPr>
          <w:bCs/>
        </w:rPr>
        <w:t>’ in Bihar, ‘</w:t>
      </w:r>
      <w:proofErr w:type="spellStart"/>
      <w:r w:rsidRPr="00B05B92">
        <w:rPr>
          <w:bCs/>
        </w:rPr>
        <w:t>Jal</w:t>
      </w:r>
      <w:proofErr w:type="spellEnd"/>
      <w:r w:rsidRPr="00B05B92">
        <w:rPr>
          <w:bCs/>
        </w:rPr>
        <w:t xml:space="preserve"> Hi </w:t>
      </w:r>
      <w:proofErr w:type="spellStart"/>
      <w:r w:rsidRPr="00B05B92">
        <w:rPr>
          <w:bCs/>
        </w:rPr>
        <w:t>Jeevan</w:t>
      </w:r>
      <w:proofErr w:type="spellEnd"/>
      <w:r w:rsidRPr="00B05B92">
        <w:rPr>
          <w:bCs/>
        </w:rPr>
        <w:t>’ in Haryana among others.</w:t>
      </w:r>
    </w:p>
    <w:p w:rsidR="004F7850" w:rsidRPr="004F7850" w:rsidRDefault="004F7850" w:rsidP="004F7850">
      <w:pPr>
        <w:pStyle w:val="NormalWeb"/>
        <w:keepNext/>
        <w:suppressLineNumbers/>
        <w:spacing w:before="0" w:beforeAutospacing="0" w:after="0" w:afterAutospacing="0" w:line="360" w:lineRule="auto"/>
        <w:ind w:right="27"/>
        <w:jc w:val="both"/>
        <w:rPr>
          <w:rFonts w:eastAsiaTheme="minorHAnsi"/>
          <w:sz w:val="14"/>
          <w:szCs w:val="14"/>
          <w:lang w:eastAsia="en-US"/>
        </w:rPr>
      </w:pPr>
    </w:p>
    <w:p w:rsidR="004F7850" w:rsidRPr="00B05B92" w:rsidRDefault="004F7850" w:rsidP="004F7850">
      <w:pPr>
        <w:keepNext/>
        <w:widowControl w:val="0"/>
        <w:suppressLineNumbers/>
        <w:tabs>
          <w:tab w:val="left" w:pos="284"/>
        </w:tabs>
        <w:autoSpaceDE w:val="0"/>
        <w:autoSpaceDN w:val="0"/>
        <w:adjustRightInd w:val="0"/>
        <w:spacing w:after="0" w:line="360" w:lineRule="auto"/>
        <w:ind w:right="2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05B92">
        <w:rPr>
          <w:rFonts w:ascii="Times New Roman" w:hAnsi="Times New Roman" w:cs="Times New Roman"/>
          <w:sz w:val="24"/>
          <w:szCs w:val="24"/>
        </w:rPr>
        <w:t xml:space="preserve">Central Government supports construction of water harvesting and conservation works primarily through Mahatma Gandhi National Rural Employment Guarantee Scheme (MGNREGS), </w:t>
      </w:r>
      <w:proofErr w:type="spellStart"/>
      <w:r w:rsidRPr="00B05B92">
        <w:rPr>
          <w:rFonts w:ascii="Times New Roman" w:hAnsi="Times New Roman" w:cs="Times New Roman"/>
          <w:sz w:val="24"/>
          <w:szCs w:val="24"/>
        </w:rPr>
        <w:t>Pradhan</w:t>
      </w:r>
      <w:proofErr w:type="spellEnd"/>
      <w:r w:rsidRPr="00B05B92">
        <w:rPr>
          <w:rFonts w:ascii="Times New Roman" w:hAnsi="Times New Roman" w:cs="Times New Roman"/>
          <w:sz w:val="24"/>
          <w:szCs w:val="24"/>
        </w:rPr>
        <w:t xml:space="preserve"> </w:t>
      </w:r>
      <w:proofErr w:type="spellStart"/>
      <w:r w:rsidRPr="00B05B92">
        <w:rPr>
          <w:rFonts w:ascii="Times New Roman" w:hAnsi="Times New Roman" w:cs="Times New Roman"/>
          <w:sz w:val="24"/>
          <w:szCs w:val="24"/>
        </w:rPr>
        <w:t>Mantri</w:t>
      </w:r>
      <w:proofErr w:type="spellEnd"/>
      <w:r w:rsidRPr="00B05B92">
        <w:rPr>
          <w:rFonts w:ascii="Times New Roman" w:hAnsi="Times New Roman" w:cs="Times New Roman"/>
          <w:sz w:val="24"/>
          <w:szCs w:val="24"/>
        </w:rPr>
        <w:t xml:space="preserve"> </w:t>
      </w:r>
      <w:proofErr w:type="spellStart"/>
      <w:r w:rsidRPr="00B05B92">
        <w:rPr>
          <w:rFonts w:ascii="Times New Roman" w:hAnsi="Times New Roman" w:cs="Times New Roman"/>
          <w:sz w:val="24"/>
          <w:szCs w:val="24"/>
        </w:rPr>
        <w:t>Krishi</w:t>
      </w:r>
      <w:proofErr w:type="spellEnd"/>
      <w:r w:rsidRPr="00B05B92">
        <w:rPr>
          <w:rFonts w:ascii="Times New Roman" w:hAnsi="Times New Roman" w:cs="Times New Roman"/>
          <w:sz w:val="24"/>
          <w:szCs w:val="24"/>
        </w:rPr>
        <w:t xml:space="preserve"> </w:t>
      </w:r>
      <w:proofErr w:type="spellStart"/>
      <w:r w:rsidRPr="00B05B92">
        <w:rPr>
          <w:rFonts w:ascii="Times New Roman" w:hAnsi="Times New Roman" w:cs="Times New Roman"/>
          <w:sz w:val="24"/>
          <w:szCs w:val="24"/>
        </w:rPr>
        <w:t>Sinchayee</w:t>
      </w:r>
      <w:proofErr w:type="spellEnd"/>
      <w:r w:rsidRPr="00B05B92">
        <w:rPr>
          <w:rFonts w:ascii="Times New Roman" w:hAnsi="Times New Roman" w:cs="Times New Roman"/>
          <w:sz w:val="24"/>
          <w:szCs w:val="24"/>
        </w:rPr>
        <w:t xml:space="preserve"> </w:t>
      </w:r>
      <w:proofErr w:type="spellStart"/>
      <w:r w:rsidRPr="00B05B92">
        <w:rPr>
          <w:rFonts w:ascii="Times New Roman" w:hAnsi="Times New Roman" w:cs="Times New Roman"/>
          <w:sz w:val="24"/>
          <w:szCs w:val="24"/>
        </w:rPr>
        <w:t>Yojana</w:t>
      </w:r>
      <w:proofErr w:type="spellEnd"/>
      <w:r w:rsidRPr="00B05B92">
        <w:rPr>
          <w:rFonts w:ascii="Times New Roman" w:hAnsi="Times New Roman" w:cs="Times New Roman"/>
          <w:sz w:val="24"/>
          <w:szCs w:val="24"/>
        </w:rPr>
        <w:t xml:space="preserve"> – Watershed Development Component (PMKSY-WDC). </w:t>
      </w:r>
    </w:p>
    <w:p w:rsidR="004F7850" w:rsidRPr="004F7850" w:rsidRDefault="004F7850" w:rsidP="004F7850">
      <w:pPr>
        <w:keepNext/>
        <w:widowControl w:val="0"/>
        <w:suppressLineNumbers/>
        <w:tabs>
          <w:tab w:val="left" w:pos="284"/>
        </w:tabs>
        <w:autoSpaceDE w:val="0"/>
        <w:autoSpaceDN w:val="0"/>
        <w:adjustRightInd w:val="0"/>
        <w:spacing w:after="0" w:line="360" w:lineRule="auto"/>
        <w:ind w:right="27"/>
        <w:jc w:val="both"/>
        <w:rPr>
          <w:rFonts w:ascii="Times New Roman" w:hAnsi="Times New Roman" w:cs="Times New Roman"/>
          <w:sz w:val="14"/>
          <w:szCs w:val="14"/>
        </w:rPr>
      </w:pPr>
    </w:p>
    <w:p w:rsidR="004F7850" w:rsidRPr="00B05B92" w:rsidRDefault="004F7850" w:rsidP="004F7850">
      <w:pPr>
        <w:keepNext/>
        <w:suppressLineNumbers/>
        <w:autoSpaceDE w:val="0"/>
        <w:autoSpaceDN w:val="0"/>
        <w:adjustRightInd w:val="0"/>
        <w:spacing w:after="0" w:line="360" w:lineRule="auto"/>
        <w:ind w:right="27" w:firstLine="720"/>
        <w:jc w:val="both"/>
        <w:rPr>
          <w:rFonts w:ascii="Times New Roman" w:hAnsi="Times New Roman" w:cs="Times New Roman"/>
          <w:b/>
          <w:sz w:val="24"/>
          <w:szCs w:val="24"/>
        </w:rPr>
      </w:pPr>
      <w:r w:rsidRPr="00B05B92">
        <w:rPr>
          <w:rFonts w:ascii="Times New Roman" w:hAnsi="Times New Roman" w:cs="Times New Roman"/>
          <w:sz w:val="24"/>
          <w:szCs w:val="24"/>
        </w:rPr>
        <w:t xml:space="preserve">As per information received from Ministry of Rural Development, the expenditure on Water conservation &amp; Water Harvesting under MGNREGS during last 3 years as uploaded by the States/UTs are given at </w:t>
      </w:r>
      <w:r>
        <w:rPr>
          <w:rFonts w:ascii="Times New Roman" w:hAnsi="Times New Roman" w:cs="Times New Roman"/>
          <w:b/>
          <w:sz w:val="24"/>
          <w:szCs w:val="24"/>
        </w:rPr>
        <w:t>Annexure-</w:t>
      </w:r>
      <w:r w:rsidRPr="00B05B92">
        <w:rPr>
          <w:rFonts w:ascii="Times New Roman" w:hAnsi="Times New Roman" w:cs="Times New Roman"/>
          <w:b/>
          <w:sz w:val="24"/>
          <w:szCs w:val="24"/>
        </w:rPr>
        <w:t>I.</w:t>
      </w:r>
    </w:p>
    <w:p w:rsidR="004F7850" w:rsidRPr="004F7850" w:rsidRDefault="004F7850" w:rsidP="004F7850">
      <w:pPr>
        <w:keepNext/>
        <w:suppressLineNumbers/>
        <w:autoSpaceDE w:val="0"/>
        <w:autoSpaceDN w:val="0"/>
        <w:adjustRightInd w:val="0"/>
        <w:spacing w:after="0" w:line="360" w:lineRule="auto"/>
        <w:ind w:right="27"/>
        <w:jc w:val="both"/>
        <w:rPr>
          <w:rFonts w:ascii="Times New Roman" w:hAnsi="Times New Roman" w:cs="Times New Roman"/>
          <w:b/>
          <w:sz w:val="16"/>
          <w:szCs w:val="16"/>
        </w:rPr>
      </w:pPr>
    </w:p>
    <w:p w:rsidR="004F7850" w:rsidRPr="00B05B92" w:rsidRDefault="004F7850" w:rsidP="004F7850">
      <w:pPr>
        <w:keepNext/>
        <w:suppressLineNumbers/>
        <w:spacing w:after="0" w:line="360" w:lineRule="auto"/>
        <w:ind w:right="27" w:firstLine="720"/>
        <w:jc w:val="both"/>
        <w:rPr>
          <w:rFonts w:ascii="Times New Roman" w:eastAsia="Times New Roman" w:hAnsi="Times New Roman" w:cs="Times New Roman"/>
          <w:b/>
          <w:bCs/>
          <w:sz w:val="24"/>
          <w:szCs w:val="24"/>
        </w:rPr>
      </w:pPr>
      <w:r w:rsidRPr="00B05B92">
        <w:rPr>
          <w:rFonts w:ascii="Times New Roman" w:eastAsia="Times New Roman" w:hAnsi="Times New Roman" w:cs="Times New Roman"/>
          <w:sz w:val="24"/>
          <w:szCs w:val="24"/>
        </w:rPr>
        <w:t xml:space="preserve">The State wise details of projects sanctioned, area covered by the projects and funds released as Central share to States under PMKSY-WDC are given at </w:t>
      </w:r>
      <w:r w:rsidRPr="00B05B92">
        <w:rPr>
          <w:rFonts w:ascii="Times New Roman" w:eastAsia="Times New Roman" w:hAnsi="Times New Roman" w:cs="Times New Roman"/>
          <w:b/>
          <w:bCs/>
          <w:sz w:val="24"/>
          <w:szCs w:val="24"/>
        </w:rPr>
        <w:t>Annexure-II.</w:t>
      </w:r>
    </w:p>
    <w:p w:rsidR="004F7850" w:rsidRDefault="004F7850" w:rsidP="004F7850">
      <w:pPr>
        <w:spacing w:after="0" w:line="360" w:lineRule="auto"/>
        <w:ind w:right="27"/>
        <w:jc w:val="center"/>
        <w:rPr>
          <w:rFonts w:ascii="Times New Roman" w:eastAsia="Times New Roman" w:hAnsi="Times New Roman" w:cs="Times New Roman"/>
          <w:b/>
          <w:bCs/>
          <w:sz w:val="24"/>
          <w:szCs w:val="24"/>
        </w:rPr>
      </w:pPr>
    </w:p>
    <w:p w:rsidR="004F7850" w:rsidRPr="00B05B92" w:rsidRDefault="004F7850" w:rsidP="004F7850">
      <w:pPr>
        <w:spacing w:after="0" w:line="360" w:lineRule="auto"/>
        <w:ind w:right="27"/>
        <w:jc w:val="center"/>
        <w:rPr>
          <w:rFonts w:ascii="Times New Roman" w:eastAsia="Times New Roman" w:hAnsi="Times New Roman" w:cs="Times New Roman"/>
          <w:b/>
          <w:bCs/>
          <w:sz w:val="24"/>
          <w:szCs w:val="24"/>
        </w:rPr>
      </w:pPr>
      <w:r w:rsidRPr="00B05B92">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w:t>
      </w:r>
    </w:p>
    <w:p w:rsidR="004F7850" w:rsidRPr="00B05B92" w:rsidRDefault="004F7850" w:rsidP="004F7850">
      <w:pPr>
        <w:spacing w:after="0" w:line="240" w:lineRule="auto"/>
        <w:ind w:right="90"/>
        <w:jc w:val="right"/>
        <w:rPr>
          <w:rFonts w:ascii="Times New Roman" w:eastAsia="Times New Roman" w:hAnsi="Times New Roman" w:cs="Times New Roman"/>
          <w:b/>
          <w:bCs/>
          <w:sz w:val="24"/>
          <w:szCs w:val="24"/>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after="120" w:line="240" w:lineRule="auto"/>
        <w:ind w:right="90"/>
        <w:rPr>
          <w:rFonts w:ascii="Times New Roman" w:eastAsia="Times New Roman" w:hAnsi="Times New Roman" w:cs="Times New Roman"/>
          <w:b/>
          <w:bCs/>
        </w:rPr>
      </w:pPr>
    </w:p>
    <w:p w:rsidR="004F7850" w:rsidRDefault="004F7850" w:rsidP="004F7850">
      <w:pPr>
        <w:spacing w:after="120" w:line="240" w:lineRule="auto"/>
        <w:ind w:right="90"/>
        <w:jc w:val="right"/>
        <w:rPr>
          <w:rFonts w:ascii="Times New Roman" w:eastAsia="Times New Roman" w:hAnsi="Times New Roman" w:cs="Times New Roman"/>
          <w:b/>
          <w:bCs/>
        </w:rPr>
      </w:pPr>
    </w:p>
    <w:p w:rsidR="004F7850" w:rsidRDefault="004F7850" w:rsidP="004F7850">
      <w:pPr>
        <w:spacing w:line="240" w:lineRule="auto"/>
        <w:ind w:left="270" w:right="207"/>
        <w:jc w:val="right"/>
        <w:rPr>
          <w:rFonts w:ascii="Times New Roman" w:hAnsi="Times New Roman" w:cs="Times New Roman"/>
          <w:b/>
          <w:caps/>
          <w:u w:val="single"/>
        </w:rPr>
      </w:pPr>
    </w:p>
    <w:p w:rsidR="004F7850" w:rsidRDefault="004F7850" w:rsidP="004F7850">
      <w:pPr>
        <w:spacing w:line="240" w:lineRule="auto"/>
        <w:ind w:left="270" w:right="207"/>
        <w:jc w:val="right"/>
        <w:rPr>
          <w:rFonts w:ascii="Times New Roman" w:hAnsi="Times New Roman" w:cs="Times New Roman"/>
          <w:b/>
          <w:caps/>
          <w:u w:val="single"/>
        </w:rPr>
      </w:pPr>
    </w:p>
    <w:p w:rsidR="004F7850" w:rsidRDefault="004F7850" w:rsidP="004F7850">
      <w:pPr>
        <w:spacing w:line="240" w:lineRule="auto"/>
        <w:ind w:left="270" w:right="207"/>
        <w:jc w:val="right"/>
        <w:rPr>
          <w:rFonts w:ascii="Times New Roman" w:hAnsi="Times New Roman" w:cs="Times New Roman"/>
          <w:b/>
          <w:caps/>
          <w:u w:val="single"/>
        </w:rPr>
      </w:pPr>
    </w:p>
    <w:p w:rsidR="004F7850" w:rsidRPr="00B24362" w:rsidRDefault="004F7850" w:rsidP="004F7850">
      <w:pPr>
        <w:spacing w:line="240" w:lineRule="auto"/>
        <w:ind w:left="270" w:right="207"/>
        <w:jc w:val="right"/>
        <w:rPr>
          <w:rFonts w:ascii="Times New Roman" w:hAnsi="Times New Roman" w:cs="Times New Roman"/>
          <w:b/>
          <w:caps/>
          <w:u w:val="single"/>
        </w:rPr>
      </w:pPr>
      <w:r w:rsidRPr="00B24362">
        <w:rPr>
          <w:rFonts w:ascii="Times New Roman" w:hAnsi="Times New Roman" w:cs="Times New Roman"/>
          <w:b/>
          <w:caps/>
          <w:u w:val="single"/>
        </w:rPr>
        <w:lastRenderedPageBreak/>
        <w:t>Annexure-I</w:t>
      </w:r>
    </w:p>
    <w:p w:rsidR="004F7850" w:rsidRPr="00B24362" w:rsidRDefault="004F7850" w:rsidP="004F7850">
      <w:pPr>
        <w:pStyle w:val="NoSpacing"/>
        <w:tabs>
          <w:tab w:val="left" w:pos="4760"/>
        </w:tabs>
        <w:ind w:left="270" w:right="207"/>
        <w:jc w:val="both"/>
        <w:rPr>
          <w:rFonts w:ascii="Times New Roman" w:hAnsi="Times New Roman" w:cs="Times New Roman"/>
          <w:b/>
          <w:bCs/>
          <w:sz w:val="24"/>
          <w:szCs w:val="24"/>
        </w:rPr>
      </w:pPr>
      <w:r w:rsidRPr="00B24362">
        <w:rPr>
          <w:rFonts w:ascii="Times New Roman" w:hAnsi="Times New Roman" w:cs="Times New Roman"/>
          <w:b/>
          <w:bCs/>
          <w:sz w:val="24"/>
          <w:szCs w:val="24"/>
        </w:rPr>
        <w:t xml:space="preserve">Annexure referred to in reply to parts (c) of </w:t>
      </w:r>
      <w:proofErr w:type="spellStart"/>
      <w:r w:rsidRPr="00B24362">
        <w:rPr>
          <w:rFonts w:ascii="Times New Roman" w:hAnsi="Times New Roman" w:cs="Times New Roman"/>
          <w:b/>
          <w:bCs/>
          <w:sz w:val="24"/>
          <w:szCs w:val="24"/>
        </w:rPr>
        <w:t>Unstarred</w:t>
      </w:r>
      <w:proofErr w:type="spellEnd"/>
      <w:r w:rsidRPr="00B24362">
        <w:rPr>
          <w:rFonts w:ascii="Times New Roman" w:hAnsi="Times New Roman" w:cs="Times New Roman"/>
          <w:b/>
          <w:bCs/>
          <w:sz w:val="24"/>
          <w:szCs w:val="24"/>
        </w:rPr>
        <w:t xml:space="preserve"> Question No. 3278 to be answered in </w:t>
      </w:r>
      <w:proofErr w:type="spellStart"/>
      <w:r w:rsidRPr="00B24362">
        <w:rPr>
          <w:rFonts w:ascii="Times New Roman" w:hAnsi="Times New Roman" w:cs="Times New Roman"/>
          <w:b/>
          <w:bCs/>
          <w:sz w:val="24"/>
          <w:szCs w:val="24"/>
        </w:rPr>
        <w:t>Rajya</w:t>
      </w:r>
      <w:proofErr w:type="spellEnd"/>
      <w:r w:rsidRPr="00B24362">
        <w:rPr>
          <w:rFonts w:ascii="Times New Roman" w:hAnsi="Times New Roman" w:cs="Times New Roman"/>
          <w:b/>
          <w:bCs/>
          <w:sz w:val="24"/>
          <w:szCs w:val="24"/>
        </w:rPr>
        <w:t xml:space="preserve"> </w:t>
      </w:r>
      <w:proofErr w:type="spellStart"/>
      <w:r w:rsidRPr="00B24362">
        <w:rPr>
          <w:rFonts w:ascii="Times New Roman" w:hAnsi="Times New Roman" w:cs="Times New Roman"/>
          <w:b/>
          <w:bCs/>
          <w:sz w:val="24"/>
          <w:szCs w:val="24"/>
        </w:rPr>
        <w:t>Sabha</w:t>
      </w:r>
      <w:proofErr w:type="spellEnd"/>
      <w:r w:rsidRPr="00B24362">
        <w:rPr>
          <w:rFonts w:ascii="Times New Roman" w:hAnsi="Times New Roman" w:cs="Times New Roman"/>
          <w:b/>
          <w:bCs/>
          <w:sz w:val="24"/>
          <w:szCs w:val="24"/>
        </w:rPr>
        <w:t xml:space="preserve"> on 23.03.2020 regarding “World Bank Loan agreement to arrest depleting groundwater”.</w:t>
      </w:r>
    </w:p>
    <w:p w:rsidR="004F7850" w:rsidRPr="004F7850" w:rsidRDefault="004F7850" w:rsidP="004F7850">
      <w:pPr>
        <w:spacing w:after="0" w:line="240" w:lineRule="auto"/>
        <w:ind w:left="270" w:right="207"/>
        <w:rPr>
          <w:rFonts w:ascii="Times New Roman" w:hAnsi="Times New Roman" w:cs="Times New Roman"/>
          <w:b/>
          <w:sz w:val="14"/>
          <w:szCs w:val="12"/>
        </w:rPr>
      </w:pPr>
    </w:p>
    <w:p w:rsidR="004F7850" w:rsidRPr="00B24362" w:rsidRDefault="004F7850" w:rsidP="00521847">
      <w:pPr>
        <w:spacing w:after="0" w:line="240" w:lineRule="auto"/>
        <w:ind w:left="270" w:right="207"/>
        <w:jc w:val="center"/>
        <w:rPr>
          <w:rFonts w:ascii="Times New Roman" w:hAnsi="Times New Roman" w:cs="Times New Roman"/>
          <w:b/>
        </w:rPr>
      </w:pPr>
      <w:r w:rsidRPr="00B24362">
        <w:rPr>
          <w:rFonts w:ascii="Times New Roman" w:hAnsi="Times New Roman" w:cs="Times New Roman"/>
          <w:b/>
        </w:rPr>
        <w:t>Expenditure made on Water Conservation and Water Harvesting works under MGNREGS (as on 12</w:t>
      </w:r>
      <w:r w:rsidRPr="00B24362">
        <w:rPr>
          <w:rFonts w:ascii="Times New Roman" w:hAnsi="Times New Roman" w:cs="Times New Roman"/>
          <w:b/>
          <w:vertAlign w:val="superscript"/>
        </w:rPr>
        <w:t>th</w:t>
      </w:r>
      <w:r w:rsidRPr="00B24362">
        <w:rPr>
          <w:rFonts w:ascii="Times New Roman" w:hAnsi="Times New Roman" w:cs="Times New Roman"/>
          <w:b/>
        </w:rPr>
        <w:t xml:space="preserve"> Mar 2020)</w:t>
      </w:r>
    </w:p>
    <w:p w:rsidR="004F7850" w:rsidRPr="004F7850" w:rsidRDefault="004F7850" w:rsidP="004F7850">
      <w:pPr>
        <w:spacing w:after="0" w:line="240" w:lineRule="auto"/>
        <w:ind w:left="270" w:right="207"/>
        <w:jc w:val="right"/>
        <w:rPr>
          <w:rFonts w:ascii="Times New Roman" w:hAnsi="Times New Roman" w:cs="Times New Roman"/>
          <w:b/>
          <w:bCs/>
          <w:sz w:val="24"/>
          <w:szCs w:val="24"/>
        </w:rPr>
      </w:pPr>
      <w:r w:rsidRPr="00B24362">
        <w:rPr>
          <w:rFonts w:ascii="Times New Roman" w:hAnsi="Times New Roman" w:cs="Times New Roman"/>
          <w:b/>
        </w:rPr>
        <w:t xml:space="preserve">Figs in </w:t>
      </w:r>
      <w:proofErr w:type="spellStart"/>
      <w:r w:rsidRPr="00B24362">
        <w:rPr>
          <w:rFonts w:ascii="Times New Roman" w:hAnsi="Times New Roman" w:cs="Times New Roman"/>
          <w:b/>
        </w:rPr>
        <w:t>Lakhs</w:t>
      </w:r>
      <w:proofErr w:type="spellEnd"/>
    </w:p>
    <w:tbl>
      <w:tblPr>
        <w:tblpPr w:leftFromText="180" w:rightFromText="180" w:vertAnchor="page" w:horzAnchor="margin" w:tblpXSpec="center" w:tblpY="2941"/>
        <w:tblW w:w="10008" w:type="dxa"/>
        <w:tblLayout w:type="fixed"/>
        <w:tblLook w:val="04A0"/>
      </w:tblPr>
      <w:tblGrid>
        <w:gridCol w:w="716"/>
        <w:gridCol w:w="2687"/>
        <w:gridCol w:w="1559"/>
        <w:gridCol w:w="2517"/>
        <w:gridCol w:w="2529"/>
      </w:tblGrid>
      <w:tr w:rsidR="004F7850" w:rsidRPr="00B24362" w:rsidTr="004F7850">
        <w:trPr>
          <w:trHeight w:val="20"/>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b/>
                <w:bCs/>
                <w:color w:val="000000"/>
                <w:sz w:val="18"/>
                <w:szCs w:val="18"/>
              </w:rPr>
            </w:pPr>
            <w:r w:rsidRPr="00B24362">
              <w:rPr>
                <w:rFonts w:ascii="Times New Roman" w:eastAsia="Times New Roman" w:hAnsi="Times New Roman" w:cs="Times New Roman"/>
                <w:b/>
                <w:bCs/>
                <w:color w:val="000000"/>
                <w:sz w:val="18"/>
                <w:szCs w:val="18"/>
              </w:rPr>
              <w:t>S No.</w:t>
            </w:r>
          </w:p>
        </w:tc>
        <w:tc>
          <w:tcPr>
            <w:tcW w:w="2687" w:type="dxa"/>
            <w:tcBorders>
              <w:top w:val="single" w:sz="4" w:space="0" w:color="auto"/>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b/>
                <w:bCs/>
                <w:color w:val="000000"/>
                <w:sz w:val="18"/>
                <w:szCs w:val="18"/>
              </w:rPr>
            </w:pPr>
            <w:r w:rsidRPr="00B24362">
              <w:rPr>
                <w:rFonts w:ascii="Times New Roman" w:eastAsia="Times New Roman" w:hAnsi="Times New Roman" w:cs="Times New Roman"/>
                <w:b/>
                <w:bCs/>
                <w:color w:val="000000"/>
                <w:sz w:val="18"/>
                <w:szCs w:val="18"/>
              </w:rPr>
              <w:t>STATE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b/>
                <w:bCs/>
                <w:color w:val="000000"/>
                <w:sz w:val="18"/>
                <w:szCs w:val="18"/>
              </w:rPr>
            </w:pPr>
            <w:r w:rsidRPr="00B24362">
              <w:rPr>
                <w:rFonts w:ascii="Times New Roman" w:eastAsia="Times New Roman" w:hAnsi="Times New Roman" w:cs="Times New Roman"/>
                <w:b/>
                <w:bCs/>
                <w:color w:val="000000"/>
                <w:sz w:val="18"/>
                <w:szCs w:val="18"/>
              </w:rPr>
              <w:t>2017-18</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b/>
                <w:bCs/>
                <w:color w:val="000000"/>
                <w:sz w:val="18"/>
                <w:szCs w:val="18"/>
              </w:rPr>
            </w:pPr>
            <w:r w:rsidRPr="00B24362">
              <w:rPr>
                <w:rFonts w:ascii="Times New Roman" w:eastAsia="Times New Roman" w:hAnsi="Times New Roman" w:cs="Times New Roman"/>
                <w:b/>
                <w:bCs/>
                <w:color w:val="000000"/>
                <w:sz w:val="18"/>
                <w:szCs w:val="18"/>
              </w:rPr>
              <w:t>2018-19</w:t>
            </w:r>
          </w:p>
        </w:tc>
        <w:tc>
          <w:tcPr>
            <w:tcW w:w="2529" w:type="dxa"/>
            <w:tcBorders>
              <w:top w:val="single" w:sz="4" w:space="0" w:color="auto"/>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b/>
                <w:bCs/>
                <w:color w:val="000000"/>
                <w:sz w:val="18"/>
                <w:szCs w:val="18"/>
              </w:rPr>
            </w:pPr>
            <w:r w:rsidRPr="00B24362">
              <w:rPr>
                <w:rFonts w:ascii="Times New Roman" w:eastAsia="Times New Roman" w:hAnsi="Times New Roman" w:cs="Times New Roman"/>
                <w:b/>
                <w:bCs/>
                <w:color w:val="000000"/>
                <w:sz w:val="18"/>
                <w:szCs w:val="18"/>
              </w:rPr>
              <w:t>2019-20</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ANDAMAN AND NICOBAR</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27.06</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21.28</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31.62</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ANDHRA PRADESH</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45,562.49</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76,071.40</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61,765.09</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ARUNACHAL PRADESH</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415.94</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934.29</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537.31</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ASSAM</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6,313.29</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9,089.83</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8,927.91</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BIHAR</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15,755.42</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18,504.42</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20,331.23</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CHHATTISGARH</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46,126.35</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56,566.27</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64,951.89</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7</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GOA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0.79</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10.72</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8</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GUJARAT</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9,356.21</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19,053.33</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21,857.23</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HARYANA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4,808.16</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5,390.08</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4,355.24</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10</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HIMACHAL PRADESH</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6,197.91</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9,223.64</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5,128.99</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11</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JAMMU AND KASHMIR</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5,150.10</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3,544.78</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4,070.42</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12</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JHARKHAND</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13,758.44</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9,113.13</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8,315.80</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13</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KARNATAKA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45,328.67</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58,117.13</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1,07,123.48</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14</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KERALA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52,218.32</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90,084.51</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78,488.69</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15</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LAKSHADWEEP</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1.91</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2.34</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1.63</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16</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MADHYA PRADESH</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49,305.13</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97,836.62</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1,34,618.37</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17</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MAHARASHTRA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28,266.58</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32,335.89</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18,010.28</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18</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MANIPUR</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756.14</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3,030.05</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4,233.00</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19</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MEGHALAYA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7,612.55</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5,418.09</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17,430.97</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20</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MIZORAM</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1,423.71</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3,772.23</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3,250.20</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21</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NAGALAND</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6,735.86</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1,788.46</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2,968.78</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22</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ODISHA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15,535.24</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15,135.74</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16,635.87</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23</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PUDUCHERRY</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273.47</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340.05</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428.65</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24</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PUNJAB</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697.23</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918.65</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981.03</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25</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RAJASTHAN</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76,775.45</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1,12,731.28</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1,58,226.56</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26</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SIKKIM</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639.97</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404.45</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696.35</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27</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TAMIL NADU</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52,329.75</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2,18,461.69</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2,92,348.34</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28</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TELANGANA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57,285.68</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54,154.01</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44,301.08</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29</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TRIPURA</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7,190.17</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9,378.79</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11,084.90</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30</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UTTAR PRADESH</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55,418.56</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74,206.86</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69,679.45</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31</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UTTARAKHAND</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5,742.98</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6,033.32</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6,475.65</w:t>
            </w:r>
          </w:p>
        </w:tc>
      </w:tr>
      <w:tr w:rsidR="004F7850" w:rsidRPr="00B24362" w:rsidTr="004F7850">
        <w:trPr>
          <w:trHeight w:val="20"/>
        </w:trPr>
        <w:tc>
          <w:tcPr>
            <w:tcW w:w="716" w:type="dxa"/>
            <w:tcBorders>
              <w:top w:val="nil"/>
              <w:left w:val="single" w:sz="8"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right"/>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32</w:t>
            </w:r>
          </w:p>
        </w:tc>
        <w:tc>
          <w:tcPr>
            <w:tcW w:w="268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WEST BENGAL</w:t>
            </w:r>
          </w:p>
        </w:tc>
        <w:tc>
          <w:tcPr>
            <w:tcW w:w="1559"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67,365.18</w:t>
            </w:r>
          </w:p>
        </w:tc>
        <w:tc>
          <w:tcPr>
            <w:tcW w:w="2517" w:type="dxa"/>
            <w:tcBorders>
              <w:top w:val="nil"/>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41,352.50</w:t>
            </w:r>
          </w:p>
        </w:tc>
        <w:tc>
          <w:tcPr>
            <w:tcW w:w="2529" w:type="dxa"/>
            <w:tcBorders>
              <w:top w:val="nil"/>
              <w:left w:val="nil"/>
              <w:bottom w:val="single" w:sz="4" w:space="0" w:color="auto"/>
              <w:right w:val="single" w:sz="8"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41,157.39</w:t>
            </w:r>
          </w:p>
        </w:tc>
      </w:tr>
      <w:tr w:rsidR="004F7850" w:rsidRPr="00B24362" w:rsidTr="004F7850">
        <w:trPr>
          <w:trHeight w:val="20"/>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 </w:t>
            </w:r>
          </w:p>
        </w:tc>
        <w:tc>
          <w:tcPr>
            <w:tcW w:w="2687" w:type="dxa"/>
            <w:tcBorders>
              <w:top w:val="single" w:sz="4" w:space="0" w:color="auto"/>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Total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6,84,374.71</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10,33,015.11</w:t>
            </w:r>
          </w:p>
        </w:tc>
        <w:tc>
          <w:tcPr>
            <w:tcW w:w="2529" w:type="dxa"/>
            <w:tcBorders>
              <w:top w:val="single" w:sz="4" w:space="0" w:color="auto"/>
              <w:left w:val="nil"/>
              <w:bottom w:val="single" w:sz="4" w:space="0" w:color="auto"/>
              <w:right w:val="single" w:sz="4" w:space="0" w:color="auto"/>
            </w:tcBorders>
            <w:shd w:val="clear" w:color="auto" w:fill="auto"/>
            <w:noWrap/>
            <w:vAlign w:val="center"/>
            <w:hideMark/>
          </w:tcPr>
          <w:p w:rsidR="004F7850" w:rsidRPr="00B24362" w:rsidRDefault="004F7850" w:rsidP="004F7850">
            <w:pPr>
              <w:spacing w:after="0" w:line="360" w:lineRule="auto"/>
              <w:jc w:val="center"/>
              <w:rPr>
                <w:rFonts w:ascii="Times New Roman" w:eastAsia="Times New Roman" w:hAnsi="Times New Roman" w:cs="Times New Roman"/>
                <w:color w:val="000000"/>
                <w:sz w:val="18"/>
                <w:szCs w:val="18"/>
              </w:rPr>
            </w:pPr>
            <w:r w:rsidRPr="00B24362">
              <w:rPr>
                <w:rFonts w:ascii="Times New Roman" w:eastAsia="Times New Roman" w:hAnsi="Times New Roman" w:cs="Times New Roman"/>
                <w:color w:val="000000"/>
                <w:sz w:val="18"/>
                <w:szCs w:val="18"/>
              </w:rPr>
              <w:t>12,08,424.12</w:t>
            </w:r>
          </w:p>
        </w:tc>
      </w:tr>
    </w:tbl>
    <w:p w:rsidR="004F7850" w:rsidRDefault="004F7850" w:rsidP="004F7850">
      <w:pPr>
        <w:spacing w:after="120" w:line="240" w:lineRule="auto"/>
        <w:ind w:right="90"/>
        <w:rPr>
          <w:rFonts w:ascii="Times New Roman" w:eastAsia="Times New Roman" w:hAnsi="Times New Roman" w:cs="Times New Roman"/>
          <w:b/>
          <w:bCs/>
        </w:rPr>
      </w:pPr>
    </w:p>
    <w:p w:rsidR="004F7850" w:rsidRDefault="004F7850">
      <w:pPr>
        <w:rPr>
          <w:rFonts w:ascii="Times New Roman" w:eastAsia="Times New Roman" w:hAnsi="Times New Roman" w:cs="Times New Roman"/>
          <w:b/>
          <w:bCs/>
        </w:rPr>
      </w:pPr>
      <w:r>
        <w:rPr>
          <w:rFonts w:ascii="Times New Roman" w:eastAsia="Times New Roman" w:hAnsi="Times New Roman" w:cs="Times New Roman"/>
          <w:b/>
          <w:bCs/>
        </w:rPr>
        <w:br w:type="page"/>
      </w:r>
    </w:p>
    <w:p w:rsidR="004F7850" w:rsidRPr="00B24362" w:rsidRDefault="004F7850" w:rsidP="004F7850">
      <w:pPr>
        <w:spacing w:after="0"/>
        <w:jc w:val="both"/>
        <w:rPr>
          <w:rFonts w:ascii="Times New Roman" w:hAnsi="Times New Roman" w:cs="Times New Roman"/>
          <w:b/>
          <w:bCs/>
          <w:sz w:val="26"/>
          <w:szCs w:val="26"/>
          <w:lang w:val="en-IN"/>
        </w:rPr>
      </w:pPr>
    </w:p>
    <w:p w:rsidR="004F7850" w:rsidRPr="004F7850" w:rsidRDefault="004F7850" w:rsidP="004F7850">
      <w:pPr>
        <w:spacing w:after="120" w:line="240" w:lineRule="auto"/>
        <w:ind w:left="540" w:right="567"/>
        <w:jc w:val="right"/>
        <w:rPr>
          <w:rFonts w:ascii="Calibri" w:eastAsia="Times New Roman" w:hAnsi="Calibri" w:cs="Times New Roman"/>
          <w:caps/>
          <w:u w:val="single"/>
        </w:rPr>
      </w:pPr>
      <w:r w:rsidRPr="004F7850">
        <w:rPr>
          <w:rFonts w:ascii="Times New Roman" w:eastAsia="Times New Roman" w:hAnsi="Times New Roman" w:cs="Times New Roman"/>
          <w:b/>
          <w:bCs/>
          <w:caps/>
          <w:u w:val="single"/>
        </w:rPr>
        <w:t>Annexure -II</w:t>
      </w:r>
    </w:p>
    <w:p w:rsidR="004F7850" w:rsidRDefault="004F7850" w:rsidP="004F7850">
      <w:pPr>
        <w:pStyle w:val="NoSpacing"/>
        <w:tabs>
          <w:tab w:val="left" w:pos="4760"/>
        </w:tabs>
        <w:ind w:left="540" w:right="567"/>
        <w:jc w:val="both"/>
        <w:rPr>
          <w:rFonts w:ascii="Times New Roman" w:hAnsi="Times New Roman"/>
          <w:b/>
          <w:bCs/>
          <w:sz w:val="24"/>
          <w:szCs w:val="24"/>
        </w:rPr>
      </w:pPr>
      <w:r w:rsidRPr="00DE7F1D">
        <w:rPr>
          <w:rFonts w:ascii="Times New Roman" w:hAnsi="Times New Roman"/>
          <w:b/>
          <w:bCs/>
          <w:sz w:val="24"/>
          <w:szCs w:val="24"/>
        </w:rPr>
        <w:t>Annexure referred to in reply to part</w:t>
      </w:r>
      <w:r>
        <w:rPr>
          <w:rFonts w:ascii="Times New Roman" w:hAnsi="Times New Roman"/>
          <w:b/>
          <w:bCs/>
          <w:sz w:val="24"/>
          <w:szCs w:val="24"/>
        </w:rPr>
        <w:t xml:space="preserve">s (c) of </w:t>
      </w:r>
      <w:proofErr w:type="spellStart"/>
      <w:r>
        <w:rPr>
          <w:rFonts w:ascii="Times New Roman" w:hAnsi="Times New Roman"/>
          <w:b/>
          <w:bCs/>
          <w:sz w:val="24"/>
          <w:szCs w:val="24"/>
        </w:rPr>
        <w:t>Unstarred</w:t>
      </w:r>
      <w:proofErr w:type="spellEnd"/>
      <w:r>
        <w:rPr>
          <w:rFonts w:ascii="Times New Roman" w:hAnsi="Times New Roman"/>
          <w:b/>
          <w:bCs/>
          <w:sz w:val="24"/>
          <w:szCs w:val="24"/>
        </w:rPr>
        <w:t xml:space="preserve"> Question No. 3278</w:t>
      </w:r>
      <w:r w:rsidRPr="00DE7F1D">
        <w:rPr>
          <w:rFonts w:ascii="Times New Roman" w:hAnsi="Times New Roman"/>
          <w:b/>
          <w:bCs/>
          <w:sz w:val="24"/>
          <w:szCs w:val="24"/>
        </w:rPr>
        <w:t xml:space="preserve"> t</w:t>
      </w:r>
      <w:r>
        <w:rPr>
          <w:rFonts w:ascii="Times New Roman" w:hAnsi="Times New Roman"/>
          <w:b/>
          <w:bCs/>
          <w:sz w:val="24"/>
          <w:szCs w:val="24"/>
        </w:rPr>
        <w:t xml:space="preserve">o be answered in </w:t>
      </w:r>
      <w:proofErr w:type="spellStart"/>
      <w:r>
        <w:rPr>
          <w:rFonts w:ascii="Times New Roman" w:hAnsi="Times New Roman"/>
          <w:b/>
          <w:bCs/>
          <w:sz w:val="24"/>
          <w:szCs w:val="24"/>
        </w:rPr>
        <w:t>Rajya</w:t>
      </w:r>
      <w:proofErr w:type="spellEnd"/>
      <w:r>
        <w:rPr>
          <w:rFonts w:ascii="Times New Roman" w:hAnsi="Times New Roman"/>
          <w:b/>
          <w:bCs/>
          <w:sz w:val="24"/>
          <w:szCs w:val="24"/>
        </w:rPr>
        <w:t xml:space="preserve"> </w:t>
      </w:r>
      <w:proofErr w:type="spellStart"/>
      <w:r>
        <w:rPr>
          <w:rFonts w:ascii="Times New Roman" w:hAnsi="Times New Roman"/>
          <w:b/>
          <w:bCs/>
          <w:sz w:val="24"/>
          <w:szCs w:val="24"/>
        </w:rPr>
        <w:t>Sabha</w:t>
      </w:r>
      <w:proofErr w:type="spellEnd"/>
      <w:r>
        <w:rPr>
          <w:rFonts w:ascii="Times New Roman" w:hAnsi="Times New Roman"/>
          <w:b/>
          <w:bCs/>
          <w:sz w:val="24"/>
          <w:szCs w:val="24"/>
        </w:rPr>
        <w:t xml:space="preserve"> on 23.03.2020</w:t>
      </w:r>
      <w:r w:rsidRPr="00DE7F1D">
        <w:rPr>
          <w:rFonts w:ascii="Times New Roman" w:hAnsi="Times New Roman"/>
          <w:b/>
          <w:bCs/>
          <w:sz w:val="24"/>
          <w:szCs w:val="24"/>
        </w:rPr>
        <w:t xml:space="preserve"> regarding “</w:t>
      </w:r>
      <w:r>
        <w:rPr>
          <w:rFonts w:ascii="Times New Roman" w:hAnsi="Times New Roman"/>
          <w:b/>
          <w:bCs/>
          <w:sz w:val="24"/>
          <w:szCs w:val="24"/>
        </w:rPr>
        <w:t>World Bank Loan agreement to arrest depleting groundwater</w:t>
      </w:r>
      <w:r w:rsidRPr="00DE7F1D">
        <w:rPr>
          <w:rFonts w:ascii="Times New Roman" w:hAnsi="Times New Roman"/>
          <w:b/>
          <w:bCs/>
          <w:sz w:val="24"/>
          <w:szCs w:val="24"/>
        </w:rPr>
        <w:t>”.</w:t>
      </w:r>
    </w:p>
    <w:p w:rsidR="004F7850" w:rsidRPr="00170B43" w:rsidRDefault="004F7850" w:rsidP="004F7850">
      <w:pPr>
        <w:pStyle w:val="NoSpacing"/>
        <w:tabs>
          <w:tab w:val="left" w:pos="4760"/>
        </w:tabs>
        <w:ind w:left="540" w:right="567"/>
        <w:jc w:val="both"/>
        <w:rPr>
          <w:rFonts w:ascii="Times New Roman" w:hAnsi="Times New Roman"/>
          <w:b/>
          <w:bCs/>
          <w:sz w:val="24"/>
          <w:szCs w:val="24"/>
        </w:rPr>
      </w:pPr>
    </w:p>
    <w:p w:rsidR="004F7850" w:rsidRPr="00F57028" w:rsidRDefault="004F7850" w:rsidP="00521847">
      <w:pPr>
        <w:spacing w:after="0" w:line="240" w:lineRule="auto"/>
        <w:ind w:left="540" w:right="567"/>
        <w:jc w:val="center"/>
        <w:rPr>
          <w:rFonts w:ascii="Calibri" w:eastAsia="Times New Roman" w:hAnsi="Calibri" w:cs="Times New Roman"/>
        </w:rPr>
      </w:pPr>
      <w:r w:rsidRPr="00F57028">
        <w:rPr>
          <w:rFonts w:ascii="Times New Roman" w:eastAsia="Times New Roman" w:hAnsi="Times New Roman" w:cs="Times New Roman"/>
          <w:b/>
          <w:bCs/>
        </w:rPr>
        <w:t xml:space="preserve">State-wise details of number of projects sanctioned, area covered by the projects and funds released </w:t>
      </w:r>
      <w:r w:rsidRPr="00222031">
        <w:rPr>
          <w:rFonts w:ascii="Times New Roman" w:eastAsia="Times New Roman" w:hAnsi="Times New Roman" w:cs="Times New Roman"/>
          <w:b/>
          <w:bCs/>
        </w:rPr>
        <w:t xml:space="preserve">during </w:t>
      </w:r>
      <w:r w:rsidRPr="00FC1E66">
        <w:rPr>
          <w:rFonts w:ascii="Times New Roman" w:eastAsia="Times New Roman" w:hAnsi="Times New Roman" w:cs="Times New Roman"/>
          <w:b/>
          <w:bCs/>
          <w:u w:val="single"/>
        </w:rPr>
        <w:t>last five years and current year</w:t>
      </w:r>
      <w:r>
        <w:rPr>
          <w:rFonts w:ascii="Times New Roman" w:eastAsia="Times New Roman" w:hAnsi="Times New Roman" w:cs="Times New Roman"/>
          <w:b/>
          <w:bCs/>
          <w:u w:val="single"/>
        </w:rPr>
        <w:t xml:space="preserve"> </w:t>
      </w:r>
      <w:r w:rsidRPr="00F57028">
        <w:rPr>
          <w:rFonts w:ascii="Times New Roman" w:eastAsia="Times New Roman" w:hAnsi="Times New Roman" w:cs="Times New Roman"/>
          <w:b/>
          <w:bCs/>
        </w:rPr>
        <w:t>as Central share under WDC-PMKSY</w:t>
      </w:r>
    </w:p>
    <w:p w:rsidR="004F7850" w:rsidRDefault="004F7850" w:rsidP="004F7850">
      <w:pPr>
        <w:spacing w:after="0" w:line="240" w:lineRule="auto"/>
        <w:ind w:left="540" w:right="567"/>
        <w:jc w:val="right"/>
        <w:rPr>
          <w:rFonts w:ascii="Times New Roman" w:eastAsia="Times New Roman" w:hAnsi="Times New Roman" w:cs="Times New Roman"/>
          <w:b/>
          <w:bCs/>
        </w:rPr>
      </w:pPr>
    </w:p>
    <w:p w:rsidR="004F7850" w:rsidRPr="00F57028" w:rsidRDefault="004F7850" w:rsidP="004F7850">
      <w:pPr>
        <w:spacing w:after="0" w:line="240" w:lineRule="auto"/>
        <w:ind w:left="540" w:right="567"/>
        <w:jc w:val="right"/>
        <w:rPr>
          <w:rFonts w:ascii="Calibri" w:eastAsia="Times New Roman" w:hAnsi="Calibri" w:cs="Times New Roman"/>
        </w:rPr>
      </w:pPr>
      <w:r w:rsidRPr="00F57028">
        <w:rPr>
          <w:rFonts w:ascii="Times New Roman" w:eastAsia="Times New Roman" w:hAnsi="Times New Roman" w:cs="Times New Roman"/>
          <w:b/>
          <w:bCs/>
        </w:rPr>
        <w:t xml:space="preserve"> (Area in million ha, Amount in Rs. </w:t>
      </w:r>
      <w:proofErr w:type="spellStart"/>
      <w:r w:rsidRPr="00F57028">
        <w:rPr>
          <w:rFonts w:ascii="Times New Roman" w:eastAsia="Times New Roman" w:hAnsi="Times New Roman" w:cs="Times New Roman"/>
          <w:b/>
          <w:bCs/>
        </w:rPr>
        <w:t>crore</w:t>
      </w:r>
      <w:proofErr w:type="spellEnd"/>
      <w:r w:rsidRPr="00F57028">
        <w:rPr>
          <w:rFonts w:ascii="Times New Roman" w:eastAsia="Times New Roman" w:hAnsi="Times New Roman" w:cs="Times New Roman"/>
          <w:b/>
          <w:bCs/>
        </w:rPr>
        <w:t>)</w:t>
      </w:r>
    </w:p>
    <w:tbl>
      <w:tblPr>
        <w:tblW w:w="0" w:type="auto"/>
        <w:jc w:val="center"/>
        <w:tblInd w:w="-63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19"/>
        <w:gridCol w:w="1984"/>
        <w:gridCol w:w="2257"/>
        <w:gridCol w:w="1440"/>
        <w:gridCol w:w="2871"/>
      </w:tblGrid>
      <w:tr w:rsidR="004F7850" w:rsidRPr="00F57028" w:rsidTr="00ED0BA7">
        <w:trPr>
          <w:trHeight w:val="550"/>
          <w:jc w:val="center"/>
        </w:trPr>
        <w:tc>
          <w:tcPr>
            <w:tcW w:w="819" w:type="dxa"/>
            <w:vMerge w:val="restart"/>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both"/>
              <w:rPr>
                <w:rFonts w:ascii="Calibri" w:eastAsia="Times New Roman" w:hAnsi="Calibri" w:cs="Times New Roman"/>
              </w:rPr>
            </w:pPr>
            <w:r w:rsidRPr="00F57028">
              <w:rPr>
                <w:rFonts w:ascii="Times New Roman" w:eastAsia="Times New Roman" w:hAnsi="Times New Roman" w:cs="Times New Roman"/>
                <w:b/>
                <w:bCs/>
              </w:rPr>
              <w:t xml:space="preserve">Sl. </w:t>
            </w:r>
          </w:p>
          <w:p w:rsidR="004F7850" w:rsidRPr="00F57028" w:rsidRDefault="004F7850" w:rsidP="00ED0BA7">
            <w:pPr>
              <w:spacing w:after="0" w:line="240" w:lineRule="auto"/>
              <w:jc w:val="both"/>
              <w:rPr>
                <w:rFonts w:ascii="Calibri" w:eastAsia="Times New Roman" w:hAnsi="Calibri" w:cs="Times New Roman"/>
              </w:rPr>
            </w:pPr>
            <w:r w:rsidRPr="00F57028">
              <w:rPr>
                <w:rFonts w:ascii="Times New Roman" w:eastAsia="Times New Roman" w:hAnsi="Times New Roman" w:cs="Times New Roman"/>
                <w:b/>
                <w:bCs/>
              </w:rPr>
              <w:t>No</w:t>
            </w:r>
          </w:p>
        </w:tc>
        <w:tc>
          <w:tcPr>
            <w:tcW w:w="1984" w:type="dxa"/>
            <w:vMerge w:val="restart"/>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b/>
                <w:bCs/>
              </w:rPr>
              <w:t> </w:t>
            </w:r>
          </w:p>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b/>
                <w:bCs/>
              </w:rPr>
              <w:t>            State</w:t>
            </w:r>
          </w:p>
        </w:tc>
        <w:tc>
          <w:tcPr>
            <w:tcW w:w="3697" w:type="dxa"/>
            <w:gridSpan w:val="2"/>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ind w:right="89"/>
              <w:jc w:val="center"/>
              <w:rPr>
                <w:rFonts w:ascii="Calibri" w:eastAsia="Times New Roman" w:hAnsi="Calibri" w:cs="Times New Roman"/>
              </w:rPr>
            </w:pPr>
            <w:r w:rsidRPr="00F57028">
              <w:rPr>
                <w:rFonts w:ascii="Times New Roman" w:eastAsia="Times New Roman" w:hAnsi="Times New Roman" w:cs="Times New Roman"/>
                <w:b/>
                <w:bCs/>
                <w:color w:val="000000"/>
              </w:rPr>
              <w:t xml:space="preserve">Sanctioned </w:t>
            </w:r>
          </w:p>
          <w:p w:rsidR="004F7850" w:rsidRPr="00F57028" w:rsidRDefault="004F7850" w:rsidP="00ED0BA7">
            <w:pPr>
              <w:spacing w:after="0" w:line="240" w:lineRule="auto"/>
              <w:ind w:right="89"/>
              <w:jc w:val="center"/>
              <w:rPr>
                <w:rFonts w:ascii="Calibri" w:eastAsia="Times New Roman" w:hAnsi="Calibri" w:cs="Times New Roman"/>
              </w:rPr>
            </w:pPr>
            <w:r w:rsidRPr="00F57028">
              <w:rPr>
                <w:rFonts w:ascii="Times New Roman" w:eastAsia="Times New Roman" w:hAnsi="Times New Roman" w:cs="Times New Roman"/>
                <w:b/>
                <w:bCs/>
                <w:color w:val="000000"/>
              </w:rPr>
              <w:t>(from 2009-10 to 2014-15)</w:t>
            </w:r>
            <w:r w:rsidRPr="00F57028">
              <w:rPr>
                <w:rFonts w:ascii="Times New Roman" w:eastAsia="Times New Roman" w:hAnsi="Times New Roman" w:cs="Times New Roman"/>
                <w:b/>
                <w:bCs/>
                <w:color w:val="000000"/>
                <w:vertAlign w:val="superscript"/>
              </w:rPr>
              <w:t xml:space="preserve">@  </w:t>
            </w:r>
          </w:p>
        </w:tc>
        <w:tc>
          <w:tcPr>
            <w:tcW w:w="2871" w:type="dxa"/>
            <w:vMerge w:val="restart"/>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ind w:right="72"/>
              <w:jc w:val="center"/>
              <w:rPr>
                <w:rFonts w:ascii="Calibri" w:eastAsia="Times New Roman" w:hAnsi="Calibri" w:cs="Times New Roman"/>
              </w:rPr>
            </w:pPr>
            <w:r w:rsidRPr="00F57028">
              <w:rPr>
                <w:rFonts w:ascii="Times New Roman" w:eastAsia="Times New Roman" w:hAnsi="Times New Roman" w:cs="Times New Roman"/>
                <w:b/>
                <w:bCs/>
              </w:rPr>
              <w:t xml:space="preserve">Central share released </w:t>
            </w:r>
          </w:p>
          <w:p w:rsidR="004F7850" w:rsidRPr="00F57028" w:rsidRDefault="004F7850" w:rsidP="00ED0BA7">
            <w:pPr>
              <w:spacing w:after="0" w:line="240" w:lineRule="auto"/>
              <w:ind w:right="72"/>
              <w:jc w:val="center"/>
              <w:rPr>
                <w:rFonts w:ascii="Calibri" w:eastAsia="Times New Roman" w:hAnsi="Calibri" w:cs="Times New Roman"/>
              </w:rPr>
            </w:pPr>
            <w:r w:rsidRPr="00F57028">
              <w:rPr>
                <w:rFonts w:ascii="Times New Roman" w:eastAsia="Times New Roman" w:hAnsi="Times New Roman" w:cs="Times New Roman"/>
                <w:b/>
                <w:bCs/>
              </w:rPr>
              <w:t xml:space="preserve">(from </w:t>
            </w:r>
            <w:r>
              <w:rPr>
                <w:rFonts w:ascii="Times New Roman" w:eastAsia="Times New Roman" w:hAnsi="Times New Roman" w:cs="Times New Roman"/>
                <w:b/>
                <w:bCs/>
              </w:rPr>
              <w:t>2014-15</w:t>
            </w:r>
            <w:r w:rsidRPr="00F57028">
              <w:rPr>
                <w:rFonts w:ascii="Times New Roman" w:eastAsia="Times New Roman" w:hAnsi="Times New Roman" w:cs="Times New Roman"/>
                <w:b/>
                <w:bCs/>
              </w:rPr>
              <w:t xml:space="preserve"> to  2019-20</w:t>
            </w:r>
            <w:r w:rsidRPr="00F57028">
              <w:rPr>
                <w:rFonts w:ascii="Times New Roman" w:eastAsia="Times New Roman" w:hAnsi="Times New Roman" w:cs="Times New Roman"/>
                <w:b/>
                <w:bCs/>
                <w:vertAlign w:val="superscript"/>
              </w:rPr>
              <w:t>#</w:t>
            </w:r>
            <w:r w:rsidRPr="00F57028">
              <w:rPr>
                <w:rFonts w:ascii="Times New Roman" w:eastAsia="Times New Roman" w:hAnsi="Times New Roman" w:cs="Times New Roman"/>
                <w:b/>
                <w:bCs/>
              </w:rPr>
              <w:t>)</w:t>
            </w:r>
          </w:p>
        </w:tc>
      </w:tr>
      <w:tr w:rsidR="004F7850" w:rsidRPr="00F57028" w:rsidTr="00ED0BA7">
        <w:trPr>
          <w:trHeight w:val="550"/>
          <w:jc w:val="center"/>
        </w:trPr>
        <w:tc>
          <w:tcPr>
            <w:tcW w:w="819" w:type="dxa"/>
            <w:vMerge/>
            <w:tcBorders>
              <w:top w:val="single" w:sz="8" w:space="0" w:color="auto"/>
              <w:left w:val="single" w:sz="8" w:space="0" w:color="auto"/>
              <w:bottom w:val="single" w:sz="8" w:space="0" w:color="auto"/>
              <w:right w:val="single" w:sz="8" w:space="0" w:color="auto"/>
            </w:tcBorders>
            <w:vAlign w:val="center"/>
            <w:hideMark/>
          </w:tcPr>
          <w:p w:rsidR="004F7850" w:rsidRPr="00F57028" w:rsidRDefault="004F7850" w:rsidP="00ED0BA7">
            <w:pPr>
              <w:spacing w:after="0" w:line="240" w:lineRule="auto"/>
              <w:rPr>
                <w:rFonts w:ascii="Calibri" w:eastAsia="Times New Roman" w:hAnsi="Calibri" w:cs="Times New Roman"/>
              </w:rPr>
            </w:pPr>
          </w:p>
        </w:tc>
        <w:tc>
          <w:tcPr>
            <w:tcW w:w="1984" w:type="dxa"/>
            <w:vMerge/>
            <w:tcBorders>
              <w:top w:val="single" w:sz="8" w:space="0" w:color="auto"/>
              <w:left w:val="nil"/>
              <w:bottom w:val="single" w:sz="8" w:space="0" w:color="auto"/>
              <w:right w:val="single" w:sz="8" w:space="0" w:color="auto"/>
            </w:tcBorders>
            <w:vAlign w:val="center"/>
            <w:hideMark/>
          </w:tcPr>
          <w:p w:rsidR="004F7850" w:rsidRPr="00F57028" w:rsidRDefault="004F7850" w:rsidP="00ED0BA7">
            <w:pPr>
              <w:spacing w:after="0" w:line="240" w:lineRule="auto"/>
              <w:rPr>
                <w:rFonts w:ascii="Calibri" w:eastAsia="Times New Roman" w:hAnsi="Calibri" w:cs="Times New Roman"/>
              </w:rPr>
            </w:pPr>
          </w:p>
        </w:tc>
        <w:tc>
          <w:tcPr>
            <w:tcW w:w="2257" w:type="dxa"/>
            <w:tcBorders>
              <w:top w:val="nil"/>
              <w:left w:val="nil"/>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b/>
                <w:bCs/>
              </w:rPr>
              <w:t>Total no.</w:t>
            </w:r>
          </w:p>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b/>
                <w:bCs/>
              </w:rPr>
              <w:t>of Projects</w:t>
            </w:r>
          </w:p>
        </w:tc>
        <w:tc>
          <w:tcPr>
            <w:tcW w:w="1440" w:type="dxa"/>
            <w:tcBorders>
              <w:top w:val="nil"/>
              <w:left w:val="nil"/>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b/>
                <w:bCs/>
              </w:rPr>
              <w:t>Area of the</w:t>
            </w:r>
          </w:p>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b/>
                <w:bCs/>
              </w:rPr>
              <w:t>projects</w:t>
            </w:r>
          </w:p>
        </w:tc>
        <w:tc>
          <w:tcPr>
            <w:tcW w:w="2871" w:type="dxa"/>
            <w:vMerge/>
            <w:tcBorders>
              <w:top w:val="single" w:sz="8" w:space="0" w:color="auto"/>
              <w:left w:val="nil"/>
              <w:bottom w:val="single" w:sz="8" w:space="0" w:color="auto"/>
              <w:right w:val="single" w:sz="8" w:space="0" w:color="auto"/>
            </w:tcBorders>
            <w:vAlign w:val="center"/>
            <w:hideMark/>
          </w:tcPr>
          <w:p w:rsidR="004F7850" w:rsidRPr="00F57028" w:rsidRDefault="004F7850" w:rsidP="00ED0BA7">
            <w:pPr>
              <w:spacing w:after="0" w:line="240" w:lineRule="auto"/>
              <w:rPr>
                <w:rFonts w:ascii="Calibri" w:eastAsia="Times New Roman" w:hAnsi="Calibri" w:cs="Times New Roman"/>
              </w:rPr>
            </w:pP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Andhra Pradesh</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432</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1.810</w:t>
            </w:r>
          </w:p>
        </w:tc>
        <w:tc>
          <w:tcPr>
            <w:tcW w:w="2871" w:type="dxa"/>
            <w:tcBorders>
              <w:top w:val="nil"/>
              <w:left w:val="nil"/>
              <w:bottom w:val="single" w:sz="8" w:space="0" w:color="auto"/>
              <w:right w:val="single" w:sz="8" w:space="0" w:color="auto"/>
            </w:tcBorders>
            <w:tcMar>
              <w:top w:w="0" w:type="dxa"/>
              <w:left w:w="15" w:type="dxa"/>
              <w:bottom w:w="0" w:type="dxa"/>
              <w:right w:w="15" w:type="dxa"/>
            </w:tcMa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749.97</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Arunachal Pradesh</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156</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0.467</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125.62</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3</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Assam</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372</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1.577</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222.30</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4</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Bihar</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123</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0.612</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172.44</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5</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Chhattisgarh</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263</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1.195</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177.91</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6</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Gujarat</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610</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3.103</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526.73</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7</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Haryana</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88</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0.362</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70.88</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8</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Himachal Pradesh</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163</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0.840</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106.27</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9</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Jammu &amp; Kashmir</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159</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0.652</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192.55</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10</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Jharkhand</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171</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0.911</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66.51</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11</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Karnataka</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571</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2.569</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694.67</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12</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Kerala</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83</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0.423</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102.06</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13</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Madhya Pradesh</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517</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2.937</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1101.95</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14</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Maharashtra</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1186</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5.128</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1077.40</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15</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Manipur</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102</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0.491</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59.37</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16</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Meghalaya</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96</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0.236</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83.55</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17</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Mizoram</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89</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0.373</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161.40</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18</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Nagaland</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111</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0.476</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391.07</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19</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proofErr w:type="spellStart"/>
            <w:r w:rsidRPr="00F57028">
              <w:rPr>
                <w:rFonts w:ascii="Times New Roman" w:eastAsia="Times New Roman" w:hAnsi="Times New Roman" w:cs="Times New Roman"/>
              </w:rPr>
              <w:t>Odisha</w:t>
            </w:r>
            <w:proofErr w:type="spellEnd"/>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310</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1.700</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642.47</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20</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Punjab</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67</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0.314</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15.91</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21</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Rajasthan</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1025</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5.764</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1464.45</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22</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Sikkim</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15</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0.066</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7.70</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23</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Tamil Nadu</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270</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1.368</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434.72</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24</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proofErr w:type="spellStart"/>
            <w:r>
              <w:rPr>
                <w:rFonts w:ascii="Times New Roman" w:eastAsia="Times New Roman" w:hAnsi="Times New Roman" w:cs="Times New Roman"/>
              </w:rPr>
              <w:t>Telangana</w:t>
            </w:r>
            <w:proofErr w:type="spellEnd"/>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330</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1.399</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327.65</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25</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Tripura</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65</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0.213</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110.35</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26</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proofErr w:type="spellStart"/>
            <w:r w:rsidRPr="00F57028">
              <w:rPr>
                <w:rFonts w:ascii="Times New Roman" w:eastAsia="Times New Roman" w:hAnsi="Times New Roman" w:cs="Times New Roman"/>
              </w:rPr>
              <w:t>Uttarakhand</w:t>
            </w:r>
            <w:proofErr w:type="spellEnd"/>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65</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0.346</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108.55</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27</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Uttar Pradesh</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612</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3.045</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272.70</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28</w:t>
            </w:r>
          </w:p>
        </w:tc>
        <w:tc>
          <w:tcPr>
            <w:tcW w:w="1984" w:type="dxa"/>
            <w:tcBorders>
              <w:top w:val="nil"/>
              <w:left w:val="nil"/>
              <w:bottom w:val="single" w:sz="8" w:space="0" w:color="auto"/>
              <w:right w:val="single" w:sz="8" w:space="0" w:color="auto"/>
            </w:tcBorders>
            <w:shd w:val="clear" w:color="auto" w:fill="FFFFFF"/>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rPr>
              <w:t>West Bengal</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163</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rPr>
              <w:t>0.693</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rPr>
            </w:pPr>
            <w:r w:rsidRPr="00222031">
              <w:rPr>
                <w:rFonts w:ascii="Times New Roman" w:eastAsia="Times New Roman" w:hAnsi="Times New Roman" w:cs="Times New Roman"/>
              </w:rPr>
              <w:t>214.65</w:t>
            </w:r>
          </w:p>
        </w:tc>
      </w:tr>
      <w:tr w:rsidR="004F7850" w:rsidRPr="00F57028" w:rsidTr="00ED0BA7">
        <w:trPr>
          <w:trHeight w:val="288"/>
          <w:jc w:val="center"/>
        </w:trPr>
        <w:tc>
          <w:tcPr>
            <w:tcW w:w="819"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4F7850" w:rsidRPr="00F57028" w:rsidRDefault="004F7850" w:rsidP="00ED0BA7">
            <w:pPr>
              <w:spacing w:after="0" w:line="240" w:lineRule="auto"/>
              <w:jc w:val="both"/>
              <w:rPr>
                <w:rFonts w:ascii="Calibri" w:eastAsia="Times New Roman" w:hAnsi="Calibri" w:cs="Times New Roman"/>
              </w:rPr>
            </w:pPr>
            <w:r w:rsidRPr="00F57028">
              <w:rPr>
                <w:rFonts w:ascii="Times New Roman" w:eastAsia="Times New Roman" w:hAnsi="Times New Roman" w:cs="Times New Roman"/>
              </w:rPr>
              <w:t> </w:t>
            </w:r>
          </w:p>
        </w:tc>
        <w:tc>
          <w:tcPr>
            <w:tcW w:w="1984"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rPr>
                <w:rFonts w:ascii="Calibri" w:eastAsia="Times New Roman" w:hAnsi="Calibri" w:cs="Times New Roman"/>
              </w:rPr>
            </w:pPr>
            <w:r w:rsidRPr="00F57028">
              <w:rPr>
                <w:rFonts w:ascii="Times New Roman" w:eastAsia="Times New Roman" w:hAnsi="Times New Roman" w:cs="Times New Roman"/>
                <w:b/>
                <w:bCs/>
                <w:color w:val="000000"/>
              </w:rPr>
              <w:t>Total</w:t>
            </w:r>
          </w:p>
        </w:tc>
        <w:tc>
          <w:tcPr>
            <w:tcW w:w="2257"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b/>
                <w:bCs/>
              </w:rPr>
              <w:t>8214</w:t>
            </w:r>
          </w:p>
        </w:tc>
        <w:tc>
          <w:tcPr>
            <w:tcW w:w="1440"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4F7850" w:rsidRPr="00F57028" w:rsidRDefault="004F7850" w:rsidP="00ED0BA7">
            <w:pPr>
              <w:spacing w:after="0" w:line="240" w:lineRule="auto"/>
              <w:jc w:val="center"/>
              <w:rPr>
                <w:rFonts w:ascii="Calibri" w:eastAsia="Times New Roman" w:hAnsi="Calibri" w:cs="Times New Roman"/>
              </w:rPr>
            </w:pPr>
            <w:r w:rsidRPr="00F57028">
              <w:rPr>
                <w:rFonts w:ascii="Times New Roman" w:eastAsia="Times New Roman" w:hAnsi="Times New Roman" w:cs="Times New Roman"/>
                <w:b/>
                <w:bCs/>
              </w:rPr>
              <w:t>39.07</w:t>
            </w:r>
          </w:p>
        </w:tc>
        <w:tc>
          <w:tcPr>
            <w:tcW w:w="2871" w:type="dxa"/>
            <w:tcBorders>
              <w:top w:val="nil"/>
              <w:left w:val="nil"/>
              <w:bottom w:val="single" w:sz="8" w:space="0" w:color="auto"/>
              <w:right w:val="single" w:sz="8" w:space="0" w:color="auto"/>
            </w:tcBorders>
            <w:tcMar>
              <w:top w:w="0" w:type="dxa"/>
              <w:left w:w="15" w:type="dxa"/>
              <w:bottom w:w="0" w:type="dxa"/>
              <w:right w:w="15" w:type="dxa"/>
            </w:tcMar>
            <w:vAlign w:val="center"/>
          </w:tcPr>
          <w:p w:rsidR="004F7850" w:rsidRPr="00222031" w:rsidRDefault="004F7850" w:rsidP="00ED0BA7">
            <w:pPr>
              <w:spacing w:after="0" w:line="240" w:lineRule="auto"/>
              <w:jc w:val="center"/>
              <w:rPr>
                <w:rFonts w:ascii="Times New Roman" w:eastAsia="Times New Roman" w:hAnsi="Times New Roman" w:cs="Times New Roman"/>
                <w:b/>
                <w:bCs/>
              </w:rPr>
            </w:pPr>
            <w:r w:rsidRPr="00222031">
              <w:rPr>
                <w:rFonts w:ascii="Times New Roman" w:eastAsia="Times New Roman" w:hAnsi="Times New Roman" w:cs="Times New Roman"/>
                <w:b/>
                <w:bCs/>
              </w:rPr>
              <w:fldChar w:fldCharType="begin"/>
            </w:r>
            <w:r w:rsidRPr="00222031">
              <w:rPr>
                <w:rFonts w:ascii="Times New Roman" w:eastAsia="Times New Roman" w:hAnsi="Times New Roman" w:cs="Times New Roman"/>
                <w:b/>
                <w:bCs/>
              </w:rPr>
              <w:instrText xml:space="preserve"> =SUM(ABOVE) </w:instrText>
            </w:r>
            <w:r w:rsidRPr="00222031">
              <w:rPr>
                <w:rFonts w:ascii="Times New Roman" w:eastAsia="Times New Roman" w:hAnsi="Times New Roman" w:cs="Times New Roman"/>
                <w:b/>
                <w:bCs/>
              </w:rPr>
              <w:fldChar w:fldCharType="separate"/>
            </w:r>
            <w:r w:rsidRPr="00222031">
              <w:rPr>
                <w:rFonts w:ascii="Times New Roman" w:eastAsia="Times New Roman" w:hAnsi="Times New Roman" w:cs="Times New Roman"/>
                <w:b/>
                <w:bCs/>
                <w:noProof/>
              </w:rPr>
              <w:t>9681.8</w:t>
            </w:r>
            <w:r w:rsidRPr="00222031">
              <w:rPr>
                <w:rFonts w:ascii="Times New Roman" w:eastAsia="Times New Roman" w:hAnsi="Times New Roman" w:cs="Times New Roman"/>
                <w:b/>
                <w:bCs/>
              </w:rPr>
              <w:fldChar w:fldCharType="end"/>
            </w:r>
            <w:r w:rsidRPr="00222031">
              <w:rPr>
                <w:rFonts w:ascii="Times New Roman" w:eastAsia="Times New Roman" w:hAnsi="Times New Roman" w:cs="Times New Roman"/>
                <w:b/>
                <w:bCs/>
              </w:rPr>
              <w:t>0</w:t>
            </w:r>
          </w:p>
        </w:tc>
      </w:tr>
    </w:tbl>
    <w:p w:rsidR="004F7850" w:rsidRPr="00F57028" w:rsidRDefault="004F7850" w:rsidP="004F7850">
      <w:pPr>
        <w:spacing w:after="0" w:line="240" w:lineRule="auto"/>
        <w:ind w:left="540" w:right="520"/>
        <w:jc w:val="both"/>
        <w:rPr>
          <w:rFonts w:ascii="Calibri" w:eastAsia="Times New Roman" w:hAnsi="Calibri" w:cs="Times New Roman"/>
        </w:rPr>
      </w:pPr>
      <w:r w:rsidRPr="00F57028">
        <w:rPr>
          <w:rFonts w:ascii="Times New Roman" w:eastAsia="Times New Roman" w:hAnsi="Times New Roman" w:cs="Times New Roman"/>
          <w:b/>
          <w:bCs/>
          <w:vertAlign w:val="superscript"/>
        </w:rPr>
        <w:t> </w:t>
      </w:r>
    </w:p>
    <w:p w:rsidR="004F7850" w:rsidRPr="00F57028" w:rsidRDefault="004F7850" w:rsidP="004F7850">
      <w:pPr>
        <w:spacing w:after="0" w:line="240" w:lineRule="auto"/>
        <w:jc w:val="both"/>
        <w:rPr>
          <w:rFonts w:ascii="Times New Roman" w:eastAsia="Times New Roman" w:hAnsi="Times New Roman" w:cs="Times New Roman"/>
          <w:sz w:val="20"/>
        </w:rPr>
      </w:pPr>
      <w:r w:rsidRPr="003F225E">
        <w:rPr>
          <w:rFonts w:ascii="Times New Roman" w:eastAsia="Times New Roman" w:hAnsi="Times New Roman" w:cs="Times New Roman"/>
          <w:b/>
          <w:bCs/>
          <w:sz w:val="20"/>
          <w:vertAlign w:val="superscript"/>
        </w:rPr>
        <w:t>@</w:t>
      </w:r>
      <w:r w:rsidRPr="00F57028">
        <w:rPr>
          <w:rFonts w:ascii="Times New Roman" w:eastAsia="Times New Roman" w:hAnsi="Times New Roman" w:cs="Times New Roman"/>
          <w:sz w:val="20"/>
        </w:rPr>
        <w:t xml:space="preserve"> Sanctioned under the erstwhile Integrated Watershed Management </w:t>
      </w:r>
      <w:proofErr w:type="spellStart"/>
      <w:r w:rsidRPr="00F57028">
        <w:rPr>
          <w:rFonts w:ascii="Times New Roman" w:eastAsia="Times New Roman" w:hAnsi="Times New Roman" w:cs="Times New Roman"/>
          <w:sz w:val="20"/>
        </w:rPr>
        <w:t>Programme</w:t>
      </w:r>
      <w:proofErr w:type="spellEnd"/>
      <w:r w:rsidRPr="00F57028">
        <w:rPr>
          <w:rFonts w:ascii="Times New Roman" w:eastAsia="Times New Roman" w:hAnsi="Times New Roman" w:cs="Times New Roman"/>
          <w:sz w:val="20"/>
        </w:rPr>
        <w:t xml:space="preserve"> (IWMP), which has been amalgamated as the Watershed Development Component (WDC) of the </w:t>
      </w:r>
      <w:proofErr w:type="spellStart"/>
      <w:r w:rsidRPr="00F57028">
        <w:rPr>
          <w:rFonts w:ascii="Times New Roman" w:eastAsia="Times New Roman" w:hAnsi="Times New Roman" w:cs="Times New Roman"/>
          <w:sz w:val="20"/>
        </w:rPr>
        <w:t>Pradhan</w:t>
      </w:r>
      <w:proofErr w:type="spellEnd"/>
      <w:r>
        <w:rPr>
          <w:rFonts w:ascii="Times New Roman" w:eastAsia="Times New Roman" w:hAnsi="Times New Roman" w:cs="Times New Roman"/>
          <w:sz w:val="20"/>
        </w:rPr>
        <w:t xml:space="preserve"> </w:t>
      </w:r>
      <w:proofErr w:type="spellStart"/>
      <w:r w:rsidRPr="00F57028">
        <w:rPr>
          <w:rFonts w:ascii="Times New Roman" w:eastAsia="Times New Roman" w:hAnsi="Times New Roman" w:cs="Times New Roman"/>
          <w:sz w:val="20"/>
        </w:rPr>
        <w:t>Mantri</w:t>
      </w:r>
      <w:proofErr w:type="spellEnd"/>
      <w:r>
        <w:rPr>
          <w:rFonts w:ascii="Times New Roman" w:eastAsia="Times New Roman" w:hAnsi="Times New Roman" w:cs="Times New Roman"/>
          <w:sz w:val="20"/>
        </w:rPr>
        <w:t xml:space="preserve"> </w:t>
      </w:r>
      <w:proofErr w:type="spellStart"/>
      <w:r w:rsidRPr="00F57028">
        <w:rPr>
          <w:rFonts w:ascii="Times New Roman" w:eastAsia="Times New Roman" w:hAnsi="Times New Roman" w:cs="Times New Roman"/>
          <w:sz w:val="20"/>
        </w:rPr>
        <w:t>Krishi</w:t>
      </w:r>
      <w:proofErr w:type="spellEnd"/>
      <w:r>
        <w:rPr>
          <w:rFonts w:ascii="Times New Roman" w:eastAsia="Times New Roman" w:hAnsi="Times New Roman" w:cs="Times New Roman"/>
          <w:sz w:val="20"/>
        </w:rPr>
        <w:t xml:space="preserve"> </w:t>
      </w:r>
      <w:proofErr w:type="spellStart"/>
      <w:r w:rsidRPr="00F57028">
        <w:rPr>
          <w:rFonts w:ascii="Times New Roman" w:eastAsia="Times New Roman" w:hAnsi="Times New Roman" w:cs="Times New Roman"/>
          <w:sz w:val="20"/>
        </w:rPr>
        <w:t>Sinchayee</w:t>
      </w:r>
      <w:proofErr w:type="spellEnd"/>
      <w:r>
        <w:rPr>
          <w:rFonts w:ascii="Times New Roman" w:eastAsia="Times New Roman" w:hAnsi="Times New Roman" w:cs="Times New Roman"/>
          <w:sz w:val="20"/>
        </w:rPr>
        <w:t xml:space="preserve"> </w:t>
      </w:r>
      <w:proofErr w:type="spellStart"/>
      <w:r w:rsidRPr="00F57028">
        <w:rPr>
          <w:rFonts w:ascii="Times New Roman" w:eastAsia="Times New Roman" w:hAnsi="Times New Roman" w:cs="Times New Roman"/>
          <w:sz w:val="20"/>
        </w:rPr>
        <w:t>Yojana</w:t>
      </w:r>
      <w:proofErr w:type="spellEnd"/>
      <w:r w:rsidRPr="00F57028">
        <w:rPr>
          <w:rFonts w:ascii="Times New Roman" w:eastAsia="Times New Roman" w:hAnsi="Times New Roman" w:cs="Times New Roman"/>
          <w:sz w:val="20"/>
        </w:rPr>
        <w:t xml:space="preserve"> (PMKSY) with effect from 2015-16.</w:t>
      </w:r>
    </w:p>
    <w:p w:rsidR="004F7850" w:rsidRPr="00F57028" w:rsidRDefault="004F7850" w:rsidP="004F7850">
      <w:pPr>
        <w:spacing w:after="0" w:line="240" w:lineRule="auto"/>
        <w:jc w:val="both"/>
        <w:rPr>
          <w:rFonts w:ascii="Times New Roman" w:eastAsia="Times New Roman" w:hAnsi="Times New Roman" w:cs="Times New Roman"/>
          <w:sz w:val="20"/>
        </w:rPr>
      </w:pPr>
      <w:r w:rsidRPr="003F225E">
        <w:rPr>
          <w:rFonts w:ascii="Times New Roman" w:eastAsia="Times New Roman" w:hAnsi="Times New Roman" w:cs="Times New Roman"/>
          <w:b/>
          <w:bCs/>
          <w:sz w:val="20"/>
          <w:vertAlign w:val="superscript"/>
        </w:rPr>
        <w:t> </w:t>
      </w:r>
      <w:r w:rsidRPr="003F225E">
        <w:rPr>
          <w:rFonts w:ascii="Times New Roman" w:eastAsia="Times New Roman" w:hAnsi="Times New Roman" w:cs="Times New Roman"/>
          <w:b/>
          <w:bCs/>
          <w:sz w:val="20"/>
        </w:rPr>
        <w:t xml:space="preserve"># </w:t>
      </w:r>
      <w:proofErr w:type="gramStart"/>
      <w:r w:rsidRPr="00F57028">
        <w:rPr>
          <w:rFonts w:ascii="Times New Roman" w:eastAsia="Times New Roman" w:hAnsi="Times New Roman" w:cs="Times New Roman"/>
          <w:sz w:val="20"/>
        </w:rPr>
        <w:t>As</w:t>
      </w:r>
      <w:proofErr w:type="gramEnd"/>
      <w:r w:rsidRPr="00F57028">
        <w:rPr>
          <w:rFonts w:ascii="Times New Roman" w:eastAsia="Times New Roman" w:hAnsi="Times New Roman" w:cs="Times New Roman"/>
          <w:sz w:val="20"/>
        </w:rPr>
        <w:t xml:space="preserve"> on 31.12.2019 including releases under the erstwhile IWMP.</w:t>
      </w:r>
    </w:p>
    <w:p w:rsidR="004F7850" w:rsidRPr="00F57028" w:rsidRDefault="004F7850" w:rsidP="004F7850">
      <w:pPr>
        <w:spacing w:after="0" w:line="240" w:lineRule="auto"/>
        <w:jc w:val="both"/>
        <w:rPr>
          <w:rFonts w:ascii="Times New Roman" w:eastAsia="Times New Roman" w:hAnsi="Times New Roman" w:cs="Times New Roman"/>
          <w:sz w:val="20"/>
        </w:rPr>
      </w:pPr>
      <w:r w:rsidRPr="00F57028">
        <w:rPr>
          <w:rFonts w:ascii="Times New Roman" w:eastAsia="Times New Roman" w:hAnsi="Times New Roman" w:cs="Times New Roman"/>
          <w:sz w:val="20"/>
        </w:rPr>
        <w:t xml:space="preserve"> Note:   1) WDC-PMKSY </w:t>
      </w:r>
      <w:r>
        <w:rPr>
          <w:rFonts w:ascii="Times New Roman" w:eastAsia="Times New Roman" w:hAnsi="Times New Roman" w:cs="Times New Roman"/>
          <w:sz w:val="20"/>
        </w:rPr>
        <w:t>ha</w:t>
      </w:r>
      <w:r w:rsidRPr="00F57028">
        <w:rPr>
          <w:rFonts w:ascii="Times New Roman" w:eastAsia="Times New Roman" w:hAnsi="Times New Roman" w:cs="Times New Roman"/>
          <w:sz w:val="20"/>
        </w:rPr>
        <w:t xml:space="preserve">s not </w:t>
      </w:r>
      <w:r>
        <w:rPr>
          <w:rFonts w:ascii="Times New Roman" w:eastAsia="Times New Roman" w:hAnsi="Times New Roman" w:cs="Times New Roman"/>
          <w:sz w:val="20"/>
        </w:rPr>
        <w:t xml:space="preserve">been taken up in </w:t>
      </w:r>
      <w:proofErr w:type="gramStart"/>
      <w:r>
        <w:rPr>
          <w:rFonts w:ascii="Times New Roman" w:eastAsia="Times New Roman" w:hAnsi="Times New Roman" w:cs="Times New Roman"/>
          <w:sz w:val="20"/>
        </w:rPr>
        <w:t xml:space="preserve">any </w:t>
      </w:r>
      <w:r w:rsidRPr="00F57028">
        <w:rPr>
          <w:rFonts w:ascii="Times New Roman" w:eastAsia="Times New Roman" w:hAnsi="Times New Roman" w:cs="Times New Roman"/>
          <w:sz w:val="20"/>
        </w:rPr>
        <w:t xml:space="preserve"> Union</w:t>
      </w:r>
      <w:proofErr w:type="gramEnd"/>
      <w:r w:rsidRPr="00F57028">
        <w:rPr>
          <w:rFonts w:ascii="Times New Roman" w:eastAsia="Times New Roman" w:hAnsi="Times New Roman" w:cs="Times New Roman"/>
          <w:sz w:val="20"/>
        </w:rPr>
        <w:t xml:space="preserve"> Territories</w:t>
      </w:r>
      <w:r>
        <w:rPr>
          <w:rFonts w:ascii="Times New Roman" w:eastAsia="Times New Roman" w:hAnsi="Times New Roman" w:cs="Times New Roman"/>
          <w:sz w:val="20"/>
        </w:rPr>
        <w:t xml:space="preserve">( J&amp;K and </w:t>
      </w:r>
      <w:proofErr w:type="spellStart"/>
      <w:r>
        <w:rPr>
          <w:rFonts w:ascii="Times New Roman" w:eastAsia="Times New Roman" w:hAnsi="Times New Roman" w:cs="Times New Roman"/>
          <w:sz w:val="20"/>
        </w:rPr>
        <w:t>Laddakh</w:t>
      </w:r>
      <w:proofErr w:type="spellEnd"/>
      <w:r>
        <w:rPr>
          <w:rFonts w:ascii="Times New Roman" w:eastAsia="Times New Roman" w:hAnsi="Times New Roman" w:cs="Times New Roman"/>
          <w:sz w:val="20"/>
        </w:rPr>
        <w:t xml:space="preserve"> have been created as UTs quite  recently)</w:t>
      </w:r>
      <w:r w:rsidRPr="00F57028">
        <w:rPr>
          <w:rFonts w:ascii="Times New Roman" w:eastAsia="Times New Roman" w:hAnsi="Times New Roman" w:cs="Times New Roman"/>
          <w:sz w:val="20"/>
        </w:rPr>
        <w:t>.</w:t>
      </w:r>
    </w:p>
    <w:p w:rsidR="004F7850" w:rsidRPr="00170B43" w:rsidRDefault="004F7850" w:rsidP="004F7850">
      <w:pPr>
        <w:spacing w:after="0" w:line="240" w:lineRule="auto"/>
        <w:jc w:val="both"/>
        <w:rPr>
          <w:rFonts w:ascii="Times New Roman" w:eastAsia="Times New Roman" w:hAnsi="Times New Roman" w:cs="Times New Roman"/>
          <w:sz w:val="20"/>
        </w:rPr>
      </w:pPr>
      <w:r w:rsidRPr="00F57028">
        <w:rPr>
          <w:rFonts w:ascii="Times New Roman" w:eastAsia="Times New Roman" w:hAnsi="Times New Roman" w:cs="Times New Roman"/>
          <w:sz w:val="20"/>
        </w:rPr>
        <w:t>            2) There is no sanctioned project in Goa.</w:t>
      </w:r>
    </w:p>
    <w:p w:rsidR="004F7850" w:rsidRDefault="004F7850" w:rsidP="004F7850">
      <w:pPr>
        <w:spacing w:after="120" w:line="240" w:lineRule="auto"/>
        <w:ind w:right="90"/>
        <w:rPr>
          <w:rFonts w:ascii="Times New Roman" w:eastAsia="Times New Roman" w:hAnsi="Times New Roman" w:cs="Times New Roman"/>
          <w:b/>
          <w:bCs/>
        </w:rPr>
      </w:pPr>
    </w:p>
    <w:p w:rsidR="004F7850" w:rsidRPr="004F7850" w:rsidRDefault="004F7850" w:rsidP="004F7850">
      <w:pPr>
        <w:spacing w:after="120" w:line="240" w:lineRule="auto"/>
        <w:ind w:right="90"/>
        <w:jc w:val="center"/>
        <w:rPr>
          <w:rFonts w:ascii="Times New Roman" w:eastAsia="Times New Roman" w:hAnsi="Times New Roman" w:cs="Times New Roman"/>
          <w:b/>
          <w:bCs/>
          <w:sz w:val="24"/>
          <w:szCs w:val="24"/>
        </w:rPr>
      </w:pPr>
      <w:r w:rsidRPr="004F7850">
        <w:rPr>
          <w:rFonts w:ascii="Times New Roman" w:eastAsia="Times New Roman" w:hAnsi="Times New Roman" w:cs="Times New Roman"/>
          <w:b/>
          <w:bCs/>
          <w:sz w:val="24"/>
          <w:szCs w:val="24"/>
        </w:rPr>
        <w:t>*****</w:t>
      </w:r>
    </w:p>
    <w:sectPr w:rsidR="004F7850" w:rsidRPr="004F7850" w:rsidSect="004F7850">
      <w:type w:val="nextColumn"/>
      <w:pgSz w:w="11907" w:h="16839" w:code="9"/>
      <w:pgMar w:top="540" w:right="720" w:bottom="245"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46FC3"/>
    <w:multiLevelType w:val="hybridMultilevel"/>
    <w:tmpl w:val="867CBD8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nsid w:val="2B010AAE"/>
    <w:multiLevelType w:val="hybridMultilevel"/>
    <w:tmpl w:val="609E2188"/>
    <w:lvl w:ilvl="0" w:tplc="AFA013A4">
      <w:start w:val="1"/>
      <w:numFmt w:val="lowerLetter"/>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33A7512"/>
    <w:multiLevelType w:val="hybridMultilevel"/>
    <w:tmpl w:val="65D2C30C"/>
    <w:lvl w:ilvl="0" w:tplc="9C202448">
      <w:start w:val="1"/>
      <w:numFmt w:val="lowerRoman"/>
      <w:lvlText w:val="%1)"/>
      <w:lvlJc w:val="left"/>
      <w:pPr>
        <w:ind w:left="1080" w:hanging="720"/>
      </w:pPr>
      <w:rPr>
        <w:rFonts w:hint="default"/>
        <w:color w:val="575B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92312B"/>
    <w:multiLevelType w:val="hybridMultilevel"/>
    <w:tmpl w:val="13085654"/>
    <w:lvl w:ilvl="0" w:tplc="4AF89F04">
      <w:start w:val="1"/>
      <w:numFmt w:val="lowerLetter"/>
      <w:lvlText w:val="(%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3FDF04C1"/>
    <w:multiLevelType w:val="hybridMultilevel"/>
    <w:tmpl w:val="454CF7D8"/>
    <w:lvl w:ilvl="0" w:tplc="81F64E26">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5619DD"/>
    <w:multiLevelType w:val="hybridMultilevel"/>
    <w:tmpl w:val="92809FC4"/>
    <w:lvl w:ilvl="0" w:tplc="E44A8A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37319A"/>
    <w:multiLevelType w:val="hybridMultilevel"/>
    <w:tmpl w:val="698228AA"/>
    <w:lvl w:ilvl="0" w:tplc="6C86F336">
      <w:start w:val="1"/>
      <w:numFmt w:val="lowerLetter"/>
      <w:lvlText w:val="(%1)"/>
      <w:lvlJc w:val="left"/>
      <w:pPr>
        <w:ind w:left="454" w:hanging="360"/>
      </w:pPr>
      <w:rPr>
        <w:b/>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1891076"/>
    <w:multiLevelType w:val="hybridMultilevel"/>
    <w:tmpl w:val="EA30E45E"/>
    <w:lvl w:ilvl="0" w:tplc="739A687A">
      <w:start w:val="4"/>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387752C"/>
    <w:multiLevelType w:val="hybridMultilevel"/>
    <w:tmpl w:val="227C61C8"/>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9">
    <w:nsid w:val="6518037A"/>
    <w:multiLevelType w:val="hybridMultilevel"/>
    <w:tmpl w:val="F0BE2C0E"/>
    <w:lvl w:ilvl="0" w:tplc="BEFA0D48">
      <w:start w:val="1"/>
      <w:numFmt w:val="lowerRoman"/>
      <w:lvlText w:val="%1)"/>
      <w:lvlJc w:val="left"/>
      <w:pPr>
        <w:ind w:left="1620" w:hanging="720"/>
      </w:pPr>
      <w:rPr>
        <w:rFonts w:hint="default"/>
        <w:color w:val="575B5D"/>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6D564700"/>
    <w:multiLevelType w:val="hybridMultilevel"/>
    <w:tmpl w:val="27AA2F14"/>
    <w:lvl w:ilvl="0" w:tplc="D8FCE04E">
      <w:start w:val="1"/>
      <w:numFmt w:val="decimal"/>
      <w:lvlText w:val="%1"/>
      <w:lvlJc w:val="center"/>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10"/>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5C7B62"/>
    <w:rsid w:val="00011FC6"/>
    <w:rsid w:val="00015934"/>
    <w:rsid w:val="00026C95"/>
    <w:rsid w:val="00030F31"/>
    <w:rsid w:val="0003205F"/>
    <w:rsid w:val="000408BB"/>
    <w:rsid w:val="00047390"/>
    <w:rsid w:val="00063693"/>
    <w:rsid w:val="00063EFE"/>
    <w:rsid w:val="00065DE0"/>
    <w:rsid w:val="00084F48"/>
    <w:rsid w:val="00093ED6"/>
    <w:rsid w:val="00097B46"/>
    <w:rsid w:val="000A280B"/>
    <w:rsid w:val="000A7C64"/>
    <w:rsid w:val="000B213C"/>
    <w:rsid w:val="000B4DBD"/>
    <w:rsid w:val="000B7393"/>
    <w:rsid w:val="000C23E2"/>
    <w:rsid w:val="000C5E7F"/>
    <w:rsid w:val="000D15DE"/>
    <w:rsid w:val="000D2F48"/>
    <w:rsid w:val="000D359F"/>
    <w:rsid w:val="000E54D9"/>
    <w:rsid w:val="000E635D"/>
    <w:rsid w:val="000F671B"/>
    <w:rsid w:val="001162A7"/>
    <w:rsid w:val="00123A2C"/>
    <w:rsid w:val="00124040"/>
    <w:rsid w:val="0013086E"/>
    <w:rsid w:val="001363AB"/>
    <w:rsid w:val="00140A6A"/>
    <w:rsid w:val="001415F2"/>
    <w:rsid w:val="00145461"/>
    <w:rsid w:val="001753A6"/>
    <w:rsid w:val="00187EE4"/>
    <w:rsid w:val="00196C1A"/>
    <w:rsid w:val="001A48AE"/>
    <w:rsid w:val="001B5A9C"/>
    <w:rsid w:val="001C492F"/>
    <w:rsid w:val="001C7668"/>
    <w:rsid w:val="001D34B7"/>
    <w:rsid w:val="001E257D"/>
    <w:rsid w:val="001F03A2"/>
    <w:rsid w:val="001F1C4E"/>
    <w:rsid w:val="0021130E"/>
    <w:rsid w:val="002221EC"/>
    <w:rsid w:val="00223219"/>
    <w:rsid w:val="00226C92"/>
    <w:rsid w:val="00227019"/>
    <w:rsid w:val="00245DCB"/>
    <w:rsid w:val="00252BF3"/>
    <w:rsid w:val="00254352"/>
    <w:rsid w:val="0026412A"/>
    <w:rsid w:val="0026416C"/>
    <w:rsid w:val="00277E79"/>
    <w:rsid w:val="00294D2B"/>
    <w:rsid w:val="002C65F5"/>
    <w:rsid w:val="002D697C"/>
    <w:rsid w:val="002E1022"/>
    <w:rsid w:val="002F01BF"/>
    <w:rsid w:val="002F2D22"/>
    <w:rsid w:val="00301033"/>
    <w:rsid w:val="00317DE9"/>
    <w:rsid w:val="00321EF0"/>
    <w:rsid w:val="00330C10"/>
    <w:rsid w:val="00347FB7"/>
    <w:rsid w:val="00354B0A"/>
    <w:rsid w:val="003736AC"/>
    <w:rsid w:val="00385F09"/>
    <w:rsid w:val="00393622"/>
    <w:rsid w:val="003A69B6"/>
    <w:rsid w:val="003B36C6"/>
    <w:rsid w:val="003B4542"/>
    <w:rsid w:val="003B45DE"/>
    <w:rsid w:val="003C08F0"/>
    <w:rsid w:val="003C0E9C"/>
    <w:rsid w:val="003C3EC6"/>
    <w:rsid w:val="003D2038"/>
    <w:rsid w:val="003E1E57"/>
    <w:rsid w:val="00407E84"/>
    <w:rsid w:val="004102F9"/>
    <w:rsid w:val="004227F8"/>
    <w:rsid w:val="00443832"/>
    <w:rsid w:val="00456C6C"/>
    <w:rsid w:val="00467E21"/>
    <w:rsid w:val="00475545"/>
    <w:rsid w:val="00475938"/>
    <w:rsid w:val="00487EDF"/>
    <w:rsid w:val="004A0D43"/>
    <w:rsid w:val="004B1137"/>
    <w:rsid w:val="004E65E4"/>
    <w:rsid w:val="004F4C3C"/>
    <w:rsid w:val="004F7850"/>
    <w:rsid w:val="00507A46"/>
    <w:rsid w:val="0051595A"/>
    <w:rsid w:val="00516423"/>
    <w:rsid w:val="00517A2B"/>
    <w:rsid w:val="00521847"/>
    <w:rsid w:val="00523A4D"/>
    <w:rsid w:val="005614C5"/>
    <w:rsid w:val="00575E14"/>
    <w:rsid w:val="00592156"/>
    <w:rsid w:val="005B3302"/>
    <w:rsid w:val="005B7DD4"/>
    <w:rsid w:val="005C3B08"/>
    <w:rsid w:val="005C5E26"/>
    <w:rsid w:val="005C7B62"/>
    <w:rsid w:val="005D69DB"/>
    <w:rsid w:val="005F6133"/>
    <w:rsid w:val="00605203"/>
    <w:rsid w:val="00610381"/>
    <w:rsid w:val="006177FD"/>
    <w:rsid w:val="006374C1"/>
    <w:rsid w:val="00652A09"/>
    <w:rsid w:val="00670FE1"/>
    <w:rsid w:val="00671BB8"/>
    <w:rsid w:val="00677DC8"/>
    <w:rsid w:val="00685C6C"/>
    <w:rsid w:val="006B6B8E"/>
    <w:rsid w:val="006C1EE1"/>
    <w:rsid w:val="006D7736"/>
    <w:rsid w:val="006E3351"/>
    <w:rsid w:val="006E5C4C"/>
    <w:rsid w:val="00711072"/>
    <w:rsid w:val="00714595"/>
    <w:rsid w:val="00721540"/>
    <w:rsid w:val="0073221F"/>
    <w:rsid w:val="0074639B"/>
    <w:rsid w:val="007609B5"/>
    <w:rsid w:val="0078041E"/>
    <w:rsid w:val="00786A3D"/>
    <w:rsid w:val="007A06A2"/>
    <w:rsid w:val="007B7315"/>
    <w:rsid w:val="00800494"/>
    <w:rsid w:val="00800AE6"/>
    <w:rsid w:val="008107A2"/>
    <w:rsid w:val="008169E1"/>
    <w:rsid w:val="00821637"/>
    <w:rsid w:val="00837780"/>
    <w:rsid w:val="00844BF6"/>
    <w:rsid w:val="00852CC5"/>
    <w:rsid w:val="008614D1"/>
    <w:rsid w:val="00883A2B"/>
    <w:rsid w:val="00890A31"/>
    <w:rsid w:val="008C36AD"/>
    <w:rsid w:val="008F492C"/>
    <w:rsid w:val="008F7157"/>
    <w:rsid w:val="0091273E"/>
    <w:rsid w:val="00924F7E"/>
    <w:rsid w:val="00934FB0"/>
    <w:rsid w:val="00936B8D"/>
    <w:rsid w:val="00937041"/>
    <w:rsid w:val="00951219"/>
    <w:rsid w:val="00951E49"/>
    <w:rsid w:val="00970FF7"/>
    <w:rsid w:val="00994B1F"/>
    <w:rsid w:val="009B77D4"/>
    <w:rsid w:val="009F37E7"/>
    <w:rsid w:val="009F5053"/>
    <w:rsid w:val="00A074B0"/>
    <w:rsid w:val="00A25FB7"/>
    <w:rsid w:val="00A2797A"/>
    <w:rsid w:val="00A3122F"/>
    <w:rsid w:val="00A351BF"/>
    <w:rsid w:val="00A370E7"/>
    <w:rsid w:val="00A41CF8"/>
    <w:rsid w:val="00A51D1B"/>
    <w:rsid w:val="00A53CF5"/>
    <w:rsid w:val="00A56025"/>
    <w:rsid w:val="00A81472"/>
    <w:rsid w:val="00A9730A"/>
    <w:rsid w:val="00AC1FE0"/>
    <w:rsid w:val="00AC2377"/>
    <w:rsid w:val="00AC59F9"/>
    <w:rsid w:val="00AC7F18"/>
    <w:rsid w:val="00AC7F72"/>
    <w:rsid w:val="00AD66F6"/>
    <w:rsid w:val="00AE310C"/>
    <w:rsid w:val="00AE38BE"/>
    <w:rsid w:val="00B10259"/>
    <w:rsid w:val="00B361D2"/>
    <w:rsid w:val="00B4017E"/>
    <w:rsid w:val="00B41D7B"/>
    <w:rsid w:val="00B43230"/>
    <w:rsid w:val="00B50150"/>
    <w:rsid w:val="00B526B6"/>
    <w:rsid w:val="00B56A4A"/>
    <w:rsid w:val="00B76227"/>
    <w:rsid w:val="00B83950"/>
    <w:rsid w:val="00B852BD"/>
    <w:rsid w:val="00B94047"/>
    <w:rsid w:val="00BB1C67"/>
    <w:rsid w:val="00BB5725"/>
    <w:rsid w:val="00BC3840"/>
    <w:rsid w:val="00BF27E5"/>
    <w:rsid w:val="00BF6171"/>
    <w:rsid w:val="00C00E5E"/>
    <w:rsid w:val="00C20DC6"/>
    <w:rsid w:val="00C41566"/>
    <w:rsid w:val="00C47168"/>
    <w:rsid w:val="00C553D1"/>
    <w:rsid w:val="00C66366"/>
    <w:rsid w:val="00C711F6"/>
    <w:rsid w:val="00C77BD9"/>
    <w:rsid w:val="00C82CE0"/>
    <w:rsid w:val="00C84905"/>
    <w:rsid w:val="00CA760A"/>
    <w:rsid w:val="00CB0978"/>
    <w:rsid w:val="00CB7BC0"/>
    <w:rsid w:val="00CC4885"/>
    <w:rsid w:val="00CD1AC9"/>
    <w:rsid w:val="00CF4C16"/>
    <w:rsid w:val="00CF6DCE"/>
    <w:rsid w:val="00D05B44"/>
    <w:rsid w:val="00D14B17"/>
    <w:rsid w:val="00D26561"/>
    <w:rsid w:val="00D4517E"/>
    <w:rsid w:val="00D72E67"/>
    <w:rsid w:val="00D73DB9"/>
    <w:rsid w:val="00D74144"/>
    <w:rsid w:val="00D845B3"/>
    <w:rsid w:val="00DA308A"/>
    <w:rsid w:val="00DB31E5"/>
    <w:rsid w:val="00DB7198"/>
    <w:rsid w:val="00DE4346"/>
    <w:rsid w:val="00DF7EE8"/>
    <w:rsid w:val="00E447F8"/>
    <w:rsid w:val="00E452DF"/>
    <w:rsid w:val="00E54D68"/>
    <w:rsid w:val="00E56A11"/>
    <w:rsid w:val="00E57339"/>
    <w:rsid w:val="00E641F7"/>
    <w:rsid w:val="00E64FD5"/>
    <w:rsid w:val="00E8582E"/>
    <w:rsid w:val="00E9496D"/>
    <w:rsid w:val="00EB72CB"/>
    <w:rsid w:val="00EC5CB0"/>
    <w:rsid w:val="00ED2DF8"/>
    <w:rsid w:val="00ED6E63"/>
    <w:rsid w:val="00EF1C0C"/>
    <w:rsid w:val="00F21E1F"/>
    <w:rsid w:val="00F25F4B"/>
    <w:rsid w:val="00F60C14"/>
    <w:rsid w:val="00F82BC4"/>
    <w:rsid w:val="00F83249"/>
    <w:rsid w:val="00F9053A"/>
    <w:rsid w:val="00FB6E0B"/>
    <w:rsid w:val="00FE1551"/>
    <w:rsid w:val="00FE6892"/>
    <w:rsid w:val="00FF59A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BF6"/>
  </w:style>
  <w:style w:type="paragraph" w:styleId="Heading1">
    <w:name w:val="heading 1"/>
    <w:basedOn w:val="Normal"/>
    <w:next w:val="Normal"/>
    <w:link w:val="Heading1Char"/>
    <w:qFormat/>
    <w:rsid w:val="005C7B62"/>
    <w:pPr>
      <w:keepNext/>
      <w:spacing w:after="0" w:line="240" w:lineRule="auto"/>
      <w:jc w:val="center"/>
      <w:outlineLvl w:val="0"/>
    </w:pPr>
    <w:rPr>
      <w:rFonts w:ascii="Tahoma" w:eastAsia="Times New Roman" w:hAnsi="Tahoma" w:cs="Tahoma"/>
      <w:b/>
      <w:sz w:val="24"/>
      <w:szCs w:val="24"/>
      <w:lang w:bidi="ar-SA"/>
    </w:rPr>
  </w:style>
  <w:style w:type="paragraph" w:styleId="Heading5">
    <w:name w:val="heading 5"/>
    <w:basedOn w:val="Normal"/>
    <w:next w:val="Normal"/>
    <w:link w:val="Heading5Char"/>
    <w:uiPriority w:val="9"/>
    <w:semiHidden/>
    <w:unhideWhenUsed/>
    <w:qFormat/>
    <w:rsid w:val="00F21E1F"/>
    <w:pPr>
      <w:keepNext/>
      <w:keepLines/>
      <w:spacing w:before="200" w:after="0"/>
      <w:outlineLvl w:val="4"/>
    </w:pPr>
    <w:rPr>
      <w:rFonts w:asciiTheme="majorHAnsi" w:eastAsiaTheme="majorEastAsia" w:hAnsiTheme="majorHAnsi" w:cstheme="majorBidi"/>
      <w:color w:val="243F60" w:themeColor="accent1" w:themeShade="7F"/>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7B62"/>
    <w:rPr>
      <w:rFonts w:ascii="Tahoma" w:eastAsia="Times New Roman" w:hAnsi="Tahoma" w:cs="Tahoma"/>
      <w:b/>
      <w:sz w:val="24"/>
      <w:szCs w:val="24"/>
      <w:lang w:bidi="ar-SA"/>
    </w:rPr>
  </w:style>
  <w:style w:type="paragraph" w:styleId="NoSpacing">
    <w:name w:val="No Spacing"/>
    <w:link w:val="NoSpacingChar"/>
    <w:uiPriority w:val="1"/>
    <w:qFormat/>
    <w:rsid w:val="005C7B62"/>
    <w:pPr>
      <w:spacing w:after="0" w:line="240" w:lineRule="auto"/>
    </w:pPr>
    <w:rPr>
      <w:rFonts w:eastAsiaTheme="minorHAnsi"/>
      <w:szCs w:val="22"/>
      <w:lang w:val="en-IN" w:bidi="ar-SA"/>
    </w:rPr>
  </w:style>
  <w:style w:type="character" w:customStyle="1" w:styleId="PlainTextChar1">
    <w:name w:val="Plain Text Char1"/>
    <w:aliases w:val="Char Char,Char Char Char Char Char Char,Char Char Char Char Char1,Plain Text1 Char2,Char1 Char Char,Plain Text1 Char1 Char,Plain Text1 Char Char Char Char,Plain Text1 Char Char1 Char,Char1 Char1,Plain Text1 Char Char Char1"/>
    <w:basedOn w:val="DefaultParagraphFont"/>
    <w:link w:val="PlainText"/>
    <w:locked/>
    <w:rsid w:val="00B76227"/>
    <w:rPr>
      <w:rFonts w:ascii="Courier New" w:eastAsia="Times New Roman" w:hAnsi="Courier New" w:cs="Times New Roman"/>
      <w:sz w:val="20"/>
    </w:rPr>
  </w:style>
  <w:style w:type="paragraph" w:styleId="PlainText">
    <w:name w:val="Plain Text"/>
    <w:aliases w:val="Char,Char Char Char Char Char,Char Char Char Char,Plain Text1,Char1 Char,Plain Text1 Char1,Plain Text1 Char Char Char,Plain Text1 Char Char1,Char1,Plain Text1 Char Char,Plain Text1 Char"/>
    <w:basedOn w:val="Normal"/>
    <w:link w:val="PlainTextChar1"/>
    <w:unhideWhenUsed/>
    <w:rsid w:val="00B76227"/>
    <w:pPr>
      <w:spacing w:after="0" w:line="240" w:lineRule="auto"/>
    </w:pPr>
    <w:rPr>
      <w:rFonts w:ascii="Courier New" w:eastAsia="Times New Roman" w:hAnsi="Courier New" w:cs="Times New Roman"/>
      <w:sz w:val="20"/>
    </w:rPr>
  </w:style>
  <w:style w:type="character" w:customStyle="1" w:styleId="PlainTextChar">
    <w:name w:val="Plain Text Char"/>
    <w:basedOn w:val="DefaultParagraphFont"/>
    <w:link w:val="PlainText"/>
    <w:uiPriority w:val="99"/>
    <w:semiHidden/>
    <w:rsid w:val="00B76227"/>
    <w:rPr>
      <w:rFonts w:ascii="Consolas" w:hAnsi="Consolas" w:cs="Mangal"/>
      <w:sz w:val="21"/>
      <w:szCs w:val="19"/>
    </w:rPr>
  </w:style>
  <w:style w:type="paragraph" w:styleId="BodyTextIndent2">
    <w:name w:val="Body Text Indent 2"/>
    <w:basedOn w:val="Normal"/>
    <w:link w:val="BodyTextIndent2Char"/>
    <w:uiPriority w:val="99"/>
    <w:semiHidden/>
    <w:unhideWhenUsed/>
    <w:rsid w:val="00093ED6"/>
    <w:pPr>
      <w:spacing w:after="120" w:line="480" w:lineRule="auto"/>
      <w:ind w:left="283"/>
    </w:pPr>
    <w:rPr>
      <w:rFonts w:ascii="Calibri" w:eastAsia="Calibri" w:hAnsi="Calibri" w:cs="Times New Roman"/>
      <w:szCs w:val="22"/>
      <w:lang w:val="en-IN" w:bidi="ar-SA"/>
    </w:rPr>
  </w:style>
  <w:style w:type="character" w:customStyle="1" w:styleId="BodyTextIndent2Char">
    <w:name w:val="Body Text Indent 2 Char"/>
    <w:basedOn w:val="DefaultParagraphFont"/>
    <w:link w:val="BodyTextIndent2"/>
    <w:uiPriority w:val="99"/>
    <w:semiHidden/>
    <w:rsid w:val="00093ED6"/>
    <w:rPr>
      <w:rFonts w:ascii="Calibri" w:eastAsia="Calibri" w:hAnsi="Calibri" w:cs="Times New Roman"/>
      <w:szCs w:val="22"/>
      <w:lang w:val="en-IN" w:bidi="ar-SA"/>
    </w:rPr>
  </w:style>
  <w:style w:type="character" w:customStyle="1" w:styleId="NoSpacingChar">
    <w:name w:val="No Spacing Char"/>
    <w:basedOn w:val="DefaultParagraphFont"/>
    <w:link w:val="NoSpacing"/>
    <w:uiPriority w:val="1"/>
    <w:locked/>
    <w:rsid w:val="00093ED6"/>
    <w:rPr>
      <w:rFonts w:eastAsiaTheme="minorHAnsi"/>
      <w:szCs w:val="22"/>
      <w:lang w:val="en-IN" w:bidi="ar-SA"/>
    </w:rPr>
  </w:style>
  <w:style w:type="paragraph" w:styleId="ListParagraph">
    <w:name w:val="List Paragraph"/>
    <w:aliases w:val="Paragraph,O5,Para_sk,List Paragraph1,List Paragraph (numbered (a)),Resume Title,List Paragraph2,WS5,Citation List,List Paragraph Char Char,Bullet 1,Number_1,SGLText List Paragraph,new,lp1,Normal Sentence,Colorful List - Accent 11,ListPar1"/>
    <w:basedOn w:val="Normal"/>
    <w:link w:val="ListParagraphChar"/>
    <w:uiPriority w:val="34"/>
    <w:qFormat/>
    <w:rsid w:val="00093ED6"/>
    <w:pPr>
      <w:ind w:left="720"/>
      <w:contextualSpacing/>
    </w:pPr>
    <w:rPr>
      <w:lang w:val="en-IN" w:eastAsia="en-IN"/>
    </w:rPr>
  </w:style>
  <w:style w:type="paragraph" w:customStyle="1" w:styleId="Default">
    <w:name w:val="Default"/>
    <w:rsid w:val="00093ED6"/>
    <w:pPr>
      <w:autoSpaceDE w:val="0"/>
      <w:autoSpaceDN w:val="0"/>
      <w:adjustRightInd w:val="0"/>
      <w:spacing w:after="0" w:line="240" w:lineRule="auto"/>
    </w:pPr>
    <w:rPr>
      <w:rFonts w:ascii="Times New Roman" w:hAnsi="Times New Roman" w:cs="Times New Roman"/>
      <w:color w:val="000000"/>
      <w:sz w:val="24"/>
      <w:szCs w:val="24"/>
      <w:lang w:eastAsia="en-IN"/>
    </w:rPr>
  </w:style>
  <w:style w:type="character" w:customStyle="1" w:styleId="ListParagraphChar">
    <w:name w:val="List Paragraph Char"/>
    <w:aliases w:val="Paragraph Char,O5 Char,Para_sk Char,List Paragraph1 Char,List Paragraph (numbered (a)) Char,Resume Title Char,List Paragraph2 Char,WS5 Char,Citation List Char,List Paragraph Char Char Char,Bullet 1 Char,Number_1 Char,new Char"/>
    <w:link w:val="ListParagraph"/>
    <w:uiPriority w:val="34"/>
    <w:qFormat/>
    <w:locked/>
    <w:rsid w:val="00E57339"/>
    <w:rPr>
      <w:lang w:val="en-IN" w:eastAsia="en-IN"/>
    </w:rPr>
  </w:style>
  <w:style w:type="character" w:styleId="Strong">
    <w:name w:val="Strong"/>
    <w:basedOn w:val="DefaultParagraphFont"/>
    <w:uiPriority w:val="22"/>
    <w:qFormat/>
    <w:rsid w:val="00E57339"/>
    <w:rPr>
      <w:b/>
      <w:bCs/>
    </w:rPr>
  </w:style>
  <w:style w:type="character" w:styleId="Hyperlink">
    <w:name w:val="Hyperlink"/>
    <w:basedOn w:val="DefaultParagraphFont"/>
    <w:uiPriority w:val="99"/>
    <w:unhideWhenUsed/>
    <w:rsid w:val="00E57339"/>
    <w:rPr>
      <w:color w:val="0000FF"/>
      <w:u w:val="single"/>
    </w:rPr>
  </w:style>
  <w:style w:type="character" w:customStyle="1" w:styleId="Heading5Char">
    <w:name w:val="Heading 5 Char"/>
    <w:basedOn w:val="DefaultParagraphFont"/>
    <w:link w:val="Heading5"/>
    <w:uiPriority w:val="9"/>
    <w:semiHidden/>
    <w:rsid w:val="00F21E1F"/>
    <w:rPr>
      <w:rFonts w:asciiTheme="majorHAnsi" w:eastAsiaTheme="majorEastAsia" w:hAnsiTheme="majorHAnsi" w:cstheme="majorBidi"/>
      <w:color w:val="243F60" w:themeColor="accent1" w:themeShade="7F"/>
      <w:szCs w:val="22"/>
      <w:lang w:bidi="ar-SA"/>
    </w:rPr>
  </w:style>
  <w:style w:type="table" w:styleId="TableGrid">
    <w:name w:val="Table Grid"/>
    <w:basedOn w:val="TableNormal"/>
    <w:uiPriority w:val="59"/>
    <w:rsid w:val="00F21E1F"/>
    <w:pPr>
      <w:spacing w:after="0" w:line="240" w:lineRule="auto"/>
    </w:pPr>
    <w:rPr>
      <w:rFonts w:eastAsiaTheme="minorHAnsi"/>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5083819420825065226ydpc53db2a3msonormal">
    <w:name w:val="m_5083819420825065226ydpc53db2a3msonormal"/>
    <w:basedOn w:val="Normal"/>
    <w:rsid w:val="0022701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NormalWeb">
    <w:name w:val="Normal (Web)"/>
    <w:basedOn w:val="Normal"/>
    <w:unhideWhenUsed/>
    <w:rsid w:val="004F7850"/>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s>
</file>

<file path=word/webSettings.xml><?xml version="1.0" encoding="utf-8"?>
<w:webSettings xmlns:r="http://schemas.openxmlformats.org/officeDocument/2006/relationships" xmlns:w="http://schemas.openxmlformats.org/wordprocessingml/2006/main">
  <w:divs>
    <w:div w:id="22479994">
      <w:bodyDiv w:val="1"/>
      <w:marLeft w:val="0"/>
      <w:marRight w:val="0"/>
      <w:marTop w:val="0"/>
      <w:marBottom w:val="0"/>
      <w:divBdr>
        <w:top w:val="none" w:sz="0" w:space="0" w:color="auto"/>
        <w:left w:val="none" w:sz="0" w:space="0" w:color="auto"/>
        <w:bottom w:val="none" w:sz="0" w:space="0" w:color="auto"/>
        <w:right w:val="none" w:sz="0" w:space="0" w:color="auto"/>
      </w:divBdr>
    </w:div>
    <w:div w:id="464011394">
      <w:bodyDiv w:val="1"/>
      <w:marLeft w:val="0"/>
      <w:marRight w:val="0"/>
      <w:marTop w:val="0"/>
      <w:marBottom w:val="0"/>
      <w:divBdr>
        <w:top w:val="none" w:sz="0" w:space="0" w:color="auto"/>
        <w:left w:val="none" w:sz="0" w:space="0" w:color="auto"/>
        <w:bottom w:val="none" w:sz="0" w:space="0" w:color="auto"/>
        <w:right w:val="none" w:sz="0" w:space="0" w:color="auto"/>
      </w:divBdr>
    </w:div>
    <w:div w:id="484467019">
      <w:bodyDiv w:val="1"/>
      <w:marLeft w:val="0"/>
      <w:marRight w:val="0"/>
      <w:marTop w:val="0"/>
      <w:marBottom w:val="0"/>
      <w:divBdr>
        <w:top w:val="none" w:sz="0" w:space="0" w:color="auto"/>
        <w:left w:val="none" w:sz="0" w:space="0" w:color="auto"/>
        <w:bottom w:val="none" w:sz="0" w:space="0" w:color="auto"/>
        <w:right w:val="none" w:sz="0" w:space="0" w:color="auto"/>
      </w:divBdr>
    </w:div>
    <w:div w:id="558515259">
      <w:bodyDiv w:val="1"/>
      <w:marLeft w:val="0"/>
      <w:marRight w:val="0"/>
      <w:marTop w:val="0"/>
      <w:marBottom w:val="0"/>
      <w:divBdr>
        <w:top w:val="none" w:sz="0" w:space="0" w:color="auto"/>
        <w:left w:val="none" w:sz="0" w:space="0" w:color="auto"/>
        <w:bottom w:val="none" w:sz="0" w:space="0" w:color="auto"/>
        <w:right w:val="none" w:sz="0" w:space="0" w:color="auto"/>
      </w:divBdr>
    </w:div>
    <w:div w:id="722411549">
      <w:bodyDiv w:val="1"/>
      <w:marLeft w:val="0"/>
      <w:marRight w:val="0"/>
      <w:marTop w:val="0"/>
      <w:marBottom w:val="0"/>
      <w:divBdr>
        <w:top w:val="none" w:sz="0" w:space="0" w:color="auto"/>
        <w:left w:val="none" w:sz="0" w:space="0" w:color="auto"/>
        <w:bottom w:val="none" w:sz="0" w:space="0" w:color="auto"/>
        <w:right w:val="none" w:sz="0" w:space="0" w:color="auto"/>
      </w:divBdr>
    </w:div>
    <w:div w:id="865869423">
      <w:bodyDiv w:val="1"/>
      <w:marLeft w:val="0"/>
      <w:marRight w:val="0"/>
      <w:marTop w:val="0"/>
      <w:marBottom w:val="0"/>
      <w:divBdr>
        <w:top w:val="none" w:sz="0" w:space="0" w:color="auto"/>
        <w:left w:val="none" w:sz="0" w:space="0" w:color="auto"/>
        <w:bottom w:val="none" w:sz="0" w:space="0" w:color="auto"/>
        <w:right w:val="none" w:sz="0" w:space="0" w:color="auto"/>
      </w:divBdr>
    </w:div>
    <w:div w:id="1108694838">
      <w:bodyDiv w:val="1"/>
      <w:marLeft w:val="0"/>
      <w:marRight w:val="0"/>
      <w:marTop w:val="0"/>
      <w:marBottom w:val="0"/>
      <w:divBdr>
        <w:top w:val="none" w:sz="0" w:space="0" w:color="auto"/>
        <w:left w:val="none" w:sz="0" w:space="0" w:color="auto"/>
        <w:bottom w:val="none" w:sz="0" w:space="0" w:color="auto"/>
        <w:right w:val="none" w:sz="0" w:space="0" w:color="auto"/>
      </w:divBdr>
    </w:div>
    <w:div w:id="1180655762">
      <w:bodyDiv w:val="1"/>
      <w:marLeft w:val="0"/>
      <w:marRight w:val="0"/>
      <w:marTop w:val="0"/>
      <w:marBottom w:val="0"/>
      <w:divBdr>
        <w:top w:val="none" w:sz="0" w:space="0" w:color="auto"/>
        <w:left w:val="none" w:sz="0" w:space="0" w:color="auto"/>
        <w:bottom w:val="none" w:sz="0" w:space="0" w:color="auto"/>
        <w:right w:val="none" w:sz="0" w:space="0" w:color="auto"/>
      </w:divBdr>
    </w:div>
    <w:div w:id="208752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4</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 Mishra</dc:creator>
  <cp:keywords/>
  <dc:description/>
  <cp:lastModifiedBy>Admin</cp:lastModifiedBy>
  <cp:revision>159</cp:revision>
  <cp:lastPrinted>2020-03-13T10:14:00Z</cp:lastPrinted>
  <dcterms:created xsi:type="dcterms:W3CDTF">2016-07-27T05:24:00Z</dcterms:created>
  <dcterms:modified xsi:type="dcterms:W3CDTF">2020-03-20T05:48:00Z</dcterms:modified>
</cp:coreProperties>
</file>