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E70" w:rsidRDefault="00396E70" w:rsidP="00396E70">
      <w:pPr>
        <w:ind w:right="-450"/>
        <w:jc w:val="right"/>
        <w:rPr>
          <w:rFonts w:eastAsia="MS Mincho"/>
        </w:rPr>
      </w:pPr>
      <w:r>
        <w:rPr>
          <w:rFonts w:eastAsia="MS Mincho"/>
        </w:rPr>
        <w:t>O.I.H.</w:t>
      </w:r>
    </w:p>
    <w:p w:rsidR="00396E70" w:rsidRDefault="00396E70" w:rsidP="00D87880">
      <w:pPr>
        <w:ind w:right="-450"/>
        <w:jc w:val="center"/>
        <w:rPr>
          <w:rFonts w:eastAsia="MS Mincho"/>
        </w:rPr>
      </w:pPr>
    </w:p>
    <w:p w:rsidR="00D87880" w:rsidRPr="00013B80" w:rsidRDefault="00D87880" w:rsidP="00D87880">
      <w:pPr>
        <w:ind w:right="-450"/>
        <w:jc w:val="center"/>
        <w:rPr>
          <w:rFonts w:eastAsia="MS Mincho"/>
        </w:rPr>
      </w:pPr>
      <w:r w:rsidRPr="00013B80">
        <w:rPr>
          <w:rFonts w:eastAsia="MS Mincho"/>
        </w:rPr>
        <w:t>GOVERNMENT OF INDIA</w:t>
      </w:r>
    </w:p>
    <w:p w:rsidR="00D87880" w:rsidRPr="00013B80" w:rsidRDefault="00D87880" w:rsidP="00D87880">
      <w:pPr>
        <w:ind w:right="-450"/>
        <w:jc w:val="center"/>
        <w:rPr>
          <w:rFonts w:eastAsia="MS Mincho"/>
        </w:rPr>
      </w:pPr>
      <w:r w:rsidRPr="00013B80">
        <w:rPr>
          <w:rFonts w:eastAsia="MS Mincho"/>
        </w:rPr>
        <w:t>MINISTRY OF AGRICULTURE AND FARMERS WELFARE</w:t>
      </w:r>
    </w:p>
    <w:p w:rsidR="00D87880" w:rsidRPr="00013B80" w:rsidRDefault="00D87880" w:rsidP="00D87880">
      <w:pPr>
        <w:tabs>
          <w:tab w:val="center" w:pos="270"/>
        </w:tabs>
        <w:ind w:right="-450"/>
        <w:jc w:val="center"/>
        <w:rPr>
          <w:rFonts w:eastAsia="MS Mincho"/>
        </w:rPr>
      </w:pPr>
      <w:r w:rsidRPr="00013B80">
        <w:rPr>
          <w:rFonts w:eastAsia="MS Mincho"/>
        </w:rPr>
        <w:t>DEPARTMENT OF AGRICULTURE, COOPERATION AND FARMERS WELFARE</w:t>
      </w:r>
    </w:p>
    <w:p w:rsidR="00D87880" w:rsidRPr="00013B80" w:rsidRDefault="00D87880" w:rsidP="00D87880">
      <w:pPr>
        <w:pStyle w:val="PlainText"/>
        <w:jc w:val="center"/>
        <w:rPr>
          <w:rFonts w:ascii="Times New Roman" w:eastAsia="MS Mincho" w:hAnsi="Times New Roman" w:cs="Times New Roman"/>
          <w:b/>
          <w:sz w:val="24"/>
          <w:szCs w:val="24"/>
        </w:rPr>
      </w:pPr>
    </w:p>
    <w:p w:rsidR="00D87880" w:rsidRPr="00013B80" w:rsidRDefault="00D87880" w:rsidP="00D87880">
      <w:pPr>
        <w:pStyle w:val="PlainText"/>
        <w:ind w:right="-334"/>
        <w:jc w:val="center"/>
        <w:rPr>
          <w:rFonts w:ascii="Times New Roman" w:eastAsia="MS Mincho" w:hAnsi="Times New Roman" w:cs="Times New Roman"/>
          <w:b/>
          <w:sz w:val="24"/>
          <w:szCs w:val="24"/>
        </w:rPr>
      </w:pPr>
      <w:r w:rsidRPr="00013B80">
        <w:rPr>
          <w:rFonts w:ascii="Times New Roman" w:eastAsia="MS Mincho" w:hAnsi="Times New Roman" w:cs="Times New Roman"/>
          <w:b/>
          <w:sz w:val="24"/>
          <w:szCs w:val="24"/>
        </w:rPr>
        <w:t>RAJYA  SABHA</w:t>
      </w:r>
    </w:p>
    <w:p w:rsidR="00D87880" w:rsidRPr="00013B80" w:rsidRDefault="00D87880" w:rsidP="00D87880">
      <w:pPr>
        <w:pStyle w:val="PlainText"/>
        <w:ind w:right="-334"/>
        <w:jc w:val="center"/>
        <w:rPr>
          <w:rFonts w:ascii="Times New Roman" w:eastAsia="MS Mincho" w:hAnsi="Times New Roman" w:cs="Times New Roman"/>
          <w:b/>
          <w:sz w:val="24"/>
          <w:szCs w:val="24"/>
        </w:rPr>
      </w:pPr>
      <w:r>
        <w:rPr>
          <w:rFonts w:ascii="Times New Roman" w:eastAsia="MS Mincho" w:hAnsi="Times New Roman" w:cs="Times New Roman"/>
          <w:b/>
          <w:sz w:val="24"/>
          <w:szCs w:val="24"/>
        </w:rPr>
        <w:t xml:space="preserve">STARRED QUESTION NO. </w:t>
      </w:r>
      <w:r w:rsidR="00396E70">
        <w:rPr>
          <w:rFonts w:ascii="Times New Roman" w:eastAsia="MS Mincho" w:hAnsi="Times New Roman" w:cs="Times New Roman"/>
          <w:b/>
          <w:sz w:val="24"/>
          <w:szCs w:val="24"/>
        </w:rPr>
        <w:t>42</w:t>
      </w:r>
    </w:p>
    <w:p w:rsidR="00D87880" w:rsidRPr="00013B80" w:rsidRDefault="00D87880" w:rsidP="00D87880">
      <w:pPr>
        <w:pStyle w:val="PlainText"/>
        <w:spacing w:before="240"/>
        <w:ind w:right="-334"/>
        <w:jc w:val="center"/>
        <w:rPr>
          <w:rFonts w:ascii="Times New Roman" w:eastAsia="MS Mincho" w:hAnsi="Times New Roman" w:cs="Times New Roman"/>
          <w:sz w:val="24"/>
          <w:szCs w:val="24"/>
        </w:rPr>
      </w:pPr>
      <w:r>
        <w:rPr>
          <w:rFonts w:ascii="Times New Roman" w:eastAsia="MS Mincho" w:hAnsi="Times New Roman" w:cs="Times New Roman"/>
          <w:sz w:val="24"/>
          <w:szCs w:val="24"/>
        </w:rPr>
        <w:t>TO BE ANSWERED ON 20/7/2018</w:t>
      </w:r>
    </w:p>
    <w:p w:rsidR="00D87880" w:rsidRDefault="00D87880" w:rsidP="00D87880">
      <w:pPr>
        <w:autoSpaceDE w:val="0"/>
        <w:autoSpaceDN w:val="0"/>
        <w:adjustRightInd w:val="0"/>
        <w:jc w:val="both"/>
      </w:pPr>
    </w:p>
    <w:p w:rsidR="00396E70" w:rsidRPr="00396E70" w:rsidRDefault="00396E70" w:rsidP="00396E70">
      <w:pPr>
        <w:autoSpaceDE w:val="0"/>
        <w:autoSpaceDN w:val="0"/>
        <w:adjustRightInd w:val="0"/>
        <w:jc w:val="center"/>
        <w:rPr>
          <w:b/>
          <w:bCs/>
        </w:rPr>
      </w:pPr>
      <w:r w:rsidRPr="00396E70">
        <w:rPr>
          <w:b/>
          <w:bCs/>
        </w:rPr>
        <w:t>SUICIDE BY FARMERS</w:t>
      </w:r>
    </w:p>
    <w:p w:rsidR="00396E70" w:rsidRDefault="00396E70" w:rsidP="00D87880">
      <w:pPr>
        <w:autoSpaceDE w:val="0"/>
        <w:autoSpaceDN w:val="0"/>
        <w:adjustRightInd w:val="0"/>
        <w:jc w:val="both"/>
      </w:pPr>
    </w:p>
    <w:p w:rsidR="00396E70" w:rsidRDefault="00396E70" w:rsidP="00D87880">
      <w:pPr>
        <w:autoSpaceDE w:val="0"/>
        <w:autoSpaceDN w:val="0"/>
        <w:adjustRightInd w:val="0"/>
        <w:jc w:val="both"/>
      </w:pPr>
      <w:r>
        <w:t xml:space="preserve">*42.    SHRI HARIVANSH: </w:t>
      </w:r>
    </w:p>
    <w:p w:rsidR="00396E70" w:rsidRDefault="00396E70" w:rsidP="00D87880">
      <w:pPr>
        <w:autoSpaceDE w:val="0"/>
        <w:autoSpaceDN w:val="0"/>
        <w:adjustRightInd w:val="0"/>
        <w:jc w:val="both"/>
      </w:pPr>
    </w:p>
    <w:p w:rsidR="00A07735" w:rsidRDefault="00396E70" w:rsidP="00D87880">
      <w:pPr>
        <w:autoSpaceDE w:val="0"/>
        <w:autoSpaceDN w:val="0"/>
        <w:adjustRightInd w:val="0"/>
        <w:jc w:val="both"/>
      </w:pPr>
      <w:r>
        <w:t xml:space="preserve">Will the Minister of AGRICULTURE AND FARMERS WELFARE be pleased to state: </w:t>
      </w:r>
    </w:p>
    <w:p w:rsidR="00A07735" w:rsidRDefault="00A07735" w:rsidP="00D87880">
      <w:pPr>
        <w:autoSpaceDE w:val="0"/>
        <w:autoSpaceDN w:val="0"/>
        <w:adjustRightInd w:val="0"/>
        <w:jc w:val="both"/>
      </w:pPr>
    </w:p>
    <w:p w:rsidR="00A07735" w:rsidRDefault="00396E70" w:rsidP="00A07735">
      <w:pPr>
        <w:autoSpaceDE w:val="0"/>
        <w:autoSpaceDN w:val="0"/>
        <w:adjustRightInd w:val="0"/>
        <w:spacing w:line="480" w:lineRule="auto"/>
        <w:jc w:val="both"/>
      </w:pPr>
      <w:r>
        <w:t xml:space="preserve">(a) </w:t>
      </w:r>
      <w:r w:rsidR="00A07735">
        <w:tab/>
      </w:r>
      <w:r>
        <w:t xml:space="preserve">whether it is a fact that farmers have committed suicide in the country on a large scale; </w:t>
      </w:r>
    </w:p>
    <w:p w:rsidR="00A07735" w:rsidRPr="00A07735" w:rsidRDefault="00A07735" w:rsidP="00A07735">
      <w:pPr>
        <w:autoSpaceDE w:val="0"/>
        <w:autoSpaceDN w:val="0"/>
        <w:adjustRightInd w:val="0"/>
        <w:jc w:val="both"/>
        <w:rPr>
          <w:sz w:val="4"/>
          <w:szCs w:val="4"/>
        </w:rPr>
      </w:pPr>
    </w:p>
    <w:p w:rsidR="00A07735" w:rsidRDefault="00396E70" w:rsidP="00A07735">
      <w:pPr>
        <w:autoSpaceDE w:val="0"/>
        <w:autoSpaceDN w:val="0"/>
        <w:adjustRightInd w:val="0"/>
        <w:spacing w:line="480" w:lineRule="auto"/>
        <w:jc w:val="both"/>
      </w:pPr>
      <w:r>
        <w:t xml:space="preserve">(b) </w:t>
      </w:r>
      <w:r w:rsidR="00A07735">
        <w:tab/>
      </w:r>
      <w:r>
        <w:t xml:space="preserve">if so, the efforts being made by Government to curb the incidents of suicide by farmers; and </w:t>
      </w:r>
    </w:p>
    <w:p w:rsidR="00A07735" w:rsidRPr="00A07735" w:rsidRDefault="00A07735" w:rsidP="00A07735">
      <w:pPr>
        <w:autoSpaceDE w:val="0"/>
        <w:autoSpaceDN w:val="0"/>
        <w:adjustRightInd w:val="0"/>
        <w:jc w:val="both"/>
        <w:rPr>
          <w:sz w:val="4"/>
          <w:szCs w:val="4"/>
        </w:rPr>
      </w:pPr>
    </w:p>
    <w:p w:rsidR="00D87880" w:rsidRDefault="00396E70" w:rsidP="00A07735">
      <w:pPr>
        <w:autoSpaceDE w:val="0"/>
        <w:autoSpaceDN w:val="0"/>
        <w:adjustRightInd w:val="0"/>
        <w:spacing w:line="480" w:lineRule="auto"/>
        <w:jc w:val="both"/>
      </w:pPr>
      <w:r>
        <w:t xml:space="preserve">(c) </w:t>
      </w:r>
      <w:r w:rsidR="00A07735">
        <w:tab/>
      </w:r>
      <w:r>
        <w:t>the total number of farmers who have committed suicide this year or have succumbed to starvation, the State-wise details thereof?</w:t>
      </w:r>
    </w:p>
    <w:p w:rsidR="00D87880" w:rsidRPr="00EB087E" w:rsidRDefault="00D87880" w:rsidP="00D87880">
      <w:pPr>
        <w:pStyle w:val="PlainText"/>
        <w:ind w:right="-334"/>
        <w:rPr>
          <w:rFonts w:ascii="Times New Roman" w:eastAsia="MS Mincho" w:hAnsi="Times New Roman" w:cs="Times New Roman"/>
          <w:b/>
          <w:sz w:val="14"/>
          <w:szCs w:val="14"/>
        </w:rPr>
      </w:pPr>
    </w:p>
    <w:p w:rsidR="00D87880" w:rsidRPr="00176EEE" w:rsidRDefault="00D87880" w:rsidP="00D87880">
      <w:pPr>
        <w:pStyle w:val="PlainText"/>
        <w:ind w:right="-334"/>
        <w:rPr>
          <w:rFonts w:ascii="Times New Roman" w:eastAsia="MS Mincho" w:hAnsi="Times New Roman" w:cs="Times New Roman"/>
          <w:b/>
          <w:sz w:val="24"/>
          <w:szCs w:val="24"/>
        </w:rPr>
      </w:pPr>
      <w:r w:rsidRPr="00176EEE">
        <w:rPr>
          <w:rFonts w:ascii="Times New Roman" w:eastAsia="MS Mincho" w:hAnsi="Times New Roman" w:cs="Times New Roman"/>
          <w:b/>
          <w:sz w:val="24"/>
          <w:szCs w:val="24"/>
        </w:rPr>
        <w:t>ANSWER</w:t>
      </w:r>
    </w:p>
    <w:p w:rsidR="00D87880" w:rsidRPr="00176EEE" w:rsidRDefault="00D87880" w:rsidP="00D87880">
      <w:pPr>
        <w:pStyle w:val="PlainText"/>
        <w:ind w:right="-334"/>
        <w:rPr>
          <w:rFonts w:ascii="Times New Roman" w:eastAsia="MS Mincho" w:hAnsi="Times New Roman" w:cs="Times New Roman"/>
          <w:sz w:val="24"/>
          <w:szCs w:val="24"/>
        </w:rPr>
      </w:pPr>
    </w:p>
    <w:p w:rsidR="00D87880" w:rsidRPr="00013B80" w:rsidRDefault="00D87880" w:rsidP="00D87880">
      <w:pPr>
        <w:pStyle w:val="Heading6"/>
        <w:ind w:right="-450"/>
        <w:jc w:val="both"/>
        <w:rPr>
          <w:rFonts w:ascii="Times New Roman" w:hAnsi="Times New Roman" w:cs="Times New Roman"/>
          <w:i w:val="0"/>
          <w:color w:val="auto"/>
          <w:sz w:val="24"/>
          <w:szCs w:val="24"/>
        </w:rPr>
      </w:pPr>
      <w:r w:rsidRPr="00013B80">
        <w:rPr>
          <w:rFonts w:ascii="Times New Roman" w:hAnsi="Times New Roman" w:cs="Times New Roman"/>
          <w:i w:val="0"/>
          <w:color w:val="auto"/>
          <w:sz w:val="24"/>
          <w:szCs w:val="24"/>
        </w:rPr>
        <w:t>MINISTER OF AGRICULTURE AND FARMERS WELFARE</w:t>
      </w:r>
    </w:p>
    <w:p w:rsidR="00D87880" w:rsidRPr="00013B80" w:rsidRDefault="00D87880" w:rsidP="00D87880">
      <w:pPr>
        <w:pStyle w:val="PlainText"/>
        <w:ind w:right="-334"/>
        <w:rPr>
          <w:rFonts w:ascii="Times New Roman" w:eastAsia="MS Mincho" w:hAnsi="Times New Roman" w:cs="Times New Roman"/>
          <w:sz w:val="24"/>
          <w:szCs w:val="24"/>
        </w:rPr>
      </w:pPr>
    </w:p>
    <w:p w:rsidR="00D87880" w:rsidRPr="00013B80" w:rsidRDefault="00D87880" w:rsidP="00D87880">
      <w:pPr>
        <w:pStyle w:val="PlainText"/>
        <w:ind w:right="-334"/>
        <w:rPr>
          <w:rFonts w:ascii="Times New Roman" w:eastAsia="MS Mincho" w:hAnsi="Times New Roman" w:cs="Times New Roman"/>
          <w:sz w:val="24"/>
          <w:szCs w:val="24"/>
        </w:rPr>
      </w:pPr>
      <w:r w:rsidRPr="00013B80">
        <w:rPr>
          <w:rFonts w:ascii="Times New Roman" w:eastAsia="MS Mincho" w:hAnsi="Times New Roman" w:cs="Times New Roman"/>
          <w:sz w:val="24"/>
          <w:szCs w:val="24"/>
        </w:rPr>
        <w:t>(SHRI RADHA MOHAN SINGH)</w:t>
      </w:r>
    </w:p>
    <w:p w:rsidR="00D87880" w:rsidRPr="00013B80" w:rsidRDefault="00D87880" w:rsidP="00D87880">
      <w:pPr>
        <w:pStyle w:val="PlainText"/>
        <w:ind w:right="-334"/>
        <w:jc w:val="both"/>
        <w:rPr>
          <w:rFonts w:ascii="Times New Roman" w:eastAsia="MS Mincho" w:hAnsi="Times New Roman" w:cs="Times New Roman"/>
          <w:sz w:val="24"/>
          <w:szCs w:val="24"/>
        </w:rPr>
      </w:pPr>
    </w:p>
    <w:p w:rsidR="00D87880" w:rsidRPr="00013B80" w:rsidRDefault="00D87880" w:rsidP="00D87880">
      <w:pPr>
        <w:pStyle w:val="PlainText"/>
        <w:ind w:right="-334"/>
        <w:jc w:val="both"/>
        <w:rPr>
          <w:rFonts w:ascii="Times New Roman" w:eastAsia="MS Mincho" w:hAnsi="Times New Roman" w:cs="Times New Roman"/>
          <w:sz w:val="14"/>
          <w:szCs w:val="14"/>
        </w:rPr>
      </w:pPr>
    </w:p>
    <w:p w:rsidR="00D87880" w:rsidRPr="00013B80" w:rsidRDefault="00D87880" w:rsidP="00D87880">
      <w:pPr>
        <w:pStyle w:val="PlainText"/>
        <w:spacing w:line="360" w:lineRule="auto"/>
        <w:ind w:right="-334"/>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(a) </w:t>
      </w:r>
      <w:r w:rsidR="00A07735">
        <w:rPr>
          <w:rFonts w:ascii="Times New Roman" w:eastAsia="MS Mincho" w:hAnsi="Times New Roman" w:cs="Times New Roman"/>
          <w:sz w:val="24"/>
          <w:szCs w:val="24"/>
        </w:rPr>
        <w:t>to</w:t>
      </w:r>
      <w:r>
        <w:rPr>
          <w:rFonts w:ascii="Times New Roman" w:eastAsia="MS Mincho" w:hAnsi="Times New Roman" w:cs="Times New Roman"/>
          <w:sz w:val="24"/>
          <w:szCs w:val="24"/>
        </w:rPr>
        <w:t xml:space="preserve"> </w:t>
      </w:r>
      <w:r w:rsidRPr="00013B80">
        <w:rPr>
          <w:rFonts w:ascii="Times New Roman" w:eastAsia="MS Mincho" w:hAnsi="Times New Roman" w:cs="Times New Roman"/>
          <w:sz w:val="24"/>
          <w:szCs w:val="24"/>
        </w:rPr>
        <w:t>(</w:t>
      </w:r>
      <w:r w:rsidR="00A07735">
        <w:rPr>
          <w:rFonts w:ascii="Times New Roman" w:eastAsia="MS Mincho" w:hAnsi="Times New Roman" w:cs="Times New Roman"/>
          <w:sz w:val="24"/>
          <w:szCs w:val="24"/>
        </w:rPr>
        <w:t>c</w:t>
      </w:r>
      <w:r>
        <w:rPr>
          <w:rFonts w:ascii="Times New Roman" w:eastAsia="MS Mincho" w:hAnsi="Times New Roman" w:cs="Times New Roman"/>
          <w:sz w:val="24"/>
          <w:szCs w:val="24"/>
        </w:rPr>
        <w:t>)</w:t>
      </w:r>
      <w:r w:rsidRPr="00013B80">
        <w:rPr>
          <w:rFonts w:ascii="Times New Roman" w:eastAsia="MS Mincho" w:hAnsi="Times New Roman" w:cs="Times New Roman"/>
          <w:sz w:val="24"/>
          <w:szCs w:val="24"/>
        </w:rPr>
        <w:t>:</w:t>
      </w:r>
      <w:r w:rsidRPr="00013B80">
        <w:rPr>
          <w:rFonts w:ascii="Times New Roman" w:eastAsia="MS Mincho" w:hAnsi="Times New Roman" w:cs="Times New Roman"/>
          <w:sz w:val="24"/>
          <w:szCs w:val="24"/>
        </w:rPr>
        <w:tab/>
        <w:t>A statement is laid on the Table of the House.</w:t>
      </w:r>
    </w:p>
    <w:p w:rsidR="00D87880" w:rsidRDefault="00D87880" w:rsidP="00D87880"/>
    <w:p w:rsidR="00D87880" w:rsidRDefault="00D87880" w:rsidP="00D87880">
      <w:pPr>
        <w:autoSpaceDE w:val="0"/>
        <w:autoSpaceDN w:val="0"/>
        <w:adjustRightInd w:val="0"/>
        <w:rPr>
          <w:b/>
        </w:rPr>
      </w:pPr>
      <w:r>
        <w:br w:type="page"/>
      </w:r>
    </w:p>
    <w:p w:rsidR="00D87880" w:rsidRDefault="00D87880" w:rsidP="00D87880">
      <w:pPr>
        <w:autoSpaceDE w:val="0"/>
        <w:autoSpaceDN w:val="0"/>
        <w:adjustRightInd w:val="0"/>
        <w:ind w:right="-36"/>
        <w:jc w:val="both"/>
        <w:rPr>
          <w:b/>
        </w:rPr>
      </w:pPr>
    </w:p>
    <w:p w:rsidR="0049271E" w:rsidRDefault="0049271E" w:rsidP="00D87880">
      <w:pPr>
        <w:autoSpaceDE w:val="0"/>
        <w:autoSpaceDN w:val="0"/>
        <w:adjustRightInd w:val="0"/>
        <w:jc w:val="both"/>
        <w:rPr>
          <w:b/>
        </w:rPr>
      </w:pPr>
    </w:p>
    <w:p w:rsidR="00D87880" w:rsidRPr="00D650AE" w:rsidRDefault="00D87880" w:rsidP="00D87880">
      <w:pPr>
        <w:autoSpaceDE w:val="0"/>
        <w:autoSpaceDN w:val="0"/>
        <w:adjustRightInd w:val="0"/>
        <w:jc w:val="both"/>
        <w:rPr>
          <w:b/>
          <w:bCs/>
        </w:rPr>
      </w:pPr>
      <w:r w:rsidRPr="00491863">
        <w:rPr>
          <w:b/>
        </w:rPr>
        <w:t>STATEME</w:t>
      </w:r>
      <w:r>
        <w:rPr>
          <w:b/>
        </w:rPr>
        <w:t>NT IN RESPECT OF PARTS (a) TO (</w:t>
      </w:r>
      <w:r w:rsidR="008A26D4">
        <w:rPr>
          <w:b/>
        </w:rPr>
        <w:t>c</w:t>
      </w:r>
      <w:r>
        <w:rPr>
          <w:b/>
        </w:rPr>
        <w:t>)</w:t>
      </w:r>
      <w:r w:rsidRPr="00491863">
        <w:rPr>
          <w:b/>
        </w:rPr>
        <w:t xml:space="preserve"> OF</w:t>
      </w:r>
      <w:r>
        <w:rPr>
          <w:b/>
        </w:rPr>
        <w:t xml:space="preserve"> THE </w:t>
      </w:r>
      <w:r w:rsidRPr="00491863">
        <w:rPr>
          <w:b/>
        </w:rPr>
        <w:t>RAJYA</w:t>
      </w:r>
      <w:r>
        <w:rPr>
          <w:b/>
        </w:rPr>
        <w:t xml:space="preserve"> SABHA STARRED QUESTION NO.  </w:t>
      </w:r>
      <w:r w:rsidR="008A26D4">
        <w:rPr>
          <w:b/>
        </w:rPr>
        <w:t>42</w:t>
      </w:r>
      <w:r>
        <w:rPr>
          <w:b/>
        </w:rPr>
        <w:t xml:space="preserve">    FOR 20.7.2018 REGARDING</w:t>
      </w:r>
      <w:r w:rsidR="008A26D4">
        <w:rPr>
          <w:b/>
        </w:rPr>
        <w:t xml:space="preserve"> SUICIDE BY FARMERS</w:t>
      </w:r>
      <w:r>
        <w:rPr>
          <w:b/>
          <w:bCs/>
        </w:rPr>
        <w:t>.</w:t>
      </w:r>
    </w:p>
    <w:p w:rsidR="00FE5841" w:rsidRDefault="00FE5841"/>
    <w:p w:rsidR="00051CB5" w:rsidRPr="00051CB5" w:rsidRDefault="00051CB5" w:rsidP="00051CB5">
      <w:pPr>
        <w:rPr>
          <w:sz w:val="2"/>
          <w:szCs w:val="2"/>
        </w:rPr>
      </w:pPr>
    </w:p>
    <w:p w:rsidR="00051CB5" w:rsidRPr="00051CB5" w:rsidRDefault="00051CB5" w:rsidP="00051CB5">
      <w:pPr>
        <w:spacing w:line="480" w:lineRule="auto"/>
        <w:ind w:right="33"/>
        <w:jc w:val="both"/>
      </w:pPr>
      <w:r w:rsidRPr="00E21BDE">
        <w:t xml:space="preserve">(a) </w:t>
      </w:r>
      <w:r>
        <w:t>to</w:t>
      </w:r>
      <w:r w:rsidRPr="00E21BDE">
        <w:t xml:space="preserve"> (</w:t>
      </w:r>
      <w:r>
        <w:t>c</w:t>
      </w:r>
      <w:r w:rsidRPr="00E21BDE">
        <w:t>):</w:t>
      </w:r>
      <w:r>
        <w:t xml:space="preserve"> </w:t>
      </w:r>
      <w:r>
        <w:tab/>
      </w:r>
      <w:r w:rsidRPr="00E21BDE">
        <w:t xml:space="preserve">The National Crime Records Bureau (NCRB) under the Ministry of Home Affairs compiles and disseminates information on suicides, in its publication titled ‘Accidental Deaths and Suicides in India’ (ADSI). These Reports on suicides are available upto 2015 on its website. </w:t>
      </w:r>
      <w:r w:rsidRPr="00E21BDE">
        <w:rPr>
          <w:lang w:val="en-IN"/>
        </w:rPr>
        <w:t xml:space="preserve">The Reports for the year 2016 onwards have not been published </w:t>
      </w:r>
      <w:r>
        <w:rPr>
          <w:lang w:val="en-IN"/>
        </w:rPr>
        <w:t>as on date</w:t>
      </w:r>
      <w:r w:rsidRPr="00E21BDE">
        <w:rPr>
          <w:lang w:val="en-IN"/>
        </w:rPr>
        <w:t>.  However, NCRB has pro</w:t>
      </w:r>
      <w:r>
        <w:rPr>
          <w:lang w:val="en-IN"/>
        </w:rPr>
        <w:t xml:space="preserve">vided data relating to suicides </w:t>
      </w:r>
      <w:r w:rsidRPr="00E21BDE">
        <w:rPr>
          <w:lang w:val="en-IN"/>
        </w:rPr>
        <w:t xml:space="preserve">for the year 2016 </w:t>
      </w:r>
      <w:r>
        <w:rPr>
          <w:lang w:val="en-IN"/>
        </w:rPr>
        <w:t xml:space="preserve">(provisional) </w:t>
      </w:r>
      <w:r w:rsidRPr="00E21BDE">
        <w:rPr>
          <w:lang w:val="en-IN"/>
        </w:rPr>
        <w:t>to this Ministry.  As per the ADSI Reports for the year 2015 and data as provided by NCRB for the year 2016</w:t>
      </w:r>
      <w:r>
        <w:rPr>
          <w:lang w:val="en-IN"/>
        </w:rPr>
        <w:t xml:space="preserve"> (provisional)</w:t>
      </w:r>
      <w:r w:rsidRPr="00E21BDE">
        <w:rPr>
          <w:lang w:val="en-IN"/>
        </w:rPr>
        <w:t xml:space="preserve">, the total number of suicides by farmers and agricultural labourers in the country State-wise is at </w:t>
      </w:r>
      <w:r w:rsidRPr="00E21BDE">
        <w:rPr>
          <w:b/>
          <w:bCs/>
          <w:lang w:val="en-IN"/>
        </w:rPr>
        <w:t xml:space="preserve">Annexure-I. </w:t>
      </w:r>
      <w:r w:rsidRPr="00E21BDE">
        <w:rPr>
          <w:lang w:val="en-IN"/>
        </w:rPr>
        <w:t xml:space="preserve">The number of suicide by farmers and agricultural labourers during 2016 has come down approximately by 9.77% from </w:t>
      </w:r>
      <w:r w:rsidRPr="00E21BDE">
        <w:t>12602</w:t>
      </w:r>
      <w:r w:rsidRPr="00E21BDE">
        <w:rPr>
          <w:lang w:val="en-IN"/>
        </w:rPr>
        <w:t xml:space="preserve"> to </w:t>
      </w:r>
      <w:r w:rsidRPr="00E21BDE">
        <w:t>11370.</w:t>
      </w:r>
      <w:r w:rsidRPr="00E21BDE">
        <w:rPr>
          <w:lang w:val="en-IN"/>
        </w:rPr>
        <w:t xml:space="preserve"> </w:t>
      </w:r>
      <w:r w:rsidRPr="00E21BDE">
        <w:t xml:space="preserve">No data has been provided  by the NCRB on suicides committed by  </w:t>
      </w:r>
      <w:r w:rsidRPr="00E21BDE">
        <w:rPr>
          <w:lang w:val="en-IN"/>
        </w:rPr>
        <w:t>farmers and agricultural labourers due to starvation.</w:t>
      </w:r>
    </w:p>
    <w:p w:rsidR="00051CB5" w:rsidRDefault="00051CB5" w:rsidP="00051CB5">
      <w:pPr>
        <w:spacing w:line="480" w:lineRule="auto"/>
        <w:ind w:hanging="18"/>
        <w:jc w:val="both"/>
        <w:rPr>
          <w:lang w:val="en-IN"/>
        </w:rPr>
      </w:pPr>
      <w:r>
        <w:t xml:space="preserve">            </w:t>
      </w:r>
      <w:r w:rsidRPr="00D603DE">
        <w:t>Agriculture is</w:t>
      </w:r>
      <w:r>
        <w:t xml:space="preserve"> a</w:t>
      </w:r>
      <w:r w:rsidRPr="00D603DE">
        <w:t xml:space="preserve"> </w:t>
      </w:r>
      <w:r>
        <w:t>S</w:t>
      </w:r>
      <w:r w:rsidRPr="00D603DE">
        <w:t>tate subject</w:t>
      </w:r>
      <w:r>
        <w:t>.</w:t>
      </w:r>
      <w:r w:rsidRPr="00D603DE">
        <w:t xml:space="preserve"> Agrarian distress can be addressed by enabling the farmers to increase their income.  </w:t>
      </w:r>
      <w:r>
        <w:t>T</w:t>
      </w:r>
      <w:r w:rsidRPr="00D603DE">
        <w:t xml:space="preserve">he Government is targeting to double the income of the farmers by the year 2022.  To achieve this, the Department of Agriculture, Cooperation and Farmers’ Welfare has </w:t>
      </w:r>
      <w:r>
        <w:t>taken a number of measures.</w:t>
      </w:r>
      <w:r w:rsidRPr="00C944FB">
        <w:t xml:space="preserve"> </w:t>
      </w:r>
      <w:r>
        <w:t>T</w:t>
      </w:r>
      <w:r w:rsidRPr="00D603DE">
        <w:t xml:space="preserve">he Government </w:t>
      </w:r>
      <w:r>
        <w:t xml:space="preserve">has been reorienting </w:t>
      </w:r>
      <w:r w:rsidRPr="00D603DE">
        <w:t>the agriculture sector by foc</w:t>
      </w:r>
      <w:r>
        <w:t>using on an income-centeredness which goes beyond achieving merely the targeted production. The income approach focuses on achieving high productivity, reduced cost of cultivation and remunerative price on the produce, with a view to earn higher profits from farming. Various initiatives by way of schemes and policy reforms have been rolled out in consonance with this approach.  Further, these initiatives are supported by</w:t>
      </w:r>
      <w:r w:rsidRPr="00E20C09">
        <w:rPr>
          <w:lang w:val="en-IN"/>
        </w:rPr>
        <w:t xml:space="preserve"> a big jump in the much needed budgetary allocatio</w:t>
      </w:r>
      <w:r>
        <w:rPr>
          <w:lang w:val="en-IN"/>
        </w:rPr>
        <w:t xml:space="preserve">ns for the agriculture sector. </w:t>
      </w:r>
      <w:r w:rsidRPr="00E20C09">
        <w:rPr>
          <w:lang w:val="en-IN"/>
        </w:rPr>
        <w:t xml:space="preserve">For the period 2009-2014, the budget for agriculture was Rs.1,21,082 crore. During 2014-2019, the allocation has been enhanced by 74.5 per cent to Rs.2,11,694 crore. </w:t>
      </w:r>
      <w:r>
        <w:rPr>
          <w:lang w:val="en-IN"/>
        </w:rPr>
        <w:t xml:space="preserve">Besides, </w:t>
      </w:r>
      <w:r w:rsidRPr="00E20C09">
        <w:rPr>
          <w:lang w:val="en-IN"/>
        </w:rPr>
        <w:t>Non-budgetary resources have been mobilized to supplement budgetary resources.  Following are the corpus fund created during 2014-19:</w:t>
      </w:r>
    </w:p>
    <w:p w:rsidR="00AC7655" w:rsidRDefault="00AC7655" w:rsidP="00AC7655">
      <w:pPr>
        <w:spacing w:line="480" w:lineRule="auto"/>
        <w:ind w:hanging="18"/>
        <w:jc w:val="right"/>
        <w:rPr>
          <w:lang w:val="en-IN"/>
        </w:rPr>
      </w:pPr>
      <w:r>
        <w:rPr>
          <w:lang w:val="en-IN"/>
        </w:rPr>
        <w:t>Contd...2/-</w:t>
      </w:r>
    </w:p>
    <w:p w:rsidR="00AC7655" w:rsidRDefault="00AC7655" w:rsidP="00AC7655">
      <w:pPr>
        <w:spacing w:line="480" w:lineRule="auto"/>
        <w:ind w:hanging="18"/>
        <w:jc w:val="right"/>
        <w:rPr>
          <w:lang w:val="en-IN"/>
        </w:rPr>
      </w:pPr>
    </w:p>
    <w:p w:rsidR="00AC7655" w:rsidRDefault="00AC7655" w:rsidP="00AC7655">
      <w:pPr>
        <w:spacing w:line="480" w:lineRule="auto"/>
        <w:ind w:hanging="18"/>
        <w:jc w:val="center"/>
        <w:rPr>
          <w:lang w:val="en-IN"/>
        </w:rPr>
      </w:pPr>
    </w:p>
    <w:p w:rsidR="00AC7655" w:rsidRPr="00051CB5" w:rsidRDefault="00AC7655" w:rsidP="00AC7655">
      <w:pPr>
        <w:spacing w:line="480" w:lineRule="auto"/>
        <w:ind w:hanging="18"/>
        <w:jc w:val="center"/>
      </w:pPr>
      <w:r>
        <w:rPr>
          <w:lang w:val="en-IN"/>
        </w:rPr>
        <w:lastRenderedPageBreak/>
        <w:t>-2-</w:t>
      </w:r>
    </w:p>
    <w:p w:rsidR="00051CB5" w:rsidRPr="00E20C09" w:rsidRDefault="00051CB5" w:rsidP="00051CB5">
      <w:pPr>
        <w:numPr>
          <w:ilvl w:val="0"/>
          <w:numId w:val="8"/>
        </w:numPr>
        <w:spacing w:after="200" w:line="480" w:lineRule="auto"/>
        <w:contextualSpacing/>
        <w:jc w:val="both"/>
        <w:rPr>
          <w:lang w:val="en-IN"/>
        </w:rPr>
      </w:pPr>
      <w:r w:rsidRPr="00E20C09">
        <w:rPr>
          <w:lang w:val="en-IN"/>
        </w:rPr>
        <w:t xml:space="preserve">Long Term Irrigation Fund (LTIF) to complete long pending 99 irrigation projects and create 7.6 million ha of irrigation by December 2019 - Rs.40,000 crore (2016-17 and 2017-18). The total investment is expected to be Rs. 80,000 crore (approx) </w:t>
      </w:r>
    </w:p>
    <w:p w:rsidR="00051CB5" w:rsidRPr="00E20C09" w:rsidRDefault="00051CB5" w:rsidP="00051CB5">
      <w:pPr>
        <w:numPr>
          <w:ilvl w:val="0"/>
          <w:numId w:val="8"/>
        </w:numPr>
        <w:spacing w:after="200" w:line="480" w:lineRule="auto"/>
        <w:contextualSpacing/>
        <w:jc w:val="both"/>
        <w:rPr>
          <w:lang w:val="en-IN"/>
        </w:rPr>
      </w:pPr>
      <w:r w:rsidRPr="00E20C09">
        <w:rPr>
          <w:lang w:val="en-IN"/>
        </w:rPr>
        <w:t xml:space="preserve">Micro Irrigation Fund for water use efficiency - Rs.5,000 crore (2017-18) </w:t>
      </w:r>
    </w:p>
    <w:p w:rsidR="00051CB5" w:rsidRPr="00E20C09" w:rsidRDefault="00051CB5" w:rsidP="00051CB5">
      <w:pPr>
        <w:numPr>
          <w:ilvl w:val="0"/>
          <w:numId w:val="8"/>
        </w:numPr>
        <w:spacing w:after="200" w:line="480" w:lineRule="auto"/>
        <w:contextualSpacing/>
        <w:jc w:val="both"/>
        <w:rPr>
          <w:lang w:val="en-IN"/>
        </w:rPr>
      </w:pPr>
      <w:r w:rsidRPr="00E20C09">
        <w:rPr>
          <w:lang w:val="en-IN"/>
        </w:rPr>
        <w:t xml:space="preserve">Dairy Infrastructure Development Fund - Rs.10,881 crore (2017-18) </w:t>
      </w:r>
    </w:p>
    <w:p w:rsidR="00051CB5" w:rsidRPr="00E20C09" w:rsidRDefault="00051CB5" w:rsidP="00051CB5">
      <w:pPr>
        <w:numPr>
          <w:ilvl w:val="0"/>
          <w:numId w:val="8"/>
        </w:numPr>
        <w:spacing w:after="200" w:line="480" w:lineRule="auto"/>
        <w:contextualSpacing/>
        <w:jc w:val="both"/>
        <w:rPr>
          <w:lang w:val="en-IN"/>
        </w:rPr>
      </w:pPr>
      <w:r w:rsidRPr="00E20C09">
        <w:rPr>
          <w:lang w:val="en-IN"/>
        </w:rPr>
        <w:t>Fisheries and Aqua Culture Infrastructure Development Fund - Rs.</w:t>
      </w:r>
      <w:r>
        <w:rPr>
          <w:lang w:val="en-IN"/>
        </w:rPr>
        <w:t>7</w:t>
      </w:r>
      <w:r w:rsidRPr="00E20C09">
        <w:rPr>
          <w:lang w:val="en-IN"/>
        </w:rPr>
        <w:t>,</w:t>
      </w:r>
      <w:r>
        <w:rPr>
          <w:lang w:val="en-IN"/>
        </w:rPr>
        <w:t>522.48</w:t>
      </w:r>
      <w:r w:rsidRPr="00E20C09">
        <w:rPr>
          <w:lang w:val="en-IN"/>
        </w:rPr>
        <w:t xml:space="preserve"> crore (2018-19)</w:t>
      </w:r>
    </w:p>
    <w:p w:rsidR="00051CB5" w:rsidRPr="00E20C09" w:rsidRDefault="00051CB5" w:rsidP="00051CB5">
      <w:pPr>
        <w:numPr>
          <w:ilvl w:val="0"/>
          <w:numId w:val="8"/>
        </w:numPr>
        <w:spacing w:after="200" w:line="480" w:lineRule="auto"/>
        <w:contextualSpacing/>
        <w:jc w:val="both"/>
        <w:rPr>
          <w:lang w:val="en-IN"/>
        </w:rPr>
      </w:pPr>
      <w:r w:rsidRPr="00E20C09">
        <w:rPr>
          <w:lang w:val="en-IN"/>
        </w:rPr>
        <w:t>Animal Husbandry Infrastructure Development Fund – Rs.2,</w:t>
      </w:r>
      <w:r>
        <w:rPr>
          <w:lang w:val="en-IN"/>
        </w:rPr>
        <w:t>45</w:t>
      </w:r>
      <w:r w:rsidRPr="00E20C09">
        <w:rPr>
          <w:lang w:val="en-IN"/>
        </w:rPr>
        <w:t xml:space="preserve">0 crore (2018-19) </w:t>
      </w:r>
    </w:p>
    <w:p w:rsidR="00051CB5" w:rsidRPr="00E20C09" w:rsidRDefault="00051CB5" w:rsidP="00051CB5">
      <w:pPr>
        <w:numPr>
          <w:ilvl w:val="0"/>
          <w:numId w:val="8"/>
        </w:numPr>
        <w:spacing w:after="200" w:line="480" w:lineRule="auto"/>
        <w:contextualSpacing/>
        <w:jc w:val="both"/>
        <w:rPr>
          <w:lang w:val="en-IN"/>
        </w:rPr>
      </w:pPr>
      <w:r w:rsidRPr="00E20C09">
        <w:rPr>
          <w:lang w:val="en-IN"/>
        </w:rPr>
        <w:t>Agri-Market Infrastructure Fund - Rs. 2,000 crore (2018-19).</w:t>
      </w:r>
    </w:p>
    <w:p w:rsidR="00051CB5" w:rsidRPr="00AC7655" w:rsidRDefault="00051CB5" w:rsidP="00AC7655">
      <w:pPr>
        <w:ind w:hanging="18"/>
        <w:jc w:val="both"/>
        <w:rPr>
          <w:sz w:val="10"/>
          <w:szCs w:val="10"/>
        </w:rPr>
      </w:pPr>
    </w:p>
    <w:p w:rsidR="00051CB5" w:rsidRDefault="00AC7655" w:rsidP="00AC7655">
      <w:pPr>
        <w:spacing w:line="480" w:lineRule="auto"/>
        <w:ind w:firstLine="360"/>
        <w:jc w:val="both"/>
      </w:pPr>
      <w:r>
        <w:t xml:space="preserve">    </w:t>
      </w:r>
      <w:r w:rsidR="00051CB5">
        <w:t>The Department has</w:t>
      </w:r>
      <w:r w:rsidR="00051CB5" w:rsidRPr="00D603DE">
        <w:t xml:space="preserve"> been implementing various schemes</w:t>
      </w:r>
      <w:r w:rsidR="00051CB5">
        <w:t xml:space="preserve"> for betterment of agriculture sector</w:t>
      </w:r>
      <w:r w:rsidR="00051CB5" w:rsidRPr="00D603DE">
        <w:t xml:space="preserve"> </w:t>
      </w:r>
      <w:r w:rsidR="00051CB5">
        <w:t>such as :</w:t>
      </w:r>
    </w:p>
    <w:p w:rsidR="00051CB5" w:rsidRDefault="00051CB5" w:rsidP="00051CB5">
      <w:pPr>
        <w:spacing w:line="480" w:lineRule="auto"/>
        <w:ind w:left="33"/>
        <w:jc w:val="both"/>
      </w:pPr>
      <w:r>
        <w:t>(i)</w:t>
      </w:r>
      <w:r>
        <w:tab/>
        <w:t xml:space="preserve">Soil Health Card (SHC) scheme by which the farmers can know the major and minor nutrients available in their soils which will ensure judicious use of fertilizer application and thus save input cost  of farmers. </w:t>
      </w:r>
    </w:p>
    <w:p w:rsidR="00051CB5" w:rsidRPr="00AC7655" w:rsidRDefault="00051CB5" w:rsidP="00AC7655">
      <w:pPr>
        <w:ind w:left="33"/>
        <w:jc w:val="both"/>
        <w:rPr>
          <w:sz w:val="6"/>
          <w:szCs w:val="6"/>
        </w:rPr>
      </w:pPr>
    </w:p>
    <w:p w:rsidR="00051CB5" w:rsidRDefault="00051CB5" w:rsidP="00051CB5">
      <w:pPr>
        <w:spacing w:line="480" w:lineRule="auto"/>
        <w:jc w:val="both"/>
      </w:pPr>
      <w:r>
        <w:rPr>
          <w:lang w:val="en-GB"/>
        </w:rPr>
        <w:t>(ii)</w:t>
      </w:r>
      <w:r>
        <w:rPr>
          <w:lang w:val="en-GB"/>
        </w:rPr>
        <w:tab/>
      </w:r>
      <w:r>
        <w:t xml:space="preserve">Neem Coated Urea (NCU) is being promoted to regulate use of urea, enhance availability of nitrogen to the crop and reduce cost of fertilizer application.  NCU slows down the release of fertilizer and makes it available to the crop in an effective manner. </w:t>
      </w:r>
    </w:p>
    <w:p w:rsidR="00051CB5" w:rsidRDefault="00051CB5" w:rsidP="00051CB5">
      <w:pPr>
        <w:autoSpaceDE w:val="0"/>
        <w:autoSpaceDN w:val="0"/>
        <w:adjustRightInd w:val="0"/>
        <w:spacing w:line="480" w:lineRule="auto"/>
        <w:jc w:val="both"/>
        <w:rPr>
          <w:lang w:val="en-GB"/>
        </w:rPr>
      </w:pPr>
      <w:r>
        <w:rPr>
          <w:lang w:val="en-GB"/>
        </w:rPr>
        <w:t>(iii)    Paramparagat Krishi Vikas Yojana (PKVY) is being implemented with a view to promote organic farming in the country.</w:t>
      </w:r>
      <w:r>
        <w:rPr>
          <w:lang w:val="en-GB"/>
        </w:rPr>
        <w:tab/>
      </w:r>
    </w:p>
    <w:p w:rsidR="00051CB5" w:rsidRPr="00AC7655" w:rsidRDefault="00051CB5" w:rsidP="00AC7655">
      <w:pPr>
        <w:autoSpaceDE w:val="0"/>
        <w:autoSpaceDN w:val="0"/>
        <w:adjustRightInd w:val="0"/>
        <w:jc w:val="both"/>
        <w:rPr>
          <w:sz w:val="4"/>
          <w:szCs w:val="4"/>
          <w:lang w:val="en-GB"/>
        </w:rPr>
      </w:pPr>
    </w:p>
    <w:p w:rsidR="00051CB5" w:rsidRDefault="00051CB5" w:rsidP="00051CB5">
      <w:pPr>
        <w:autoSpaceDE w:val="0"/>
        <w:autoSpaceDN w:val="0"/>
        <w:adjustRightInd w:val="0"/>
        <w:spacing w:line="480" w:lineRule="auto"/>
        <w:jc w:val="both"/>
      </w:pPr>
      <w:r>
        <w:rPr>
          <w:lang w:val="en-GB"/>
        </w:rPr>
        <w:t xml:space="preserve">(iv)    </w:t>
      </w:r>
      <w:r>
        <w:t xml:space="preserve">Pradhan Mantri Krishi Sinchayee Yojana (PMKSY)  was launched on 1st July, 2015 with the motto of ‘Har Khet Ko Paani’ for providing end-to-end solutions in irrigation supply chain, comprising water sources, distribution network and farm level applications. </w:t>
      </w:r>
    </w:p>
    <w:p w:rsidR="00051CB5" w:rsidRPr="00AC7655" w:rsidRDefault="00051CB5" w:rsidP="00AC7655">
      <w:pPr>
        <w:ind w:right="-18"/>
        <w:jc w:val="both"/>
        <w:rPr>
          <w:sz w:val="6"/>
          <w:szCs w:val="6"/>
          <w:lang w:val="en-GB"/>
        </w:rPr>
      </w:pPr>
    </w:p>
    <w:p w:rsidR="00AC7655" w:rsidRDefault="00051CB5" w:rsidP="00AC7655">
      <w:pPr>
        <w:spacing w:line="480" w:lineRule="auto"/>
        <w:ind w:left="-90"/>
        <w:jc w:val="both"/>
      </w:pPr>
      <w:r w:rsidRPr="00051CB5">
        <w:rPr>
          <w:lang w:val="en-GB"/>
        </w:rPr>
        <w:t>(</w:t>
      </w:r>
      <w:r w:rsidRPr="00051CB5">
        <w:t>v)</w:t>
      </w:r>
      <w:r w:rsidRPr="00051CB5">
        <w:tab/>
        <w:t>Electronic National Agriculture  Market (e-NAM ) which is an innovative market process to revolutionize agri-markets by ensuring better price discovery, bringing in transparency and competition</w:t>
      </w:r>
      <w:r w:rsidR="00AC7655">
        <w:t xml:space="preserve">    </w:t>
      </w:r>
      <w:r w:rsidRPr="00051CB5">
        <w:t xml:space="preserve"> to enable farmers to get improved </w:t>
      </w:r>
      <w:r w:rsidR="00AC7655">
        <w:t xml:space="preserve">   </w:t>
      </w:r>
      <w:r w:rsidRPr="00051CB5">
        <w:t>remuneration for their produce moving towards</w:t>
      </w:r>
    </w:p>
    <w:p w:rsidR="00AC7655" w:rsidRDefault="00AC7655" w:rsidP="00AC7655">
      <w:pPr>
        <w:spacing w:line="480" w:lineRule="auto"/>
        <w:ind w:left="-90"/>
        <w:jc w:val="right"/>
      </w:pPr>
      <w:r>
        <w:t>Contd…3/-</w:t>
      </w:r>
    </w:p>
    <w:p w:rsidR="00AC7655" w:rsidRDefault="00AC7655" w:rsidP="00AC7655">
      <w:pPr>
        <w:spacing w:line="480" w:lineRule="auto"/>
        <w:ind w:left="-90"/>
        <w:jc w:val="center"/>
      </w:pPr>
    </w:p>
    <w:p w:rsidR="00AC7655" w:rsidRDefault="00AC7655" w:rsidP="00AC7655">
      <w:pPr>
        <w:spacing w:line="480" w:lineRule="auto"/>
        <w:ind w:left="-90"/>
        <w:jc w:val="center"/>
      </w:pPr>
      <w:r>
        <w:lastRenderedPageBreak/>
        <w:t>-3-</w:t>
      </w:r>
    </w:p>
    <w:p w:rsidR="00051CB5" w:rsidRPr="00051CB5" w:rsidRDefault="00051CB5" w:rsidP="00AC7655">
      <w:pPr>
        <w:spacing w:line="480" w:lineRule="auto"/>
        <w:ind w:left="-90"/>
        <w:jc w:val="both"/>
      </w:pPr>
      <w:r w:rsidRPr="00051CB5">
        <w:t xml:space="preserve"> ‘One Nation One Market’. The Department has achieved the target of integration of 585 mandis with e-NAM by March 2018. Additional 200 mandies to be integrated by 2018-19 under e-NAM.   </w:t>
      </w:r>
    </w:p>
    <w:p w:rsidR="00051CB5" w:rsidRPr="00AC7655" w:rsidRDefault="00051CB5" w:rsidP="00AC7655">
      <w:pPr>
        <w:ind w:left="-90" w:firstLine="90"/>
        <w:jc w:val="both"/>
        <w:rPr>
          <w:sz w:val="4"/>
          <w:szCs w:val="4"/>
        </w:rPr>
      </w:pPr>
    </w:p>
    <w:p w:rsidR="00051CB5" w:rsidRPr="00051CB5" w:rsidRDefault="00051CB5" w:rsidP="00AC7655">
      <w:pPr>
        <w:spacing w:line="480" w:lineRule="auto"/>
        <w:ind w:left="-90"/>
        <w:jc w:val="both"/>
      </w:pPr>
      <w:r w:rsidRPr="00051CB5">
        <w:t>(vi)</w:t>
      </w:r>
      <w:r w:rsidRPr="00051CB5">
        <w:tab/>
        <w:t xml:space="preserve">Existing 22,000 rural haats to be developed and upgraded into Gramin Agricultural Markets (GrAMs). These GrAMs, electronically linked to e-NAM portal and exempted from regulations of Agriculture Produce Marketing Committees (APMCs), will provide farmers facility to make direct sale to consumers and bulk purchasers. </w:t>
      </w:r>
    </w:p>
    <w:p w:rsidR="00051CB5" w:rsidRPr="00AC7655" w:rsidRDefault="00051CB5" w:rsidP="00AC7655">
      <w:pPr>
        <w:ind w:left="-90" w:firstLine="90"/>
        <w:jc w:val="both"/>
        <w:rPr>
          <w:sz w:val="4"/>
          <w:szCs w:val="4"/>
        </w:rPr>
      </w:pPr>
    </w:p>
    <w:p w:rsidR="00AC7655" w:rsidRDefault="00051CB5" w:rsidP="00AC7655">
      <w:pPr>
        <w:spacing w:line="480" w:lineRule="auto"/>
        <w:ind w:left="-90"/>
        <w:jc w:val="both"/>
      </w:pPr>
      <w:r w:rsidRPr="00051CB5">
        <w:t>(vii)</w:t>
      </w:r>
      <w:r w:rsidRPr="00051CB5">
        <w:tab/>
        <w:t xml:space="preserve">The Model Agricultural Produce &amp; Livestock Marketing (Promotion &amp; Facilitation) Act, 2017 released in April, 2017 and the Model Agricultural Produce &amp; Livestock Contract Farming and Services (Promotion &amp; Facilitation) Act, 2018 released in May, 2018, for adoption by State/UTs, to promote alternative competitive marketing channels for better pricing for farmers and to encourage private investment in developing efficient marketing infrastructure and value chain. </w:t>
      </w:r>
    </w:p>
    <w:p w:rsidR="00051CB5" w:rsidRDefault="00051CB5" w:rsidP="00AC7655">
      <w:pPr>
        <w:spacing w:line="480" w:lineRule="auto"/>
        <w:ind w:left="-90" w:right="-18" w:firstLine="90"/>
        <w:jc w:val="both"/>
      </w:pPr>
      <w:r>
        <w:t>(viii)</w:t>
      </w:r>
      <w:r>
        <w:tab/>
        <w:t xml:space="preserve">Government has introduced Pradhan Mantri Fasal Bima Yojana (PMFBY) from Kharif 2016 to address the risks associated with agriculture.  PMFBY addresses all the shortcomings in the earlier schemes and is available to the farmers at very low rates of premium. The farmers will get full insurance cover as there is no capping of sum insured and consequently the claim amount is not curtailed or reduced. This scheme provides insurance cover at all stages of the crop cycle including post-harvest risks in specified instances. </w:t>
      </w:r>
    </w:p>
    <w:p w:rsidR="00051CB5" w:rsidRDefault="00051CB5" w:rsidP="00051CB5">
      <w:pPr>
        <w:pStyle w:val="NoSpacingCharChar"/>
        <w:spacing w:line="480" w:lineRule="auto"/>
        <w:jc w:val="both"/>
        <w:rPr>
          <w:rFonts w:ascii="Times New Roman" w:hAnsi="Times New Roman"/>
          <w:sz w:val="24"/>
          <w:szCs w:val="24"/>
        </w:rPr>
      </w:pPr>
      <w:r>
        <w:rPr>
          <w:rFonts w:ascii="Times New Roman" w:hAnsi="Times New Roman"/>
          <w:sz w:val="24"/>
          <w:szCs w:val="24"/>
        </w:rPr>
        <w:t xml:space="preserve">(ix)  The Government provides total interest subvention up to 5% (inclusive of 3% prompt repayment incentive) on short-term crop loans up to Rs. 3.00 lakh. Thus, loan is available to farmers at a reduced rate of 4% per annum on prompt repayment.  </w:t>
      </w:r>
    </w:p>
    <w:p w:rsidR="00051CB5" w:rsidRDefault="00051CB5" w:rsidP="00051CB5">
      <w:pPr>
        <w:spacing w:line="480" w:lineRule="auto"/>
        <w:ind w:right="-18"/>
        <w:jc w:val="both"/>
        <w:rPr>
          <w:lang w:val="en-GB"/>
        </w:rPr>
      </w:pPr>
      <w:r>
        <w:rPr>
          <w:lang w:val="en-GB"/>
        </w:rPr>
        <w:t xml:space="preserve">(x)  The Government is implementing several Centrally Sponsored Schemes viz. National Food Security Mission (NFSM); Mission for Integrated Development of Horticulture (MIDH); National Mission on Oilseeds &amp; Oilpalm (NMOOP); National Mission for Sustainable Agriculture (NMSA); National Mission on Agricultural Extension &amp; Technology (NMAET) and Rashtriya Krishi Vikas Yojana (RKVY) for benefit of farmers. </w:t>
      </w:r>
    </w:p>
    <w:p w:rsidR="00051CB5" w:rsidRDefault="00AC7655" w:rsidP="00AC7655">
      <w:pPr>
        <w:spacing w:line="480" w:lineRule="auto"/>
        <w:ind w:right="-18"/>
        <w:jc w:val="right"/>
        <w:rPr>
          <w:lang w:val="en-GB"/>
        </w:rPr>
      </w:pPr>
      <w:r>
        <w:rPr>
          <w:lang w:val="en-GB"/>
        </w:rPr>
        <w:t>Contd...4/-</w:t>
      </w:r>
    </w:p>
    <w:p w:rsidR="00AC7655" w:rsidRDefault="00AC7655" w:rsidP="00AC7655">
      <w:pPr>
        <w:spacing w:line="480" w:lineRule="auto"/>
        <w:ind w:right="-18"/>
        <w:jc w:val="center"/>
        <w:rPr>
          <w:lang w:val="en-GB"/>
        </w:rPr>
      </w:pPr>
      <w:r>
        <w:rPr>
          <w:lang w:val="en-GB"/>
        </w:rPr>
        <w:lastRenderedPageBreak/>
        <w:t>-4-</w:t>
      </w:r>
    </w:p>
    <w:p w:rsidR="00051CB5" w:rsidRDefault="00051CB5" w:rsidP="00051CB5">
      <w:pPr>
        <w:spacing w:line="480" w:lineRule="auto"/>
        <w:ind w:right="-18"/>
        <w:jc w:val="both"/>
        <w:rPr>
          <w:lang w:val="en-GB"/>
        </w:rPr>
      </w:pPr>
      <w:r>
        <w:rPr>
          <w:lang w:val="en-GB"/>
        </w:rPr>
        <w:t xml:space="preserve"> </w:t>
      </w:r>
      <w:r w:rsidR="00AC7655">
        <w:rPr>
          <w:lang w:val="en-GB"/>
        </w:rPr>
        <w:tab/>
      </w:r>
      <w:r>
        <w:rPr>
          <w:lang w:val="en-GB"/>
        </w:rPr>
        <w:t>Further</w:t>
      </w:r>
      <w:r w:rsidRPr="005C1081">
        <w:rPr>
          <w:lang w:val="en-GB"/>
        </w:rPr>
        <w:t xml:space="preserve">, Minimum Support Price (MSP) is notified for both Kharif and Rabi crops based on the recommendations of the Commission on Agriculture Costs &amp; Prices (CACP). The Commission collects &amp; analyses data on cost of activation and recommends MSP.  In the budget </w:t>
      </w:r>
    </w:p>
    <w:p w:rsidR="00051CB5" w:rsidRPr="005C1081" w:rsidRDefault="00051CB5" w:rsidP="00051CB5">
      <w:pPr>
        <w:spacing w:line="480" w:lineRule="auto"/>
        <w:ind w:right="-18"/>
        <w:jc w:val="both"/>
        <w:rPr>
          <w:szCs w:val="20"/>
          <w:lang w:val="en-GB"/>
        </w:rPr>
      </w:pPr>
      <w:r w:rsidRPr="005C1081">
        <w:rPr>
          <w:lang w:val="en-GB"/>
        </w:rPr>
        <w:t>for 2018-19 the Government had announced that MSP for all unannounced Kharif crops will be 1.5 times   the cost of production.</w:t>
      </w:r>
      <w:r>
        <w:rPr>
          <w:lang w:val="en-GB"/>
        </w:rPr>
        <w:t xml:space="preserve"> </w:t>
      </w:r>
      <w:r w:rsidRPr="005C1081">
        <w:t xml:space="preserve"> Giving a major boost for the farmers income, the </w:t>
      </w:r>
      <w:r>
        <w:t xml:space="preserve"> Cabinet Committee on Economic Affairs  (</w:t>
      </w:r>
      <w:r w:rsidRPr="005C1081">
        <w:t>CCEA</w:t>
      </w:r>
      <w:r>
        <w:t>)</w:t>
      </w:r>
      <w:r w:rsidRPr="005C1081">
        <w:t xml:space="preserve"> in its meeting held on 04.07.2018   has approved the increase in the MSPs for all Kharif crops for 2018-19 season at a level of at least 150 percent of the cost of production. </w:t>
      </w:r>
      <w:r w:rsidRPr="005C1081">
        <w:rPr>
          <w:lang w:val="en-GB"/>
        </w:rPr>
        <w:t>The MSP declared during 20</w:t>
      </w:r>
      <w:r>
        <w:rPr>
          <w:lang w:val="en-GB"/>
        </w:rPr>
        <w:t>12-13</w:t>
      </w:r>
      <w:r w:rsidRPr="005C1081">
        <w:rPr>
          <w:lang w:val="en-GB"/>
        </w:rPr>
        <w:t xml:space="preserve"> to 2018-19 for various crops is at </w:t>
      </w:r>
      <w:r w:rsidRPr="005C1081">
        <w:rPr>
          <w:b/>
          <w:bCs/>
          <w:lang w:val="en-GB"/>
        </w:rPr>
        <w:t>Annexure-II.</w:t>
      </w:r>
    </w:p>
    <w:p w:rsidR="00051CB5" w:rsidRDefault="00051CB5" w:rsidP="00051CB5">
      <w:pPr>
        <w:spacing w:line="480" w:lineRule="auto"/>
        <w:rPr>
          <w:szCs w:val="26"/>
        </w:rPr>
      </w:pPr>
      <w:r>
        <w:rPr>
          <w:szCs w:val="26"/>
        </w:rPr>
        <w:br w:type="page"/>
      </w:r>
    </w:p>
    <w:p w:rsidR="00051CB5" w:rsidRDefault="00051CB5" w:rsidP="00AC7655">
      <w:pPr>
        <w:ind w:left="7200" w:right="-532" w:firstLine="720"/>
        <w:jc w:val="center"/>
        <w:rPr>
          <w:b/>
          <w:bCs/>
          <w:color w:val="000000"/>
          <w:u w:val="single"/>
        </w:rPr>
      </w:pPr>
      <w:r w:rsidRPr="00DB4F14">
        <w:rPr>
          <w:b/>
          <w:bCs/>
          <w:color w:val="000000"/>
          <w:u w:val="single"/>
        </w:rPr>
        <w:lastRenderedPageBreak/>
        <w:t>Annexure</w:t>
      </w:r>
      <w:r>
        <w:rPr>
          <w:b/>
          <w:bCs/>
          <w:color w:val="000000"/>
          <w:u w:val="single"/>
        </w:rPr>
        <w:t>-I</w:t>
      </w:r>
    </w:p>
    <w:p w:rsidR="00051CB5" w:rsidRPr="00DB4F14" w:rsidRDefault="00051CB5" w:rsidP="00051CB5">
      <w:pPr>
        <w:ind w:right="-532"/>
        <w:jc w:val="right"/>
        <w:rPr>
          <w:b/>
          <w:bCs/>
          <w:color w:val="000000"/>
          <w:u w:val="single"/>
        </w:rPr>
      </w:pPr>
    </w:p>
    <w:p w:rsidR="00051CB5" w:rsidRDefault="00051CB5" w:rsidP="00051CB5">
      <w:pPr>
        <w:ind w:left="-540"/>
        <w:jc w:val="center"/>
        <w:rPr>
          <w:b/>
          <w:bCs/>
          <w:u w:val="single"/>
        </w:rPr>
      </w:pPr>
      <w:r w:rsidRPr="00DB4F14">
        <w:rPr>
          <w:b/>
          <w:bCs/>
          <w:color w:val="000000"/>
          <w:u w:val="single"/>
        </w:rPr>
        <w:t xml:space="preserve">Rajya Sabha </w:t>
      </w:r>
      <w:r>
        <w:rPr>
          <w:b/>
          <w:bCs/>
          <w:color w:val="000000"/>
          <w:u w:val="single"/>
        </w:rPr>
        <w:t>S</w:t>
      </w:r>
      <w:r w:rsidRPr="00DB4F14">
        <w:rPr>
          <w:b/>
          <w:bCs/>
          <w:color w:val="000000"/>
          <w:u w:val="single"/>
        </w:rPr>
        <w:t xml:space="preserve">tarred Question No. </w:t>
      </w:r>
      <w:r>
        <w:rPr>
          <w:b/>
          <w:bCs/>
          <w:color w:val="000000"/>
          <w:u w:val="single"/>
        </w:rPr>
        <w:t xml:space="preserve">42 </w:t>
      </w:r>
      <w:r w:rsidRPr="00DB4F14">
        <w:rPr>
          <w:b/>
          <w:bCs/>
          <w:color w:val="000000"/>
          <w:u w:val="single"/>
        </w:rPr>
        <w:t xml:space="preserve"> for </w:t>
      </w:r>
      <w:r>
        <w:rPr>
          <w:b/>
          <w:bCs/>
          <w:color w:val="000000"/>
          <w:u w:val="single"/>
        </w:rPr>
        <w:t>20</w:t>
      </w:r>
      <w:r w:rsidR="00D77FB0">
        <w:rPr>
          <w:b/>
          <w:bCs/>
          <w:color w:val="000000"/>
          <w:u w:val="single"/>
        </w:rPr>
        <w:t>.</w:t>
      </w:r>
      <w:r>
        <w:rPr>
          <w:b/>
          <w:bCs/>
          <w:color w:val="000000"/>
          <w:u w:val="single"/>
        </w:rPr>
        <w:t xml:space="preserve">7.2018 Statement in respect  of </w:t>
      </w:r>
      <w:r w:rsidRPr="00DB4F14">
        <w:rPr>
          <w:b/>
          <w:bCs/>
          <w:color w:val="000000"/>
          <w:u w:val="single"/>
        </w:rPr>
        <w:t>Part (</w:t>
      </w:r>
      <w:r>
        <w:rPr>
          <w:b/>
          <w:bCs/>
          <w:color w:val="000000"/>
          <w:u w:val="single"/>
        </w:rPr>
        <w:t>a</w:t>
      </w:r>
      <w:r w:rsidRPr="00DB4F14">
        <w:rPr>
          <w:b/>
          <w:bCs/>
          <w:color w:val="000000"/>
          <w:u w:val="single"/>
        </w:rPr>
        <w:t xml:space="preserve">) </w:t>
      </w:r>
      <w:r>
        <w:rPr>
          <w:b/>
          <w:bCs/>
          <w:color w:val="000000"/>
          <w:u w:val="single"/>
        </w:rPr>
        <w:t xml:space="preserve">to (c) </w:t>
      </w:r>
      <w:r w:rsidRPr="00DB4F14">
        <w:rPr>
          <w:b/>
          <w:bCs/>
          <w:color w:val="000000"/>
          <w:u w:val="single"/>
        </w:rPr>
        <w:t>of the Question  regarding ‘</w:t>
      </w:r>
      <w:r>
        <w:rPr>
          <w:b/>
          <w:bCs/>
          <w:u w:val="single"/>
        </w:rPr>
        <w:t>Suicide by</w:t>
      </w:r>
      <w:r w:rsidRPr="00C97FA9">
        <w:rPr>
          <w:b/>
          <w:bCs/>
          <w:u w:val="single"/>
        </w:rPr>
        <w:t xml:space="preserve"> farmers</w:t>
      </w:r>
      <w:r w:rsidRPr="00DB4F14">
        <w:rPr>
          <w:b/>
          <w:bCs/>
          <w:u w:val="single"/>
        </w:rPr>
        <w:t>’</w:t>
      </w:r>
    </w:p>
    <w:p w:rsidR="00051CB5" w:rsidRPr="00123ADD" w:rsidRDefault="00051CB5" w:rsidP="00051CB5">
      <w:pPr>
        <w:ind w:left="-540"/>
        <w:jc w:val="center"/>
        <w:rPr>
          <w:b/>
          <w:bCs/>
          <w:color w:val="000000"/>
          <w:u w:val="single"/>
        </w:rPr>
      </w:pPr>
    </w:p>
    <w:tbl>
      <w:tblPr>
        <w:tblW w:w="9642" w:type="dxa"/>
        <w:tblInd w:w="96" w:type="dxa"/>
        <w:tblLook w:val="04A0"/>
      </w:tblPr>
      <w:tblGrid>
        <w:gridCol w:w="732"/>
        <w:gridCol w:w="2110"/>
        <w:gridCol w:w="1220"/>
        <w:gridCol w:w="1114"/>
        <w:gridCol w:w="1052"/>
        <w:gridCol w:w="1074"/>
        <w:gridCol w:w="1114"/>
        <w:gridCol w:w="1226"/>
      </w:tblGrid>
      <w:tr w:rsidR="00051CB5" w:rsidRPr="005A1A5A" w:rsidTr="00420952">
        <w:trPr>
          <w:trHeight w:val="300"/>
        </w:trPr>
        <w:tc>
          <w:tcPr>
            <w:tcW w:w="7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sidRPr="005A1A5A">
              <w:rPr>
                <w:b/>
                <w:bCs/>
                <w:sz w:val="16"/>
                <w:szCs w:val="16"/>
              </w:rPr>
              <w:t>Sl. No.</w:t>
            </w:r>
          </w:p>
        </w:tc>
        <w:tc>
          <w:tcPr>
            <w:tcW w:w="2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sidRPr="005A1A5A">
              <w:rPr>
                <w:b/>
                <w:bCs/>
                <w:sz w:val="16"/>
                <w:szCs w:val="16"/>
              </w:rPr>
              <w:t>State / UT</w:t>
            </w:r>
          </w:p>
        </w:tc>
        <w:tc>
          <w:tcPr>
            <w:tcW w:w="3386" w:type="dxa"/>
            <w:gridSpan w:val="3"/>
            <w:tcBorders>
              <w:top w:val="single" w:sz="4" w:space="0" w:color="auto"/>
              <w:left w:val="nil"/>
              <w:bottom w:val="single" w:sz="4" w:space="0" w:color="auto"/>
              <w:right w:val="single" w:sz="4" w:space="0" w:color="auto"/>
            </w:tcBorders>
            <w:shd w:val="clear" w:color="auto" w:fill="auto"/>
            <w:noWrap/>
            <w:vAlign w:val="center"/>
            <w:hideMark/>
          </w:tcPr>
          <w:p w:rsidR="00051CB5" w:rsidRPr="005A1A5A" w:rsidRDefault="00051CB5" w:rsidP="00420952">
            <w:pPr>
              <w:jc w:val="center"/>
              <w:rPr>
                <w:b/>
                <w:bCs/>
                <w:sz w:val="16"/>
                <w:szCs w:val="16"/>
              </w:rPr>
            </w:pPr>
            <w:r w:rsidRPr="005A1A5A">
              <w:rPr>
                <w:b/>
                <w:bCs/>
                <w:sz w:val="16"/>
                <w:szCs w:val="16"/>
              </w:rPr>
              <w:t>2015</w:t>
            </w:r>
          </w:p>
        </w:tc>
        <w:tc>
          <w:tcPr>
            <w:tcW w:w="3414" w:type="dxa"/>
            <w:gridSpan w:val="3"/>
            <w:tcBorders>
              <w:top w:val="single" w:sz="4" w:space="0" w:color="auto"/>
              <w:left w:val="nil"/>
              <w:bottom w:val="single" w:sz="4" w:space="0" w:color="auto"/>
              <w:right w:val="single" w:sz="4" w:space="0" w:color="auto"/>
            </w:tcBorders>
            <w:shd w:val="clear" w:color="auto" w:fill="auto"/>
            <w:noWrap/>
            <w:vAlign w:val="center"/>
            <w:hideMark/>
          </w:tcPr>
          <w:p w:rsidR="00051CB5" w:rsidRPr="005A1A5A" w:rsidRDefault="00051CB5" w:rsidP="00420952">
            <w:pPr>
              <w:jc w:val="center"/>
              <w:rPr>
                <w:b/>
                <w:bCs/>
                <w:sz w:val="16"/>
                <w:szCs w:val="16"/>
              </w:rPr>
            </w:pPr>
            <w:r w:rsidRPr="005A1A5A">
              <w:rPr>
                <w:b/>
                <w:bCs/>
                <w:sz w:val="16"/>
                <w:szCs w:val="16"/>
              </w:rPr>
              <w:t>2016</w:t>
            </w:r>
            <w:r>
              <w:rPr>
                <w:b/>
                <w:bCs/>
                <w:sz w:val="16"/>
                <w:szCs w:val="16"/>
              </w:rPr>
              <w:t xml:space="preserve"> </w:t>
            </w:r>
            <w:r w:rsidRPr="00B16114">
              <w:rPr>
                <w:b/>
                <w:bCs/>
                <w:sz w:val="16"/>
                <w:szCs w:val="16"/>
                <w:lang w:val="en-IN"/>
              </w:rPr>
              <w:t>(provisional)</w:t>
            </w:r>
          </w:p>
        </w:tc>
      </w:tr>
      <w:tr w:rsidR="00051CB5" w:rsidRPr="005A1A5A" w:rsidTr="00420952">
        <w:trPr>
          <w:trHeight w:val="854"/>
        </w:trPr>
        <w:tc>
          <w:tcPr>
            <w:tcW w:w="732" w:type="dxa"/>
            <w:vMerge/>
            <w:tcBorders>
              <w:top w:val="single" w:sz="4" w:space="0" w:color="auto"/>
              <w:left w:val="single" w:sz="4" w:space="0" w:color="auto"/>
              <w:bottom w:val="single" w:sz="4" w:space="0" w:color="auto"/>
              <w:right w:val="single" w:sz="4" w:space="0" w:color="auto"/>
            </w:tcBorders>
            <w:vAlign w:val="center"/>
            <w:hideMark/>
          </w:tcPr>
          <w:p w:rsidR="00051CB5" w:rsidRPr="005A1A5A" w:rsidRDefault="00051CB5" w:rsidP="00420952">
            <w:pPr>
              <w:rPr>
                <w:b/>
                <w:bCs/>
                <w:sz w:val="16"/>
                <w:szCs w:val="16"/>
              </w:rPr>
            </w:pPr>
          </w:p>
        </w:tc>
        <w:tc>
          <w:tcPr>
            <w:tcW w:w="2110" w:type="dxa"/>
            <w:vMerge/>
            <w:tcBorders>
              <w:top w:val="single" w:sz="4" w:space="0" w:color="auto"/>
              <w:left w:val="single" w:sz="4" w:space="0" w:color="auto"/>
              <w:bottom w:val="single" w:sz="4" w:space="0" w:color="auto"/>
              <w:right w:val="single" w:sz="4" w:space="0" w:color="auto"/>
            </w:tcBorders>
            <w:vAlign w:val="center"/>
            <w:hideMark/>
          </w:tcPr>
          <w:p w:rsidR="00051CB5" w:rsidRPr="005A1A5A" w:rsidRDefault="00051CB5" w:rsidP="00420952">
            <w:pPr>
              <w:rPr>
                <w:b/>
                <w:bCs/>
                <w:sz w:val="16"/>
                <w:szCs w:val="16"/>
              </w:rPr>
            </w:pPr>
          </w:p>
        </w:tc>
        <w:tc>
          <w:tcPr>
            <w:tcW w:w="1220"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sidRPr="005A1A5A">
              <w:rPr>
                <w:b/>
                <w:bCs/>
                <w:sz w:val="16"/>
                <w:szCs w:val="16"/>
              </w:rPr>
              <w:t xml:space="preserve">Suicides in Farming Sector (Total) Sum of Col. </w:t>
            </w:r>
            <w:r>
              <w:rPr>
                <w:b/>
                <w:bCs/>
                <w:sz w:val="16"/>
                <w:szCs w:val="16"/>
              </w:rPr>
              <w:t>4</w:t>
            </w:r>
            <w:r w:rsidRPr="005A1A5A">
              <w:rPr>
                <w:b/>
                <w:bCs/>
                <w:sz w:val="16"/>
                <w:szCs w:val="16"/>
              </w:rPr>
              <w:t>+</w:t>
            </w:r>
            <w:r>
              <w:rPr>
                <w:b/>
                <w:bCs/>
                <w:sz w:val="16"/>
                <w:szCs w:val="16"/>
              </w:rPr>
              <w:t>5</w:t>
            </w:r>
          </w:p>
        </w:tc>
        <w:tc>
          <w:tcPr>
            <w:tcW w:w="1114"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sidRPr="005A1A5A">
              <w:rPr>
                <w:b/>
                <w:bCs/>
                <w:sz w:val="16"/>
                <w:szCs w:val="16"/>
              </w:rPr>
              <w:t>Agricultural Labourers</w:t>
            </w:r>
          </w:p>
        </w:tc>
        <w:tc>
          <w:tcPr>
            <w:tcW w:w="1052"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sidRPr="005A1A5A">
              <w:rPr>
                <w:b/>
                <w:bCs/>
                <w:sz w:val="16"/>
                <w:szCs w:val="16"/>
              </w:rPr>
              <w:t>Farmers/</w:t>
            </w:r>
            <w:r w:rsidRPr="005A1A5A">
              <w:rPr>
                <w:b/>
                <w:bCs/>
                <w:sz w:val="16"/>
                <w:szCs w:val="16"/>
              </w:rPr>
              <w:br/>
              <w:t>Cultivators</w:t>
            </w:r>
          </w:p>
        </w:tc>
        <w:tc>
          <w:tcPr>
            <w:tcW w:w="1074"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sidRPr="005A1A5A">
              <w:rPr>
                <w:b/>
                <w:bCs/>
                <w:sz w:val="16"/>
                <w:szCs w:val="16"/>
              </w:rPr>
              <w:t xml:space="preserve">Suicides in Farming Sector (Total) Sum of Col. </w:t>
            </w:r>
            <w:r>
              <w:rPr>
                <w:b/>
                <w:bCs/>
                <w:sz w:val="16"/>
                <w:szCs w:val="16"/>
              </w:rPr>
              <w:t>7</w:t>
            </w:r>
            <w:r w:rsidRPr="005A1A5A">
              <w:rPr>
                <w:b/>
                <w:bCs/>
                <w:sz w:val="16"/>
                <w:szCs w:val="16"/>
              </w:rPr>
              <w:t>+</w:t>
            </w:r>
            <w:r>
              <w:rPr>
                <w:b/>
                <w:bCs/>
                <w:sz w:val="16"/>
                <w:szCs w:val="16"/>
              </w:rPr>
              <w:t>8</w:t>
            </w:r>
          </w:p>
        </w:tc>
        <w:tc>
          <w:tcPr>
            <w:tcW w:w="1114"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sidRPr="005A1A5A">
              <w:rPr>
                <w:b/>
                <w:bCs/>
                <w:sz w:val="16"/>
                <w:szCs w:val="16"/>
              </w:rPr>
              <w:t>Agricultural Labourers</w:t>
            </w:r>
          </w:p>
        </w:tc>
        <w:tc>
          <w:tcPr>
            <w:tcW w:w="1226"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sidRPr="005A1A5A">
              <w:rPr>
                <w:b/>
                <w:bCs/>
                <w:sz w:val="16"/>
                <w:szCs w:val="16"/>
              </w:rPr>
              <w:t>Farmers/</w:t>
            </w:r>
            <w:r w:rsidRPr="005A1A5A">
              <w:rPr>
                <w:b/>
                <w:bCs/>
                <w:sz w:val="16"/>
                <w:szCs w:val="16"/>
              </w:rPr>
              <w:br/>
              <w:t>Cultivators</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Pr>
                <w:b/>
                <w:bCs/>
                <w:sz w:val="16"/>
                <w:szCs w:val="16"/>
              </w:rPr>
              <w:t>1</w:t>
            </w:r>
            <w:r w:rsidRPr="005A1A5A">
              <w:rPr>
                <w:b/>
                <w:bCs/>
                <w:sz w:val="16"/>
                <w:szCs w:val="16"/>
              </w:rPr>
              <w:t> </w:t>
            </w:r>
          </w:p>
        </w:tc>
        <w:tc>
          <w:tcPr>
            <w:tcW w:w="2110"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sidRPr="005A1A5A">
              <w:rPr>
                <w:b/>
                <w:bCs/>
                <w:sz w:val="16"/>
                <w:szCs w:val="16"/>
              </w:rPr>
              <w:t> </w:t>
            </w:r>
            <w:r>
              <w:rPr>
                <w:b/>
                <w:bCs/>
                <w:sz w:val="16"/>
                <w:szCs w:val="16"/>
              </w:rPr>
              <w:t>2</w:t>
            </w:r>
          </w:p>
        </w:tc>
        <w:tc>
          <w:tcPr>
            <w:tcW w:w="1220"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Pr>
                <w:b/>
                <w:bCs/>
                <w:sz w:val="16"/>
                <w:szCs w:val="16"/>
              </w:rPr>
              <w:t>3</w:t>
            </w:r>
          </w:p>
        </w:tc>
        <w:tc>
          <w:tcPr>
            <w:tcW w:w="1114"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Pr>
                <w:b/>
                <w:bCs/>
                <w:sz w:val="16"/>
                <w:szCs w:val="16"/>
              </w:rPr>
              <w:t>4</w:t>
            </w:r>
          </w:p>
        </w:tc>
        <w:tc>
          <w:tcPr>
            <w:tcW w:w="1052"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Pr>
                <w:b/>
                <w:bCs/>
                <w:sz w:val="16"/>
                <w:szCs w:val="16"/>
              </w:rPr>
              <w:t>5</w:t>
            </w:r>
          </w:p>
        </w:tc>
        <w:tc>
          <w:tcPr>
            <w:tcW w:w="1074"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Pr>
                <w:b/>
                <w:bCs/>
                <w:sz w:val="16"/>
                <w:szCs w:val="16"/>
              </w:rPr>
              <w:t>6</w:t>
            </w:r>
          </w:p>
        </w:tc>
        <w:tc>
          <w:tcPr>
            <w:tcW w:w="1114"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Pr>
                <w:b/>
                <w:bCs/>
                <w:sz w:val="16"/>
                <w:szCs w:val="16"/>
              </w:rPr>
              <w:t>7</w:t>
            </w:r>
          </w:p>
        </w:tc>
        <w:tc>
          <w:tcPr>
            <w:tcW w:w="1226" w:type="dxa"/>
            <w:tcBorders>
              <w:top w:val="nil"/>
              <w:left w:val="nil"/>
              <w:bottom w:val="single" w:sz="4" w:space="0" w:color="auto"/>
              <w:right w:val="single" w:sz="4" w:space="0" w:color="auto"/>
            </w:tcBorders>
            <w:shd w:val="clear" w:color="auto" w:fill="auto"/>
            <w:vAlign w:val="center"/>
            <w:hideMark/>
          </w:tcPr>
          <w:p w:rsidR="00051CB5" w:rsidRPr="005A1A5A" w:rsidRDefault="00051CB5" w:rsidP="00420952">
            <w:pPr>
              <w:jc w:val="center"/>
              <w:rPr>
                <w:b/>
                <w:bCs/>
                <w:sz w:val="16"/>
                <w:szCs w:val="16"/>
              </w:rPr>
            </w:pPr>
            <w:r>
              <w:rPr>
                <w:b/>
                <w:bCs/>
                <w:sz w:val="16"/>
                <w:szCs w:val="16"/>
              </w:rPr>
              <w:t>8</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ANDHRA PRADESH</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916</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400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516</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804</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565</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239</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ARUNACHAL PRADESH</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3</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ASSAM</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138</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54</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84</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70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64</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4</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BIHAR</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7</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7</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5</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CHHATTISGARH</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954</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100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854</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682</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97</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585</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6</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GOA</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11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7</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GUJARAT</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301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244</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57</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408</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378</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8</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HARYANA</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162</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134</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28</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250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159</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91</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9</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HIMACHAL PRADESH</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46</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46</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14</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14</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10</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JAMMU &amp; KASHMIR</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21</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21</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11</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JHARKHAND</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21</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12</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KARNATAKA</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1569</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372</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1197</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2079</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867</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1212</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13</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KERALA</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210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207</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321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298</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23</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14</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MADHYA PRADESH</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1290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709</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581</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1321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722</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599</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15</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MAHARASHTRA</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4291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1261</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3030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3661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1111</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2550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16</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MANIPUR</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17</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MEGHALAYA</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5</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18</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MIZORAM</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7</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7</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19</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NAGALAND</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20</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ODISHA</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50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27</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23</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121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101</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21</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PUNJAB</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124</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24</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100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271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49</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222</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22</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RAJASTHAN</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76</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73</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43</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39</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23</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SIKKIM</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18</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15</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14</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12</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24</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TAMIL NADU</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606</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604</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381</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345</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36</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25</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TELANGANA</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1400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42</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1358</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645</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13</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632</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26</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TRIPURA</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49</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48</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22</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18</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4</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27</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UTTAR PRADESH</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324</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179</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145</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184</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115</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69</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28</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UTTARAKHAND</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29</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WEST BENGAL</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b/>
                <w:bCs/>
                <w:sz w:val="16"/>
                <w:szCs w:val="16"/>
              </w:rPr>
            </w:pPr>
            <w:r w:rsidRPr="005A1A5A">
              <w:rPr>
                <w:b/>
                <w:bCs/>
                <w:sz w:val="16"/>
                <w:szCs w:val="16"/>
              </w:rPr>
              <w:t> </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b/>
                <w:bCs/>
                <w:sz w:val="16"/>
                <w:szCs w:val="16"/>
              </w:rPr>
            </w:pPr>
            <w:r w:rsidRPr="005A1A5A">
              <w:rPr>
                <w:b/>
                <w:bCs/>
                <w:sz w:val="16"/>
                <w:szCs w:val="16"/>
              </w:rPr>
              <w:t>Total (States)</w:t>
            </w:r>
          </w:p>
        </w:tc>
        <w:tc>
          <w:tcPr>
            <w:tcW w:w="1220"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12590</w:t>
            </w:r>
          </w:p>
        </w:tc>
        <w:tc>
          <w:tcPr>
            <w:tcW w:w="1114"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4583</w:t>
            </w:r>
          </w:p>
        </w:tc>
        <w:tc>
          <w:tcPr>
            <w:tcW w:w="1052"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8007</w:t>
            </w:r>
          </w:p>
        </w:tc>
        <w:tc>
          <w:tcPr>
            <w:tcW w:w="1074"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11338</w:t>
            </w:r>
          </w:p>
        </w:tc>
        <w:tc>
          <w:tcPr>
            <w:tcW w:w="1114"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4992</w:t>
            </w:r>
          </w:p>
        </w:tc>
        <w:tc>
          <w:tcPr>
            <w:tcW w:w="1226"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6346</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30</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A &amp; N ISLANDS</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3</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31</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CHANDIGARH</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32</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D &amp; N HAVELI</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33</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DAMAN &amp; DIU</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34</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DELHI (UT)</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35</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LAKSHADWEEP</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sz w:val="16"/>
                <w:szCs w:val="16"/>
              </w:rPr>
            </w:pPr>
            <w:r w:rsidRPr="005A1A5A">
              <w:rPr>
                <w:sz w:val="16"/>
                <w:szCs w:val="16"/>
              </w:rPr>
              <w:t>36</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sz w:val="16"/>
                <w:szCs w:val="16"/>
              </w:rPr>
            </w:pPr>
            <w:r w:rsidRPr="005A1A5A">
              <w:rPr>
                <w:sz w:val="16"/>
                <w:szCs w:val="16"/>
              </w:rPr>
              <w:t>PUDUCHERRY</w:t>
            </w:r>
          </w:p>
        </w:tc>
        <w:tc>
          <w:tcPr>
            <w:tcW w:w="1220"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12</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12</w:t>
            </w:r>
          </w:p>
        </w:tc>
        <w:tc>
          <w:tcPr>
            <w:tcW w:w="1052"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0</w:t>
            </w:r>
          </w:p>
        </w:tc>
        <w:tc>
          <w:tcPr>
            <w:tcW w:w="107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29</w:t>
            </w:r>
          </w:p>
        </w:tc>
        <w:tc>
          <w:tcPr>
            <w:tcW w:w="1114"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27</w:t>
            </w:r>
          </w:p>
        </w:tc>
        <w:tc>
          <w:tcPr>
            <w:tcW w:w="1226" w:type="dxa"/>
            <w:tcBorders>
              <w:top w:val="nil"/>
              <w:left w:val="nil"/>
              <w:bottom w:val="single" w:sz="4" w:space="0" w:color="auto"/>
              <w:right w:val="single" w:sz="4" w:space="0" w:color="auto"/>
            </w:tcBorders>
            <w:shd w:val="clear" w:color="auto" w:fill="auto"/>
            <w:noWrap/>
            <w:vAlign w:val="bottom"/>
            <w:hideMark/>
          </w:tcPr>
          <w:p w:rsidR="00051CB5" w:rsidRPr="005A1A5A" w:rsidRDefault="00051CB5" w:rsidP="00420952">
            <w:pPr>
              <w:jc w:val="right"/>
              <w:rPr>
                <w:sz w:val="16"/>
                <w:szCs w:val="16"/>
              </w:rPr>
            </w:pPr>
            <w:r w:rsidRPr="005A1A5A">
              <w:rPr>
                <w:sz w:val="16"/>
                <w:szCs w:val="16"/>
              </w:rPr>
              <w:t>2</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b/>
                <w:bCs/>
                <w:sz w:val="16"/>
                <w:szCs w:val="16"/>
              </w:rPr>
            </w:pPr>
            <w:r w:rsidRPr="005A1A5A">
              <w:rPr>
                <w:b/>
                <w:bCs/>
                <w:sz w:val="16"/>
                <w:szCs w:val="16"/>
              </w:rPr>
              <w:t> </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b/>
                <w:bCs/>
                <w:sz w:val="16"/>
                <w:szCs w:val="16"/>
              </w:rPr>
            </w:pPr>
            <w:r w:rsidRPr="005A1A5A">
              <w:rPr>
                <w:b/>
                <w:bCs/>
                <w:sz w:val="16"/>
                <w:szCs w:val="16"/>
              </w:rPr>
              <w:t>Total (UTs)</w:t>
            </w:r>
          </w:p>
        </w:tc>
        <w:tc>
          <w:tcPr>
            <w:tcW w:w="1220"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12</w:t>
            </w:r>
          </w:p>
        </w:tc>
        <w:tc>
          <w:tcPr>
            <w:tcW w:w="1114"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12</w:t>
            </w:r>
          </w:p>
        </w:tc>
        <w:tc>
          <w:tcPr>
            <w:tcW w:w="1052"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0</w:t>
            </w:r>
          </w:p>
        </w:tc>
        <w:tc>
          <w:tcPr>
            <w:tcW w:w="1074"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32</w:t>
            </w:r>
          </w:p>
        </w:tc>
        <w:tc>
          <w:tcPr>
            <w:tcW w:w="1114"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27</w:t>
            </w:r>
          </w:p>
        </w:tc>
        <w:tc>
          <w:tcPr>
            <w:tcW w:w="1226"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5</w:t>
            </w:r>
          </w:p>
        </w:tc>
      </w:tr>
      <w:tr w:rsidR="00051CB5" w:rsidRPr="005A1A5A" w:rsidTr="00420952">
        <w:trPr>
          <w:trHeight w:val="56"/>
        </w:trPr>
        <w:tc>
          <w:tcPr>
            <w:tcW w:w="732" w:type="dxa"/>
            <w:tcBorders>
              <w:top w:val="nil"/>
              <w:left w:val="single" w:sz="4" w:space="0" w:color="auto"/>
              <w:bottom w:val="single" w:sz="4" w:space="0" w:color="auto"/>
              <w:right w:val="single" w:sz="4" w:space="0" w:color="auto"/>
            </w:tcBorders>
            <w:shd w:val="clear" w:color="auto" w:fill="auto"/>
            <w:vAlign w:val="bottom"/>
            <w:hideMark/>
          </w:tcPr>
          <w:p w:rsidR="00051CB5" w:rsidRPr="005A1A5A" w:rsidRDefault="00051CB5" w:rsidP="00420952">
            <w:pPr>
              <w:jc w:val="center"/>
              <w:rPr>
                <w:b/>
                <w:bCs/>
                <w:sz w:val="16"/>
                <w:szCs w:val="16"/>
              </w:rPr>
            </w:pPr>
            <w:r w:rsidRPr="005A1A5A">
              <w:rPr>
                <w:b/>
                <w:bCs/>
                <w:sz w:val="16"/>
                <w:szCs w:val="16"/>
              </w:rPr>
              <w:t> </w:t>
            </w:r>
          </w:p>
        </w:tc>
        <w:tc>
          <w:tcPr>
            <w:tcW w:w="2110" w:type="dxa"/>
            <w:tcBorders>
              <w:top w:val="nil"/>
              <w:left w:val="nil"/>
              <w:bottom w:val="single" w:sz="4" w:space="0" w:color="auto"/>
              <w:right w:val="single" w:sz="4" w:space="0" w:color="auto"/>
            </w:tcBorders>
            <w:shd w:val="clear" w:color="auto" w:fill="auto"/>
            <w:hideMark/>
          </w:tcPr>
          <w:p w:rsidR="00051CB5" w:rsidRPr="005A1A5A" w:rsidRDefault="00051CB5" w:rsidP="00420952">
            <w:pPr>
              <w:rPr>
                <w:b/>
                <w:bCs/>
                <w:sz w:val="16"/>
                <w:szCs w:val="16"/>
              </w:rPr>
            </w:pPr>
            <w:r w:rsidRPr="005A1A5A">
              <w:rPr>
                <w:b/>
                <w:bCs/>
                <w:sz w:val="16"/>
                <w:szCs w:val="16"/>
              </w:rPr>
              <w:t>TOTAL (ALL INDIA)</w:t>
            </w:r>
          </w:p>
        </w:tc>
        <w:tc>
          <w:tcPr>
            <w:tcW w:w="1220"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12602</w:t>
            </w:r>
          </w:p>
        </w:tc>
        <w:tc>
          <w:tcPr>
            <w:tcW w:w="1114"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4595</w:t>
            </w:r>
          </w:p>
        </w:tc>
        <w:tc>
          <w:tcPr>
            <w:tcW w:w="1052"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8007</w:t>
            </w:r>
          </w:p>
        </w:tc>
        <w:tc>
          <w:tcPr>
            <w:tcW w:w="1074"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11370</w:t>
            </w:r>
          </w:p>
        </w:tc>
        <w:tc>
          <w:tcPr>
            <w:tcW w:w="1114"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5019</w:t>
            </w:r>
          </w:p>
        </w:tc>
        <w:tc>
          <w:tcPr>
            <w:tcW w:w="1226" w:type="dxa"/>
            <w:tcBorders>
              <w:top w:val="nil"/>
              <w:left w:val="nil"/>
              <w:bottom w:val="single" w:sz="4" w:space="0" w:color="auto"/>
              <w:right w:val="single" w:sz="4" w:space="0" w:color="auto"/>
            </w:tcBorders>
            <w:shd w:val="clear" w:color="auto" w:fill="auto"/>
            <w:hideMark/>
          </w:tcPr>
          <w:p w:rsidR="00051CB5" w:rsidRPr="005A1A5A" w:rsidRDefault="00051CB5" w:rsidP="00420952">
            <w:pPr>
              <w:jc w:val="right"/>
              <w:rPr>
                <w:b/>
                <w:bCs/>
                <w:sz w:val="16"/>
                <w:szCs w:val="16"/>
              </w:rPr>
            </w:pPr>
            <w:r w:rsidRPr="005A1A5A">
              <w:rPr>
                <w:b/>
                <w:bCs/>
                <w:sz w:val="16"/>
                <w:szCs w:val="16"/>
              </w:rPr>
              <w:t>6351</w:t>
            </w:r>
          </w:p>
        </w:tc>
      </w:tr>
    </w:tbl>
    <w:p w:rsidR="00051CB5" w:rsidRDefault="00051CB5" w:rsidP="00051CB5">
      <w:pPr>
        <w:jc w:val="both"/>
      </w:pPr>
    </w:p>
    <w:p w:rsidR="00051CB5" w:rsidRPr="006550D4" w:rsidRDefault="00051CB5" w:rsidP="00051CB5">
      <w:pPr>
        <w:jc w:val="both"/>
        <w:rPr>
          <w:rFonts w:cstheme="minorBidi"/>
        </w:rPr>
      </w:pPr>
      <w:r w:rsidRPr="00DB4F14">
        <w:t>Source: Report on ‘Accidental Deaths &amp; Suicides in India’ for</w:t>
      </w:r>
      <w:r>
        <w:t xml:space="preserve"> relevant years, National Crime </w:t>
      </w:r>
      <w:r w:rsidRPr="00DB4F14">
        <w:t>Records Bureau, Ministry of Home Affairs</w:t>
      </w:r>
      <w:r>
        <w:rPr>
          <w:rFonts w:cstheme="minorBidi" w:hint="cs"/>
          <w:cs/>
        </w:rPr>
        <w:t>.</w:t>
      </w:r>
    </w:p>
    <w:p w:rsidR="00051CB5" w:rsidRDefault="00051CB5" w:rsidP="00051CB5"/>
    <w:p w:rsidR="00051CB5" w:rsidRDefault="00051CB5" w:rsidP="00051CB5">
      <w:pPr>
        <w:spacing w:line="360" w:lineRule="auto"/>
        <w:jc w:val="both"/>
        <w:sectPr w:rsidR="00051CB5" w:rsidSect="00AC7655">
          <w:pgSz w:w="11906" w:h="16838" w:code="9"/>
          <w:pgMar w:top="864" w:right="1008" w:bottom="360" w:left="1440" w:header="706" w:footer="706" w:gutter="0"/>
          <w:cols w:space="708"/>
          <w:docGrid w:linePitch="360"/>
        </w:sectPr>
      </w:pPr>
    </w:p>
    <w:tbl>
      <w:tblPr>
        <w:tblW w:w="10609" w:type="dxa"/>
        <w:tblInd w:w="-601" w:type="dxa"/>
        <w:tblLook w:val="04A0"/>
      </w:tblPr>
      <w:tblGrid>
        <w:gridCol w:w="720"/>
        <w:gridCol w:w="2350"/>
        <w:gridCol w:w="1041"/>
        <w:gridCol w:w="828"/>
        <w:gridCol w:w="132"/>
        <w:gridCol w:w="858"/>
        <w:gridCol w:w="215"/>
        <w:gridCol w:w="685"/>
        <w:gridCol w:w="275"/>
        <w:gridCol w:w="715"/>
        <w:gridCol w:w="960"/>
        <w:gridCol w:w="930"/>
        <w:gridCol w:w="90"/>
        <w:gridCol w:w="810"/>
      </w:tblGrid>
      <w:tr w:rsidR="00051CB5" w:rsidRPr="00946ADA" w:rsidTr="00AC7655">
        <w:trPr>
          <w:trHeight w:val="375"/>
        </w:trPr>
        <w:tc>
          <w:tcPr>
            <w:tcW w:w="720" w:type="dxa"/>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2350" w:type="dxa"/>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1041" w:type="dxa"/>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4728" w:type="dxa"/>
            <w:gridSpan w:val="8"/>
            <w:tcBorders>
              <w:top w:val="nil"/>
              <w:left w:val="nil"/>
              <w:bottom w:val="nil"/>
              <w:right w:val="nil"/>
            </w:tcBorders>
            <w:shd w:val="clear" w:color="auto" w:fill="auto"/>
            <w:noWrap/>
            <w:vAlign w:val="bottom"/>
            <w:hideMark/>
          </w:tcPr>
          <w:p w:rsidR="00051CB5" w:rsidRDefault="00051CB5" w:rsidP="00420952">
            <w:pPr>
              <w:jc w:val="right"/>
              <w:rPr>
                <w:b/>
                <w:bCs/>
                <w:color w:val="000000"/>
                <w:lang w:eastAsia="en-GB"/>
              </w:rPr>
            </w:pPr>
            <w:r w:rsidRPr="00015F27">
              <w:rPr>
                <w:b/>
                <w:bCs/>
                <w:color w:val="000000"/>
                <w:lang w:eastAsia="en-GB"/>
              </w:rPr>
              <w:t xml:space="preserve">Annexure </w:t>
            </w:r>
            <w:r>
              <w:rPr>
                <w:b/>
                <w:bCs/>
                <w:color w:val="000000"/>
                <w:lang w:eastAsia="en-GB"/>
              </w:rPr>
              <w:t>–</w:t>
            </w:r>
            <w:r w:rsidRPr="00015F27">
              <w:rPr>
                <w:b/>
                <w:bCs/>
                <w:color w:val="000000"/>
                <w:lang w:eastAsia="en-GB"/>
              </w:rPr>
              <w:t xml:space="preserve"> II</w:t>
            </w:r>
          </w:p>
          <w:p w:rsidR="00051CB5" w:rsidRPr="00015F27" w:rsidRDefault="00051CB5" w:rsidP="00420952">
            <w:pPr>
              <w:jc w:val="right"/>
              <w:rPr>
                <w:rFonts w:ascii="Calibri" w:hAnsi="Calibri" w:cs="Calibri"/>
                <w:b/>
                <w:bCs/>
                <w:color w:val="000000"/>
                <w:lang w:eastAsia="en-GB"/>
              </w:rPr>
            </w:pPr>
          </w:p>
        </w:tc>
        <w:tc>
          <w:tcPr>
            <w:tcW w:w="810" w:type="dxa"/>
            <w:tcBorders>
              <w:top w:val="nil"/>
              <w:left w:val="nil"/>
              <w:bottom w:val="nil"/>
              <w:right w:val="nil"/>
            </w:tcBorders>
            <w:shd w:val="clear" w:color="auto" w:fill="auto"/>
            <w:noWrap/>
            <w:vAlign w:val="bottom"/>
            <w:hideMark/>
          </w:tcPr>
          <w:p w:rsidR="00051CB5" w:rsidRDefault="00051CB5" w:rsidP="00420952">
            <w:pPr>
              <w:rPr>
                <w:b/>
                <w:bCs/>
                <w:color w:val="000000"/>
                <w:lang w:eastAsia="en-GB"/>
              </w:rPr>
            </w:pPr>
          </w:p>
          <w:p w:rsidR="00051CB5" w:rsidRPr="00015F27" w:rsidRDefault="00051CB5" w:rsidP="00420952">
            <w:pPr>
              <w:rPr>
                <w:b/>
                <w:bCs/>
                <w:color w:val="000000"/>
                <w:lang w:eastAsia="en-GB"/>
              </w:rPr>
            </w:pPr>
          </w:p>
        </w:tc>
      </w:tr>
      <w:tr w:rsidR="00051CB5" w:rsidRPr="00946ADA" w:rsidTr="00AC7655">
        <w:trPr>
          <w:trHeight w:val="315"/>
        </w:trPr>
        <w:tc>
          <w:tcPr>
            <w:tcW w:w="10609" w:type="dxa"/>
            <w:gridSpan w:val="14"/>
            <w:tcBorders>
              <w:top w:val="nil"/>
              <w:left w:val="nil"/>
              <w:bottom w:val="nil"/>
              <w:right w:val="nil"/>
            </w:tcBorders>
            <w:shd w:val="clear" w:color="auto" w:fill="auto"/>
            <w:noWrap/>
            <w:vAlign w:val="bottom"/>
            <w:hideMark/>
          </w:tcPr>
          <w:p w:rsidR="00051CB5" w:rsidRPr="009C0F07" w:rsidRDefault="00051CB5" w:rsidP="00420952">
            <w:pPr>
              <w:jc w:val="center"/>
              <w:rPr>
                <w:b/>
                <w:bCs/>
                <w:color w:val="000000"/>
                <w:u w:val="single"/>
                <w:lang w:eastAsia="en-GB"/>
              </w:rPr>
            </w:pPr>
            <w:r w:rsidRPr="009C0F07">
              <w:rPr>
                <w:b/>
                <w:bCs/>
                <w:color w:val="000000"/>
                <w:u w:val="single"/>
                <w:lang w:eastAsia="en-GB"/>
              </w:rPr>
              <w:t xml:space="preserve">Rajya Sabha Starred Question No. </w:t>
            </w:r>
            <w:r>
              <w:rPr>
                <w:b/>
                <w:bCs/>
                <w:color w:val="000000"/>
                <w:u w:val="single"/>
                <w:lang w:eastAsia="en-GB"/>
              </w:rPr>
              <w:t>42</w:t>
            </w:r>
            <w:r w:rsidR="008B3347">
              <w:rPr>
                <w:b/>
                <w:bCs/>
                <w:color w:val="000000"/>
                <w:u w:val="single"/>
                <w:lang w:eastAsia="en-GB"/>
              </w:rPr>
              <w:t xml:space="preserve"> for 20.</w:t>
            </w:r>
            <w:r w:rsidRPr="009C0F07">
              <w:rPr>
                <w:b/>
                <w:bCs/>
                <w:color w:val="000000"/>
                <w:u w:val="single"/>
                <w:lang w:eastAsia="en-GB"/>
              </w:rPr>
              <w:t xml:space="preserve">7.2018 statement in respect of part </w:t>
            </w:r>
            <w:r>
              <w:rPr>
                <w:b/>
                <w:bCs/>
                <w:color w:val="000000"/>
                <w:u w:val="single"/>
                <w:lang w:eastAsia="en-GB"/>
              </w:rPr>
              <w:t xml:space="preserve">(a) to </w:t>
            </w:r>
            <w:r w:rsidRPr="009C0F07">
              <w:rPr>
                <w:b/>
                <w:bCs/>
                <w:color w:val="000000"/>
                <w:u w:val="single"/>
                <w:lang w:eastAsia="en-GB"/>
              </w:rPr>
              <w:t>(c) of the question regarding ‘Suicide by Farmers’</w:t>
            </w:r>
          </w:p>
          <w:p w:rsidR="00051CB5" w:rsidRPr="009C0F07" w:rsidRDefault="00051CB5" w:rsidP="00420952">
            <w:pPr>
              <w:jc w:val="center"/>
              <w:rPr>
                <w:b/>
                <w:bCs/>
                <w:color w:val="000000"/>
                <w:lang w:eastAsia="en-GB"/>
              </w:rPr>
            </w:pPr>
          </w:p>
          <w:p w:rsidR="00051CB5" w:rsidRPr="00946ADA" w:rsidRDefault="00051CB5" w:rsidP="00420952">
            <w:pPr>
              <w:jc w:val="center"/>
              <w:rPr>
                <w:b/>
                <w:bCs/>
                <w:color w:val="000000"/>
                <w:lang w:eastAsia="en-GB"/>
              </w:rPr>
            </w:pPr>
            <w:r w:rsidRPr="00946ADA">
              <w:rPr>
                <w:b/>
                <w:bCs/>
                <w:color w:val="000000"/>
                <w:lang w:eastAsia="en-GB"/>
              </w:rPr>
              <w:t>7 years MSP Statement</w:t>
            </w: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2350" w:type="dxa"/>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1041" w:type="dxa"/>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828" w:type="dxa"/>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99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90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99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c>
          <w:tcPr>
            <w:tcW w:w="1890" w:type="dxa"/>
            <w:gridSpan w:val="2"/>
            <w:tcBorders>
              <w:top w:val="nil"/>
              <w:left w:val="nil"/>
              <w:bottom w:val="single" w:sz="4" w:space="0" w:color="auto"/>
              <w:right w:val="nil"/>
            </w:tcBorders>
            <w:shd w:val="clear" w:color="auto" w:fill="auto"/>
            <w:noWrap/>
            <w:vAlign w:val="bottom"/>
            <w:hideMark/>
          </w:tcPr>
          <w:p w:rsidR="00051CB5" w:rsidRPr="00946ADA" w:rsidRDefault="00051CB5" w:rsidP="00420952">
            <w:pPr>
              <w:jc w:val="center"/>
              <w:rPr>
                <w:color w:val="000000"/>
                <w:sz w:val="20"/>
                <w:szCs w:val="20"/>
                <w:lang w:eastAsia="en-GB"/>
              </w:rPr>
            </w:pPr>
            <w:r w:rsidRPr="00946ADA">
              <w:rPr>
                <w:color w:val="000000"/>
                <w:sz w:val="20"/>
                <w:szCs w:val="20"/>
                <w:lang w:eastAsia="en-GB"/>
              </w:rPr>
              <w:t>(Rs per quintal)</w:t>
            </w:r>
          </w:p>
        </w:tc>
        <w:tc>
          <w:tcPr>
            <w:tcW w:w="90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p>
        </w:tc>
      </w:tr>
      <w:tr w:rsidR="00051CB5" w:rsidRPr="00946ADA" w:rsidTr="00AC7655">
        <w:trPr>
          <w:trHeight w:val="230"/>
        </w:trPr>
        <w:tc>
          <w:tcPr>
            <w:tcW w:w="7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51CB5" w:rsidRPr="00AC7655" w:rsidRDefault="00051CB5" w:rsidP="00420952">
            <w:pPr>
              <w:jc w:val="center"/>
              <w:rPr>
                <w:b/>
                <w:bCs/>
                <w:sz w:val="18"/>
                <w:szCs w:val="18"/>
                <w:lang w:eastAsia="en-GB"/>
              </w:rPr>
            </w:pPr>
            <w:r w:rsidRPr="00AC7655">
              <w:rPr>
                <w:b/>
                <w:bCs/>
                <w:sz w:val="18"/>
                <w:szCs w:val="18"/>
                <w:lang w:eastAsia="en-GB"/>
              </w:rPr>
              <w:t>Sl. No.</w:t>
            </w:r>
          </w:p>
        </w:tc>
        <w:tc>
          <w:tcPr>
            <w:tcW w:w="23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51CB5" w:rsidRPr="00AC7655" w:rsidRDefault="00051CB5" w:rsidP="00420952">
            <w:pPr>
              <w:jc w:val="center"/>
              <w:rPr>
                <w:b/>
                <w:bCs/>
                <w:sz w:val="18"/>
                <w:szCs w:val="18"/>
                <w:lang w:eastAsia="en-GB"/>
              </w:rPr>
            </w:pPr>
            <w:r w:rsidRPr="00AC7655">
              <w:rPr>
                <w:b/>
                <w:bCs/>
                <w:sz w:val="18"/>
                <w:szCs w:val="18"/>
                <w:lang w:eastAsia="en-GB"/>
              </w:rPr>
              <w:t>Commodity</w:t>
            </w:r>
          </w:p>
        </w:tc>
        <w:tc>
          <w:tcPr>
            <w:tcW w:w="10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51CB5" w:rsidRPr="00AC7655" w:rsidRDefault="00051CB5" w:rsidP="00420952">
            <w:pPr>
              <w:jc w:val="center"/>
              <w:rPr>
                <w:b/>
                <w:bCs/>
                <w:sz w:val="18"/>
                <w:szCs w:val="18"/>
                <w:lang w:eastAsia="en-GB"/>
              </w:rPr>
            </w:pPr>
            <w:r w:rsidRPr="00AC7655">
              <w:rPr>
                <w:b/>
                <w:bCs/>
                <w:sz w:val="18"/>
                <w:szCs w:val="18"/>
                <w:lang w:eastAsia="en-GB"/>
              </w:rPr>
              <w:t xml:space="preserve">Variety </w:t>
            </w:r>
          </w:p>
        </w:tc>
        <w:tc>
          <w:tcPr>
            <w:tcW w:w="8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1CB5" w:rsidRPr="00AC7655" w:rsidRDefault="00051CB5" w:rsidP="00420952">
            <w:pPr>
              <w:jc w:val="center"/>
              <w:rPr>
                <w:b/>
                <w:bCs/>
                <w:color w:val="000000"/>
                <w:sz w:val="18"/>
                <w:szCs w:val="18"/>
                <w:lang w:eastAsia="en-GB"/>
              </w:rPr>
            </w:pPr>
            <w:r w:rsidRPr="00AC7655">
              <w:rPr>
                <w:b/>
                <w:bCs/>
                <w:color w:val="000000"/>
                <w:sz w:val="18"/>
                <w:szCs w:val="18"/>
                <w:lang w:eastAsia="en-GB"/>
              </w:rPr>
              <w:t>2012-13</w:t>
            </w:r>
          </w:p>
        </w:tc>
        <w:tc>
          <w:tcPr>
            <w:tcW w:w="99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1CB5" w:rsidRPr="00AC7655" w:rsidRDefault="00051CB5" w:rsidP="00420952">
            <w:pPr>
              <w:jc w:val="center"/>
              <w:rPr>
                <w:b/>
                <w:bCs/>
                <w:color w:val="000000"/>
                <w:sz w:val="18"/>
                <w:szCs w:val="18"/>
                <w:lang w:eastAsia="en-GB"/>
              </w:rPr>
            </w:pPr>
            <w:r w:rsidRPr="00AC7655">
              <w:rPr>
                <w:b/>
                <w:bCs/>
                <w:color w:val="000000"/>
                <w:sz w:val="18"/>
                <w:szCs w:val="18"/>
                <w:lang w:eastAsia="en-GB"/>
              </w:rPr>
              <w:t>2013-14</w:t>
            </w:r>
          </w:p>
        </w:tc>
        <w:tc>
          <w:tcPr>
            <w:tcW w:w="9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1CB5" w:rsidRPr="00AC7655" w:rsidRDefault="00051CB5" w:rsidP="00420952">
            <w:pPr>
              <w:jc w:val="center"/>
              <w:rPr>
                <w:b/>
                <w:bCs/>
                <w:color w:val="000000"/>
                <w:sz w:val="18"/>
                <w:szCs w:val="18"/>
                <w:lang w:eastAsia="en-GB"/>
              </w:rPr>
            </w:pPr>
            <w:r w:rsidRPr="00AC7655">
              <w:rPr>
                <w:b/>
                <w:bCs/>
                <w:color w:val="000000"/>
                <w:sz w:val="18"/>
                <w:szCs w:val="18"/>
                <w:lang w:eastAsia="en-GB"/>
              </w:rPr>
              <w:t>2014-15</w:t>
            </w:r>
          </w:p>
        </w:tc>
        <w:tc>
          <w:tcPr>
            <w:tcW w:w="99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51CB5" w:rsidRPr="00AC7655" w:rsidRDefault="00051CB5" w:rsidP="00420952">
            <w:pPr>
              <w:jc w:val="center"/>
              <w:rPr>
                <w:b/>
                <w:bCs/>
                <w:color w:val="000000"/>
                <w:sz w:val="18"/>
                <w:szCs w:val="18"/>
                <w:lang w:eastAsia="en-GB"/>
              </w:rPr>
            </w:pPr>
            <w:r w:rsidRPr="00AC7655">
              <w:rPr>
                <w:b/>
                <w:bCs/>
                <w:color w:val="000000"/>
                <w:sz w:val="18"/>
                <w:szCs w:val="18"/>
                <w:lang w:eastAsia="en-GB"/>
              </w:rPr>
              <w:t>2015-16</w:t>
            </w:r>
          </w:p>
        </w:tc>
        <w:tc>
          <w:tcPr>
            <w:tcW w:w="960" w:type="dxa"/>
            <w:vMerge w:val="restart"/>
            <w:tcBorders>
              <w:top w:val="nil"/>
              <w:left w:val="single" w:sz="4" w:space="0" w:color="auto"/>
              <w:bottom w:val="single" w:sz="4" w:space="0" w:color="auto"/>
              <w:right w:val="nil"/>
            </w:tcBorders>
            <w:shd w:val="clear" w:color="auto" w:fill="auto"/>
            <w:noWrap/>
            <w:vAlign w:val="center"/>
            <w:hideMark/>
          </w:tcPr>
          <w:p w:rsidR="00051CB5" w:rsidRPr="00AC7655" w:rsidRDefault="00051CB5" w:rsidP="00420952">
            <w:pPr>
              <w:jc w:val="center"/>
              <w:rPr>
                <w:b/>
                <w:bCs/>
                <w:color w:val="000000"/>
                <w:sz w:val="18"/>
                <w:szCs w:val="18"/>
                <w:lang w:eastAsia="en-GB"/>
              </w:rPr>
            </w:pPr>
            <w:r w:rsidRPr="00AC7655">
              <w:rPr>
                <w:b/>
                <w:bCs/>
                <w:color w:val="000000"/>
                <w:sz w:val="18"/>
                <w:szCs w:val="18"/>
                <w:lang w:eastAsia="en-GB"/>
              </w:rPr>
              <w:t>2016-17</w:t>
            </w:r>
          </w:p>
        </w:tc>
        <w:tc>
          <w:tcPr>
            <w:tcW w:w="9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51CB5" w:rsidRPr="00AC7655" w:rsidRDefault="00051CB5" w:rsidP="00420952">
            <w:pPr>
              <w:jc w:val="center"/>
              <w:rPr>
                <w:b/>
                <w:bCs/>
                <w:color w:val="000000"/>
                <w:sz w:val="18"/>
                <w:szCs w:val="18"/>
                <w:lang w:eastAsia="en-GB"/>
              </w:rPr>
            </w:pPr>
            <w:r w:rsidRPr="00AC7655">
              <w:rPr>
                <w:b/>
                <w:bCs/>
                <w:color w:val="000000"/>
                <w:sz w:val="18"/>
                <w:szCs w:val="18"/>
                <w:lang w:eastAsia="en-GB"/>
              </w:rPr>
              <w:t>2017-18</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051CB5" w:rsidRPr="00AC7655" w:rsidRDefault="00051CB5" w:rsidP="00420952">
            <w:pPr>
              <w:jc w:val="center"/>
              <w:rPr>
                <w:b/>
                <w:bCs/>
                <w:color w:val="000000"/>
                <w:sz w:val="18"/>
                <w:szCs w:val="18"/>
                <w:lang w:eastAsia="en-GB"/>
              </w:rPr>
            </w:pPr>
            <w:r w:rsidRPr="00AC7655">
              <w:rPr>
                <w:b/>
                <w:bCs/>
                <w:color w:val="000000"/>
                <w:sz w:val="18"/>
                <w:szCs w:val="18"/>
                <w:lang w:eastAsia="en-GB"/>
              </w:rPr>
              <w:t>2018-19</w:t>
            </w:r>
          </w:p>
        </w:tc>
      </w:tr>
      <w:tr w:rsidR="00051CB5" w:rsidRPr="00946ADA" w:rsidTr="00AC7655">
        <w:trPr>
          <w:trHeight w:val="230"/>
        </w:trPr>
        <w:tc>
          <w:tcPr>
            <w:tcW w:w="720" w:type="dxa"/>
            <w:vMerge/>
            <w:tcBorders>
              <w:top w:val="single" w:sz="4" w:space="0" w:color="auto"/>
              <w:left w:val="single" w:sz="4" w:space="0" w:color="auto"/>
              <w:bottom w:val="single" w:sz="4" w:space="0" w:color="000000"/>
              <w:right w:val="single" w:sz="4" w:space="0" w:color="auto"/>
            </w:tcBorders>
            <w:vAlign w:val="center"/>
            <w:hideMark/>
          </w:tcPr>
          <w:p w:rsidR="00051CB5" w:rsidRPr="00AC7655" w:rsidRDefault="00051CB5" w:rsidP="00420952">
            <w:pPr>
              <w:rPr>
                <w:b/>
                <w:bCs/>
                <w:sz w:val="18"/>
                <w:szCs w:val="18"/>
                <w:lang w:eastAsia="en-GB"/>
              </w:rPr>
            </w:pPr>
          </w:p>
        </w:tc>
        <w:tc>
          <w:tcPr>
            <w:tcW w:w="2350" w:type="dxa"/>
            <w:vMerge/>
            <w:tcBorders>
              <w:top w:val="single" w:sz="4" w:space="0" w:color="auto"/>
              <w:left w:val="single" w:sz="4" w:space="0" w:color="auto"/>
              <w:bottom w:val="single" w:sz="4" w:space="0" w:color="000000"/>
              <w:right w:val="single" w:sz="4" w:space="0" w:color="auto"/>
            </w:tcBorders>
            <w:vAlign w:val="center"/>
            <w:hideMark/>
          </w:tcPr>
          <w:p w:rsidR="00051CB5" w:rsidRPr="00AC7655" w:rsidRDefault="00051CB5" w:rsidP="00420952">
            <w:pPr>
              <w:rPr>
                <w:b/>
                <w:bCs/>
                <w:sz w:val="18"/>
                <w:szCs w:val="18"/>
                <w:lang w:eastAsia="en-GB"/>
              </w:rPr>
            </w:pPr>
          </w:p>
        </w:tc>
        <w:tc>
          <w:tcPr>
            <w:tcW w:w="1041" w:type="dxa"/>
            <w:vMerge/>
            <w:tcBorders>
              <w:top w:val="single" w:sz="4" w:space="0" w:color="auto"/>
              <w:left w:val="single" w:sz="4" w:space="0" w:color="auto"/>
              <w:bottom w:val="single" w:sz="4" w:space="0" w:color="000000"/>
              <w:right w:val="single" w:sz="4" w:space="0" w:color="auto"/>
            </w:tcBorders>
            <w:vAlign w:val="center"/>
            <w:hideMark/>
          </w:tcPr>
          <w:p w:rsidR="00051CB5" w:rsidRPr="00AC7655" w:rsidRDefault="00051CB5" w:rsidP="00420952">
            <w:pPr>
              <w:rPr>
                <w:b/>
                <w:bCs/>
                <w:sz w:val="18"/>
                <w:szCs w:val="18"/>
                <w:lang w:eastAsia="en-GB"/>
              </w:rPr>
            </w:pPr>
          </w:p>
        </w:tc>
        <w:tc>
          <w:tcPr>
            <w:tcW w:w="828" w:type="dxa"/>
            <w:vMerge/>
            <w:tcBorders>
              <w:top w:val="single" w:sz="4" w:space="0" w:color="auto"/>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90" w:type="dxa"/>
            <w:gridSpan w:val="2"/>
            <w:vMerge/>
            <w:tcBorders>
              <w:top w:val="single" w:sz="4" w:space="0" w:color="auto"/>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90" w:type="dxa"/>
            <w:gridSpan w:val="2"/>
            <w:vMerge/>
            <w:tcBorders>
              <w:top w:val="single" w:sz="4" w:space="0" w:color="auto"/>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60" w:type="dxa"/>
            <w:vMerge/>
            <w:tcBorders>
              <w:top w:val="nil"/>
              <w:left w:val="single" w:sz="4" w:space="0" w:color="auto"/>
              <w:bottom w:val="single" w:sz="4" w:space="0" w:color="auto"/>
              <w:right w:val="nil"/>
            </w:tcBorders>
            <w:vAlign w:val="center"/>
            <w:hideMark/>
          </w:tcPr>
          <w:p w:rsidR="00051CB5" w:rsidRPr="00AC7655" w:rsidRDefault="00051CB5" w:rsidP="00420952">
            <w:pPr>
              <w:rPr>
                <w:b/>
                <w:bCs/>
                <w:color w:val="000000"/>
                <w:sz w:val="18"/>
                <w:szCs w:val="18"/>
                <w:lang w:eastAsia="en-GB"/>
              </w:rPr>
            </w:pPr>
          </w:p>
        </w:tc>
        <w:tc>
          <w:tcPr>
            <w:tcW w:w="930" w:type="dxa"/>
            <w:vMerge/>
            <w:tcBorders>
              <w:top w:val="nil"/>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00" w:type="dxa"/>
            <w:gridSpan w:val="2"/>
            <w:vMerge/>
            <w:tcBorders>
              <w:top w:val="single" w:sz="4" w:space="0" w:color="auto"/>
              <w:left w:val="single" w:sz="4" w:space="0" w:color="auto"/>
              <w:bottom w:val="single" w:sz="4" w:space="0" w:color="000000"/>
              <w:right w:val="single" w:sz="4" w:space="0" w:color="auto"/>
            </w:tcBorders>
            <w:vAlign w:val="center"/>
            <w:hideMark/>
          </w:tcPr>
          <w:p w:rsidR="00051CB5" w:rsidRPr="00AC7655" w:rsidRDefault="00051CB5" w:rsidP="00420952">
            <w:pPr>
              <w:rPr>
                <w:b/>
                <w:bCs/>
                <w:color w:val="000000"/>
                <w:sz w:val="18"/>
                <w:szCs w:val="18"/>
                <w:lang w:eastAsia="en-GB"/>
              </w:rPr>
            </w:pPr>
          </w:p>
        </w:tc>
      </w:tr>
      <w:tr w:rsidR="00051CB5" w:rsidRPr="00946ADA" w:rsidTr="00AC7655">
        <w:trPr>
          <w:trHeight w:val="230"/>
        </w:trPr>
        <w:tc>
          <w:tcPr>
            <w:tcW w:w="720" w:type="dxa"/>
            <w:vMerge/>
            <w:tcBorders>
              <w:top w:val="single" w:sz="4" w:space="0" w:color="auto"/>
              <w:left w:val="single" w:sz="4" w:space="0" w:color="auto"/>
              <w:bottom w:val="single" w:sz="4" w:space="0" w:color="000000"/>
              <w:right w:val="single" w:sz="4" w:space="0" w:color="auto"/>
            </w:tcBorders>
            <w:vAlign w:val="center"/>
            <w:hideMark/>
          </w:tcPr>
          <w:p w:rsidR="00051CB5" w:rsidRPr="00AC7655" w:rsidRDefault="00051CB5" w:rsidP="00420952">
            <w:pPr>
              <w:rPr>
                <w:b/>
                <w:bCs/>
                <w:sz w:val="18"/>
                <w:szCs w:val="18"/>
                <w:lang w:eastAsia="en-GB"/>
              </w:rPr>
            </w:pPr>
          </w:p>
        </w:tc>
        <w:tc>
          <w:tcPr>
            <w:tcW w:w="2350" w:type="dxa"/>
            <w:vMerge/>
            <w:tcBorders>
              <w:top w:val="single" w:sz="4" w:space="0" w:color="auto"/>
              <w:left w:val="single" w:sz="4" w:space="0" w:color="auto"/>
              <w:bottom w:val="single" w:sz="4" w:space="0" w:color="000000"/>
              <w:right w:val="single" w:sz="4" w:space="0" w:color="auto"/>
            </w:tcBorders>
            <w:vAlign w:val="center"/>
            <w:hideMark/>
          </w:tcPr>
          <w:p w:rsidR="00051CB5" w:rsidRPr="00AC7655" w:rsidRDefault="00051CB5" w:rsidP="00420952">
            <w:pPr>
              <w:rPr>
                <w:b/>
                <w:bCs/>
                <w:sz w:val="18"/>
                <w:szCs w:val="18"/>
                <w:lang w:eastAsia="en-GB"/>
              </w:rPr>
            </w:pPr>
          </w:p>
        </w:tc>
        <w:tc>
          <w:tcPr>
            <w:tcW w:w="1041" w:type="dxa"/>
            <w:vMerge/>
            <w:tcBorders>
              <w:top w:val="single" w:sz="4" w:space="0" w:color="auto"/>
              <w:left w:val="single" w:sz="4" w:space="0" w:color="auto"/>
              <w:bottom w:val="single" w:sz="4" w:space="0" w:color="000000"/>
              <w:right w:val="single" w:sz="4" w:space="0" w:color="auto"/>
            </w:tcBorders>
            <w:vAlign w:val="center"/>
            <w:hideMark/>
          </w:tcPr>
          <w:p w:rsidR="00051CB5" w:rsidRPr="00AC7655" w:rsidRDefault="00051CB5" w:rsidP="00420952">
            <w:pPr>
              <w:rPr>
                <w:b/>
                <w:bCs/>
                <w:sz w:val="18"/>
                <w:szCs w:val="18"/>
                <w:lang w:eastAsia="en-GB"/>
              </w:rPr>
            </w:pPr>
          </w:p>
        </w:tc>
        <w:tc>
          <w:tcPr>
            <w:tcW w:w="828" w:type="dxa"/>
            <w:vMerge/>
            <w:tcBorders>
              <w:top w:val="single" w:sz="4" w:space="0" w:color="auto"/>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90" w:type="dxa"/>
            <w:gridSpan w:val="2"/>
            <w:vMerge/>
            <w:tcBorders>
              <w:top w:val="single" w:sz="4" w:space="0" w:color="auto"/>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90" w:type="dxa"/>
            <w:gridSpan w:val="2"/>
            <w:vMerge/>
            <w:tcBorders>
              <w:top w:val="single" w:sz="4" w:space="0" w:color="auto"/>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60" w:type="dxa"/>
            <w:vMerge/>
            <w:tcBorders>
              <w:top w:val="nil"/>
              <w:left w:val="single" w:sz="4" w:space="0" w:color="auto"/>
              <w:bottom w:val="single" w:sz="4" w:space="0" w:color="auto"/>
              <w:right w:val="nil"/>
            </w:tcBorders>
            <w:vAlign w:val="center"/>
            <w:hideMark/>
          </w:tcPr>
          <w:p w:rsidR="00051CB5" w:rsidRPr="00AC7655" w:rsidRDefault="00051CB5" w:rsidP="00420952">
            <w:pPr>
              <w:rPr>
                <w:b/>
                <w:bCs/>
                <w:color w:val="000000"/>
                <w:sz w:val="18"/>
                <w:szCs w:val="18"/>
                <w:lang w:eastAsia="en-GB"/>
              </w:rPr>
            </w:pPr>
          </w:p>
        </w:tc>
        <w:tc>
          <w:tcPr>
            <w:tcW w:w="930" w:type="dxa"/>
            <w:vMerge/>
            <w:tcBorders>
              <w:top w:val="nil"/>
              <w:left w:val="single" w:sz="4" w:space="0" w:color="auto"/>
              <w:bottom w:val="single" w:sz="4" w:space="0" w:color="auto"/>
              <w:right w:val="single" w:sz="4" w:space="0" w:color="auto"/>
            </w:tcBorders>
            <w:vAlign w:val="center"/>
            <w:hideMark/>
          </w:tcPr>
          <w:p w:rsidR="00051CB5" w:rsidRPr="00AC7655" w:rsidRDefault="00051CB5" w:rsidP="00420952">
            <w:pPr>
              <w:rPr>
                <w:b/>
                <w:bCs/>
                <w:color w:val="000000"/>
                <w:sz w:val="18"/>
                <w:szCs w:val="18"/>
                <w:lang w:eastAsia="en-GB"/>
              </w:rPr>
            </w:pPr>
          </w:p>
        </w:tc>
        <w:tc>
          <w:tcPr>
            <w:tcW w:w="900" w:type="dxa"/>
            <w:gridSpan w:val="2"/>
            <w:vMerge/>
            <w:tcBorders>
              <w:top w:val="single" w:sz="4" w:space="0" w:color="auto"/>
              <w:left w:val="single" w:sz="4" w:space="0" w:color="auto"/>
              <w:bottom w:val="single" w:sz="4" w:space="0" w:color="000000"/>
              <w:right w:val="single" w:sz="4" w:space="0" w:color="auto"/>
            </w:tcBorders>
            <w:vAlign w:val="center"/>
            <w:hideMark/>
          </w:tcPr>
          <w:p w:rsidR="00051CB5" w:rsidRPr="00AC7655" w:rsidRDefault="00051CB5" w:rsidP="00420952">
            <w:pPr>
              <w:rPr>
                <w:b/>
                <w:bCs/>
                <w:color w:val="000000"/>
                <w:sz w:val="18"/>
                <w:szCs w:val="18"/>
                <w:lang w:eastAsia="en-GB"/>
              </w:rPr>
            </w:pP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 </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b/>
                <w:bCs/>
                <w:sz w:val="18"/>
                <w:szCs w:val="18"/>
                <w:u w:val="single"/>
                <w:lang w:eastAsia="en-GB"/>
              </w:rPr>
            </w:pPr>
            <w:r w:rsidRPr="00AC7655">
              <w:rPr>
                <w:b/>
                <w:bCs/>
                <w:sz w:val="18"/>
                <w:szCs w:val="18"/>
                <w:u w:val="single"/>
                <w:lang w:eastAsia="en-GB"/>
              </w:rPr>
              <w:t>KHARIF CROPS</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color w:val="000000"/>
                <w:sz w:val="18"/>
                <w:szCs w:val="18"/>
                <w:lang w:eastAsia="en-GB"/>
              </w:rPr>
            </w:pPr>
            <w:r w:rsidRPr="00AC7655">
              <w:rPr>
                <w:color w:val="000000"/>
                <w:sz w:val="18"/>
                <w:szCs w:val="18"/>
                <w:lang w:eastAsia="en-GB"/>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color w:val="000000"/>
                <w:sz w:val="18"/>
                <w:szCs w:val="18"/>
                <w:lang w:eastAsia="en-GB"/>
              </w:rPr>
            </w:pPr>
            <w:r w:rsidRPr="00AC7655">
              <w:rPr>
                <w:color w:val="000000"/>
                <w:sz w:val="18"/>
                <w:szCs w:val="18"/>
                <w:lang w:eastAsia="en-GB"/>
              </w:rPr>
              <w:t> </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color w:val="000000"/>
                <w:sz w:val="18"/>
                <w:szCs w:val="18"/>
                <w:lang w:eastAsia="en-GB"/>
              </w:rPr>
            </w:pPr>
            <w:r w:rsidRPr="00AC7655">
              <w:rPr>
                <w:color w:val="000000"/>
                <w:sz w:val="18"/>
                <w:szCs w:val="18"/>
                <w:lang w:eastAsia="en-GB"/>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color w:val="000000"/>
                <w:sz w:val="18"/>
                <w:szCs w:val="18"/>
                <w:lang w:eastAsia="en-GB"/>
              </w:rPr>
            </w:pPr>
            <w:r w:rsidRPr="00AC7655">
              <w:rPr>
                <w:color w:val="000000"/>
                <w:sz w:val="18"/>
                <w:szCs w:val="18"/>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color w:val="000000"/>
                <w:sz w:val="18"/>
                <w:szCs w:val="18"/>
                <w:lang w:eastAsia="en-GB"/>
              </w:rPr>
            </w:pPr>
            <w:r w:rsidRPr="00AC7655">
              <w:rPr>
                <w:color w:val="000000"/>
                <w:sz w:val="18"/>
                <w:szCs w:val="18"/>
                <w:lang w:eastAsia="en-GB"/>
              </w:rPr>
              <w:t> </w:t>
            </w:r>
          </w:p>
        </w:tc>
        <w:tc>
          <w:tcPr>
            <w:tcW w:w="93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color w:val="000000"/>
                <w:sz w:val="18"/>
                <w:szCs w:val="18"/>
                <w:lang w:eastAsia="en-GB"/>
              </w:rPr>
            </w:pPr>
            <w:r w:rsidRPr="00AC7655">
              <w:rPr>
                <w:color w:val="000000"/>
                <w:sz w:val="18"/>
                <w:szCs w:val="18"/>
                <w:lang w:eastAsia="en-GB"/>
              </w:rPr>
              <w:t> </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PADDY</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Common</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1250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1310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1360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1410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1470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1550</w:t>
            </w:r>
          </w:p>
        </w:tc>
        <w:tc>
          <w:tcPr>
            <w:tcW w:w="900" w:type="dxa"/>
            <w:gridSpan w:val="2"/>
            <w:tcBorders>
              <w:top w:val="nil"/>
              <w:left w:val="nil"/>
              <w:bottom w:val="single" w:sz="4" w:space="0" w:color="auto"/>
              <w:right w:val="single" w:sz="4" w:space="0" w:color="auto"/>
            </w:tcBorders>
            <w:shd w:val="clear" w:color="auto" w:fill="auto"/>
            <w:noWrap/>
            <w:vAlign w:val="center"/>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1750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 </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Grade 'A'</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1280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1345</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1400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1450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1510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1590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1770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2</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JOWAR</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Hybrid</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1530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1570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1625</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1700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2430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 </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Maldandi</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1520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1520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1590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1650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1725</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2450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3</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BAJRA</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b/>
                <w:bCs/>
                <w:sz w:val="18"/>
                <w:szCs w:val="18"/>
                <w:lang w:eastAsia="en-GB"/>
              </w:rPr>
            </w:pPr>
            <w:r w:rsidRPr="00AC7655">
              <w:rPr>
                <w:b/>
                <w:bCs/>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1175</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1250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1250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1275</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1330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1425</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1950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4</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MAIZE</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b/>
                <w:bCs/>
                <w:sz w:val="18"/>
                <w:szCs w:val="18"/>
                <w:lang w:eastAsia="en-GB"/>
              </w:rPr>
            </w:pPr>
            <w:r w:rsidRPr="00AC7655">
              <w:rPr>
                <w:b/>
                <w:bCs/>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1175</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1310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1310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1325</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1365</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1425</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1700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5</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RAGI</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b/>
                <w:bCs/>
                <w:sz w:val="18"/>
                <w:szCs w:val="18"/>
                <w:lang w:eastAsia="en-GB"/>
              </w:rPr>
            </w:pPr>
            <w:r w:rsidRPr="00AC7655">
              <w:rPr>
                <w:b/>
                <w:bCs/>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1650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1725</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1900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2897</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6</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ARHAR(Tur)</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3850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4300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4350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4625^</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5050^^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5450^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5675</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7</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MOONG</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4400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4500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4600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4850^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5225^^</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5575^</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6975</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8</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URAD</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4300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4300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4350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4625^</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5000^^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5400^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5600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9</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xml:space="preserve">COTTON </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Medium Staple</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3600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3700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3750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3800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3860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4020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5150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 </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Long Staple</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3900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4000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4050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4100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4160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4320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5450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10</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GROUNDNUT IN SHELL</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3700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4000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4000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4030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4220*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4450^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4890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11</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SUNFLOWER SEED</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3700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3700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3750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3800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3950*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4100*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5388</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12</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xml:space="preserve">SOYABEEN </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xml:space="preserve">Black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2200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2500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2500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xml:space="preserve"> -</w:t>
            </w:r>
          </w:p>
        </w:tc>
        <w:tc>
          <w:tcPr>
            <w:tcW w:w="93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xml:space="preserve"> -</w:t>
            </w:r>
          </w:p>
        </w:tc>
        <w:tc>
          <w:tcPr>
            <w:tcW w:w="900" w:type="dxa"/>
            <w:gridSpan w:val="2"/>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xml:space="preserve">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 </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Yellow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2240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2560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2560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2600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2775*</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3050^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3399</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13</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SESAMUM</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4200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4500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4600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4700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5000^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5300*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6249</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14</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NIGERSEED</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3500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3500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3600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3650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3825*</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4050*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5877</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 </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b/>
                <w:bCs/>
                <w:sz w:val="18"/>
                <w:szCs w:val="18"/>
                <w:u w:val="single"/>
                <w:lang w:eastAsia="en-GB"/>
              </w:rPr>
            </w:pPr>
            <w:r w:rsidRPr="00AC7655">
              <w:rPr>
                <w:b/>
                <w:bCs/>
                <w:sz w:val="18"/>
                <w:szCs w:val="18"/>
                <w:u w:val="single"/>
                <w:lang w:eastAsia="en-GB"/>
              </w:rPr>
              <w:t>RABI CROPS</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15</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WHEAT</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b/>
                <w:bCs/>
                <w:sz w:val="18"/>
                <w:szCs w:val="18"/>
                <w:lang w:eastAsia="en-GB"/>
              </w:rPr>
            </w:pPr>
            <w:r w:rsidRPr="00AC7655">
              <w:rPr>
                <w:b/>
                <w:bCs/>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1350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1400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1450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1525</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1625</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1735</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16</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BARLEY</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b/>
                <w:bCs/>
                <w:sz w:val="18"/>
                <w:szCs w:val="18"/>
                <w:lang w:eastAsia="en-GB"/>
              </w:rPr>
            </w:pPr>
            <w:r w:rsidRPr="00AC7655">
              <w:rPr>
                <w:b/>
                <w:bCs/>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980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1100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1150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1225</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1325</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1410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17</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GRAM</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3000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3100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3175</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3500**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4000^</w:t>
            </w:r>
          </w:p>
        </w:tc>
        <w:tc>
          <w:tcPr>
            <w:tcW w:w="930" w:type="dxa"/>
            <w:tcBorders>
              <w:top w:val="nil"/>
              <w:left w:val="single" w:sz="4" w:space="0" w:color="auto"/>
              <w:bottom w:val="single" w:sz="4" w:space="0" w:color="auto"/>
              <w:right w:val="single" w:sz="4" w:space="0" w:color="auto"/>
            </w:tcBorders>
            <w:shd w:val="clear" w:color="auto" w:fill="auto"/>
            <w:noWrap/>
            <w:vAlign w:val="center"/>
            <w:hideMark/>
          </w:tcPr>
          <w:p w:rsidR="00051CB5" w:rsidRPr="00AC7655" w:rsidRDefault="00051CB5" w:rsidP="00420952">
            <w:pPr>
              <w:jc w:val="right"/>
              <w:rPr>
                <w:rFonts w:ascii="Calibri" w:hAnsi="Calibri" w:cs="Calibri"/>
                <w:color w:val="0000FF"/>
                <w:sz w:val="18"/>
                <w:szCs w:val="18"/>
                <w:u w:val="single"/>
                <w:lang w:eastAsia="en-GB"/>
              </w:rPr>
            </w:pPr>
            <w:hyperlink r:id="rId5" w:history="1">
              <w:r w:rsidRPr="00AC7655">
                <w:rPr>
                  <w:rFonts w:ascii="Calibri" w:hAnsi="Calibri" w:cs="Calibri"/>
                  <w:color w:val="0000FF"/>
                  <w:sz w:val="18"/>
                  <w:szCs w:val="18"/>
                  <w:u w:val="single"/>
                  <w:lang w:eastAsia="en-GB"/>
                </w:rPr>
                <w:t>4400@</w:t>
              </w:r>
            </w:hyperlink>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18</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MASUR (LENTIL)</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2900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2950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3075</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3400**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color w:val="0000FF"/>
                <w:sz w:val="18"/>
                <w:szCs w:val="18"/>
                <w:u w:val="single"/>
                <w:lang w:eastAsia="en-GB"/>
              </w:rPr>
            </w:pPr>
            <w:hyperlink r:id="rId6" w:history="1">
              <w:r w:rsidRPr="00AC7655">
                <w:rPr>
                  <w:color w:val="0000FF"/>
                  <w:sz w:val="18"/>
                  <w:szCs w:val="18"/>
                  <w:u w:val="single"/>
                  <w:lang w:eastAsia="en-GB"/>
                </w:rPr>
                <w:t>3950@</w:t>
              </w:r>
            </w:hyperlink>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4250*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19</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RAPESEED/MUSTARD</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3000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3050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3100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3350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3700*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20</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SAFFLOWER</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2800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3000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3050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3300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3700*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4100*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21</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TORIA</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center"/>
            <w:hideMark/>
          </w:tcPr>
          <w:p w:rsidR="00051CB5" w:rsidRPr="00AC7655" w:rsidRDefault="00051CB5" w:rsidP="00420952">
            <w:pPr>
              <w:jc w:val="right"/>
              <w:rPr>
                <w:sz w:val="18"/>
                <w:szCs w:val="18"/>
                <w:lang w:eastAsia="en-GB"/>
              </w:rPr>
            </w:pPr>
            <w:r w:rsidRPr="00AC7655">
              <w:rPr>
                <w:sz w:val="18"/>
                <w:szCs w:val="18"/>
                <w:lang w:eastAsia="en-GB"/>
              </w:rPr>
              <w:t>2970</w:t>
            </w:r>
          </w:p>
        </w:tc>
        <w:tc>
          <w:tcPr>
            <w:tcW w:w="990" w:type="dxa"/>
            <w:gridSpan w:val="2"/>
            <w:tcBorders>
              <w:top w:val="nil"/>
              <w:left w:val="nil"/>
              <w:bottom w:val="single" w:sz="4" w:space="0" w:color="auto"/>
              <w:right w:val="single" w:sz="4" w:space="0" w:color="auto"/>
            </w:tcBorders>
            <w:shd w:val="clear" w:color="auto" w:fill="auto"/>
            <w:noWrap/>
            <w:vAlign w:val="center"/>
            <w:hideMark/>
          </w:tcPr>
          <w:p w:rsidR="00051CB5" w:rsidRPr="00AC7655" w:rsidRDefault="00051CB5" w:rsidP="00420952">
            <w:pPr>
              <w:jc w:val="right"/>
              <w:rPr>
                <w:sz w:val="18"/>
                <w:szCs w:val="18"/>
                <w:lang w:eastAsia="en-GB"/>
              </w:rPr>
            </w:pPr>
            <w:r w:rsidRPr="00AC7655">
              <w:rPr>
                <w:sz w:val="18"/>
                <w:szCs w:val="18"/>
                <w:lang w:eastAsia="en-GB"/>
              </w:rPr>
              <w:t>3020</w:t>
            </w:r>
          </w:p>
        </w:tc>
        <w:tc>
          <w:tcPr>
            <w:tcW w:w="900" w:type="dxa"/>
            <w:gridSpan w:val="2"/>
            <w:tcBorders>
              <w:top w:val="nil"/>
              <w:left w:val="nil"/>
              <w:bottom w:val="single" w:sz="4" w:space="0" w:color="auto"/>
              <w:right w:val="single" w:sz="4" w:space="0" w:color="auto"/>
            </w:tcBorders>
            <w:shd w:val="clear" w:color="auto" w:fill="auto"/>
            <w:noWrap/>
            <w:vAlign w:val="center"/>
            <w:hideMark/>
          </w:tcPr>
          <w:p w:rsidR="00051CB5" w:rsidRPr="00AC7655" w:rsidRDefault="00051CB5" w:rsidP="00420952">
            <w:pPr>
              <w:jc w:val="right"/>
              <w:rPr>
                <w:sz w:val="18"/>
                <w:szCs w:val="18"/>
                <w:lang w:eastAsia="en-GB"/>
              </w:rPr>
            </w:pPr>
            <w:r w:rsidRPr="00AC7655">
              <w:rPr>
                <w:sz w:val="18"/>
                <w:szCs w:val="18"/>
                <w:lang w:eastAsia="en-GB"/>
              </w:rPr>
              <w:t>3020</w:t>
            </w:r>
          </w:p>
        </w:tc>
        <w:tc>
          <w:tcPr>
            <w:tcW w:w="990" w:type="dxa"/>
            <w:gridSpan w:val="2"/>
            <w:tcBorders>
              <w:top w:val="nil"/>
              <w:left w:val="nil"/>
              <w:bottom w:val="single" w:sz="4" w:space="0" w:color="auto"/>
              <w:right w:val="single" w:sz="4" w:space="0" w:color="auto"/>
            </w:tcBorders>
            <w:shd w:val="clear" w:color="auto" w:fill="auto"/>
            <w:noWrap/>
            <w:vAlign w:val="center"/>
            <w:hideMark/>
          </w:tcPr>
          <w:p w:rsidR="00051CB5" w:rsidRPr="00AC7655" w:rsidRDefault="00051CB5" w:rsidP="00420952">
            <w:pPr>
              <w:jc w:val="right"/>
              <w:rPr>
                <w:sz w:val="18"/>
                <w:szCs w:val="18"/>
                <w:lang w:eastAsia="en-GB"/>
              </w:rPr>
            </w:pPr>
            <w:r w:rsidRPr="00AC7655">
              <w:rPr>
                <w:sz w:val="18"/>
                <w:szCs w:val="18"/>
                <w:lang w:eastAsia="en-GB"/>
              </w:rPr>
              <w:t>3290</w:t>
            </w:r>
          </w:p>
        </w:tc>
        <w:tc>
          <w:tcPr>
            <w:tcW w:w="960" w:type="dxa"/>
            <w:tcBorders>
              <w:top w:val="nil"/>
              <w:left w:val="nil"/>
              <w:bottom w:val="single" w:sz="4" w:space="0" w:color="auto"/>
              <w:right w:val="single" w:sz="4" w:space="0" w:color="auto"/>
            </w:tcBorders>
            <w:shd w:val="clear" w:color="auto" w:fill="auto"/>
            <w:noWrap/>
            <w:vAlign w:val="center"/>
            <w:hideMark/>
          </w:tcPr>
          <w:p w:rsidR="00051CB5" w:rsidRPr="00AC7655" w:rsidRDefault="00051CB5" w:rsidP="00420952">
            <w:pPr>
              <w:jc w:val="right"/>
              <w:rPr>
                <w:sz w:val="18"/>
                <w:szCs w:val="18"/>
                <w:lang w:eastAsia="en-GB"/>
              </w:rPr>
            </w:pPr>
            <w:r w:rsidRPr="00AC7655">
              <w:rPr>
                <w:sz w:val="18"/>
                <w:szCs w:val="18"/>
                <w:lang w:eastAsia="en-GB"/>
              </w:rPr>
              <w:t>3560</w:t>
            </w:r>
          </w:p>
        </w:tc>
        <w:tc>
          <w:tcPr>
            <w:tcW w:w="93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3900*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 </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b/>
                <w:bCs/>
                <w:sz w:val="18"/>
                <w:szCs w:val="18"/>
                <w:u w:val="single"/>
                <w:lang w:eastAsia="en-GB"/>
              </w:rPr>
            </w:pPr>
            <w:r w:rsidRPr="00AC7655">
              <w:rPr>
                <w:b/>
                <w:bCs/>
                <w:sz w:val="18"/>
                <w:szCs w:val="18"/>
                <w:u w:val="single"/>
                <w:lang w:eastAsia="en-GB"/>
              </w:rPr>
              <w:t>OTHER CROPS</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 </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 </w:t>
            </w:r>
          </w:p>
        </w:tc>
      </w:tr>
      <w:tr w:rsidR="00051CB5" w:rsidRPr="00946ADA" w:rsidTr="00AC7655">
        <w:trPr>
          <w:trHeight w:val="20"/>
        </w:trPr>
        <w:tc>
          <w:tcPr>
            <w:tcW w:w="720" w:type="dxa"/>
            <w:tcBorders>
              <w:top w:val="single" w:sz="4" w:space="0" w:color="auto"/>
              <w:left w:val="single" w:sz="4" w:space="0" w:color="auto"/>
              <w:bottom w:val="single" w:sz="4" w:space="0" w:color="auto"/>
              <w:right w:val="nil"/>
            </w:tcBorders>
            <w:shd w:val="clear" w:color="auto" w:fill="auto"/>
            <w:noWrap/>
            <w:vAlign w:val="center"/>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22</w:t>
            </w:r>
          </w:p>
        </w:tc>
        <w:tc>
          <w:tcPr>
            <w:tcW w:w="2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xml:space="preserve">COPRA </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Milling</w:t>
            </w:r>
          </w:p>
        </w:tc>
        <w:tc>
          <w:tcPr>
            <w:tcW w:w="828" w:type="dxa"/>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5100</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5250</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5250</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5550</w:t>
            </w:r>
          </w:p>
        </w:tc>
        <w:tc>
          <w:tcPr>
            <w:tcW w:w="960" w:type="dxa"/>
            <w:tcBorders>
              <w:top w:val="single" w:sz="4" w:space="0" w:color="auto"/>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5950</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6500</w:t>
            </w: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hideMark/>
          </w:tcPr>
          <w:p w:rsidR="00051CB5" w:rsidRPr="00AC7655" w:rsidRDefault="00051CB5" w:rsidP="00420952">
            <w:pPr>
              <w:jc w:val="right"/>
              <w:rPr>
                <w:color w:val="000000"/>
                <w:sz w:val="18"/>
                <w:szCs w:val="18"/>
                <w:lang w:eastAsia="en-GB"/>
              </w:rPr>
            </w:pPr>
            <w:r w:rsidRPr="00AC7655">
              <w:rPr>
                <w:color w:val="000000"/>
                <w:sz w:val="18"/>
                <w:szCs w:val="18"/>
                <w:lang w:eastAsia="en-GB"/>
              </w:rPr>
              <w:t>7511</w:t>
            </w:r>
          </w:p>
        </w:tc>
      </w:tr>
      <w:tr w:rsidR="00051CB5" w:rsidRPr="00946ADA" w:rsidTr="00AC7655">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 </w:t>
            </w:r>
          </w:p>
        </w:tc>
        <w:tc>
          <w:tcPr>
            <w:tcW w:w="2350" w:type="dxa"/>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(Calender Year)</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Ball</w:t>
            </w:r>
          </w:p>
        </w:tc>
        <w:tc>
          <w:tcPr>
            <w:tcW w:w="828" w:type="dxa"/>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5350</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5500</w:t>
            </w:r>
          </w:p>
        </w:tc>
        <w:tc>
          <w:tcPr>
            <w:tcW w:w="900" w:type="dxa"/>
            <w:gridSpan w:val="2"/>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5500</w:t>
            </w:r>
          </w:p>
        </w:tc>
        <w:tc>
          <w:tcPr>
            <w:tcW w:w="990" w:type="dxa"/>
            <w:gridSpan w:val="2"/>
            <w:tcBorders>
              <w:top w:val="single" w:sz="4" w:space="0" w:color="auto"/>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5830</w:t>
            </w:r>
          </w:p>
        </w:tc>
        <w:tc>
          <w:tcPr>
            <w:tcW w:w="960" w:type="dxa"/>
            <w:tcBorders>
              <w:top w:val="single" w:sz="4" w:space="0" w:color="auto"/>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6240</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6785</w:t>
            </w: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hideMark/>
          </w:tcPr>
          <w:p w:rsidR="00051CB5" w:rsidRPr="00AC7655" w:rsidRDefault="00051CB5" w:rsidP="00420952">
            <w:pPr>
              <w:jc w:val="right"/>
              <w:rPr>
                <w:color w:val="000000"/>
                <w:sz w:val="18"/>
                <w:szCs w:val="18"/>
                <w:lang w:eastAsia="en-GB"/>
              </w:rPr>
            </w:pPr>
            <w:r w:rsidRPr="00AC7655">
              <w:rPr>
                <w:color w:val="000000"/>
                <w:sz w:val="18"/>
                <w:szCs w:val="18"/>
                <w:lang w:eastAsia="en-GB"/>
              </w:rPr>
              <w:t>7750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23</w:t>
            </w:r>
          </w:p>
        </w:tc>
        <w:tc>
          <w:tcPr>
            <w:tcW w:w="2350" w:type="dxa"/>
            <w:tcBorders>
              <w:top w:val="nil"/>
              <w:left w:val="nil"/>
              <w:bottom w:val="single" w:sz="4" w:space="0" w:color="auto"/>
              <w:right w:val="single" w:sz="4" w:space="0" w:color="auto"/>
            </w:tcBorders>
            <w:shd w:val="clear" w:color="auto" w:fill="auto"/>
            <w:hideMark/>
          </w:tcPr>
          <w:p w:rsidR="00051CB5" w:rsidRPr="00AC7655" w:rsidRDefault="00051CB5" w:rsidP="00420952">
            <w:pPr>
              <w:rPr>
                <w:sz w:val="18"/>
                <w:szCs w:val="18"/>
                <w:lang w:eastAsia="en-GB"/>
              </w:rPr>
            </w:pPr>
            <w:r w:rsidRPr="00AC7655">
              <w:rPr>
                <w:sz w:val="18"/>
                <w:szCs w:val="18"/>
                <w:lang w:eastAsia="en-GB"/>
              </w:rPr>
              <w:t>DE-HUSKED COCONUT  (Calender Year)</w:t>
            </w:r>
          </w:p>
        </w:tc>
        <w:tc>
          <w:tcPr>
            <w:tcW w:w="1041" w:type="dxa"/>
            <w:tcBorders>
              <w:top w:val="nil"/>
              <w:left w:val="nil"/>
              <w:bottom w:val="single" w:sz="4" w:space="0" w:color="auto"/>
              <w:right w:val="single" w:sz="4" w:space="0" w:color="auto"/>
            </w:tcBorders>
            <w:shd w:val="clear" w:color="auto" w:fill="auto"/>
            <w:noWrap/>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hideMark/>
          </w:tcPr>
          <w:p w:rsidR="00051CB5" w:rsidRPr="00AC7655" w:rsidRDefault="00051CB5" w:rsidP="00420952">
            <w:pPr>
              <w:jc w:val="right"/>
              <w:rPr>
                <w:sz w:val="18"/>
                <w:szCs w:val="18"/>
                <w:lang w:eastAsia="en-GB"/>
              </w:rPr>
            </w:pPr>
            <w:r w:rsidRPr="00AC7655">
              <w:rPr>
                <w:sz w:val="18"/>
                <w:szCs w:val="18"/>
                <w:lang w:eastAsia="en-GB"/>
              </w:rPr>
              <w:t>1400</w:t>
            </w:r>
          </w:p>
        </w:tc>
        <w:tc>
          <w:tcPr>
            <w:tcW w:w="990" w:type="dxa"/>
            <w:gridSpan w:val="2"/>
            <w:tcBorders>
              <w:top w:val="nil"/>
              <w:left w:val="nil"/>
              <w:bottom w:val="single" w:sz="4" w:space="0" w:color="auto"/>
              <w:right w:val="single" w:sz="4" w:space="0" w:color="auto"/>
            </w:tcBorders>
            <w:shd w:val="clear" w:color="auto" w:fill="auto"/>
            <w:noWrap/>
            <w:hideMark/>
          </w:tcPr>
          <w:p w:rsidR="00051CB5" w:rsidRPr="00AC7655" w:rsidRDefault="00051CB5" w:rsidP="00420952">
            <w:pPr>
              <w:jc w:val="right"/>
              <w:rPr>
                <w:sz w:val="18"/>
                <w:szCs w:val="18"/>
                <w:lang w:eastAsia="en-GB"/>
              </w:rPr>
            </w:pPr>
            <w:r w:rsidRPr="00AC7655">
              <w:rPr>
                <w:sz w:val="18"/>
                <w:szCs w:val="18"/>
                <w:lang w:eastAsia="en-GB"/>
              </w:rPr>
              <w:t>1425</w:t>
            </w:r>
          </w:p>
        </w:tc>
        <w:tc>
          <w:tcPr>
            <w:tcW w:w="900" w:type="dxa"/>
            <w:gridSpan w:val="2"/>
            <w:tcBorders>
              <w:top w:val="nil"/>
              <w:left w:val="nil"/>
              <w:bottom w:val="single" w:sz="4" w:space="0" w:color="auto"/>
              <w:right w:val="single" w:sz="4" w:space="0" w:color="auto"/>
            </w:tcBorders>
            <w:shd w:val="clear" w:color="auto" w:fill="auto"/>
            <w:noWrap/>
            <w:hideMark/>
          </w:tcPr>
          <w:p w:rsidR="00051CB5" w:rsidRPr="00AC7655" w:rsidRDefault="00051CB5" w:rsidP="00420952">
            <w:pPr>
              <w:jc w:val="right"/>
              <w:rPr>
                <w:sz w:val="18"/>
                <w:szCs w:val="18"/>
                <w:lang w:eastAsia="en-GB"/>
              </w:rPr>
            </w:pPr>
            <w:r w:rsidRPr="00AC7655">
              <w:rPr>
                <w:sz w:val="18"/>
                <w:szCs w:val="18"/>
                <w:lang w:eastAsia="en-GB"/>
              </w:rPr>
              <w:t>1425</w:t>
            </w:r>
          </w:p>
        </w:tc>
        <w:tc>
          <w:tcPr>
            <w:tcW w:w="990" w:type="dxa"/>
            <w:gridSpan w:val="2"/>
            <w:tcBorders>
              <w:top w:val="nil"/>
              <w:left w:val="nil"/>
              <w:bottom w:val="single" w:sz="4" w:space="0" w:color="auto"/>
              <w:right w:val="single" w:sz="4" w:space="0" w:color="auto"/>
            </w:tcBorders>
            <w:shd w:val="clear" w:color="auto" w:fill="auto"/>
            <w:noWrap/>
            <w:hideMark/>
          </w:tcPr>
          <w:p w:rsidR="00051CB5" w:rsidRPr="00AC7655" w:rsidRDefault="00051CB5" w:rsidP="00420952">
            <w:pPr>
              <w:jc w:val="right"/>
              <w:rPr>
                <w:sz w:val="18"/>
                <w:szCs w:val="18"/>
                <w:lang w:eastAsia="en-GB"/>
              </w:rPr>
            </w:pPr>
            <w:r w:rsidRPr="00AC7655">
              <w:rPr>
                <w:sz w:val="18"/>
                <w:szCs w:val="18"/>
                <w:lang w:eastAsia="en-GB"/>
              </w:rPr>
              <w:t>1500</w:t>
            </w:r>
          </w:p>
        </w:tc>
        <w:tc>
          <w:tcPr>
            <w:tcW w:w="960" w:type="dxa"/>
            <w:tcBorders>
              <w:top w:val="nil"/>
              <w:left w:val="nil"/>
              <w:bottom w:val="single" w:sz="4" w:space="0" w:color="auto"/>
              <w:right w:val="nil"/>
            </w:tcBorders>
            <w:shd w:val="clear" w:color="auto" w:fill="auto"/>
            <w:noWrap/>
            <w:hideMark/>
          </w:tcPr>
          <w:p w:rsidR="00051CB5" w:rsidRPr="00AC7655" w:rsidRDefault="00051CB5" w:rsidP="00420952">
            <w:pPr>
              <w:jc w:val="right"/>
              <w:rPr>
                <w:sz w:val="18"/>
                <w:szCs w:val="18"/>
                <w:lang w:eastAsia="en-GB"/>
              </w:rPr>
            </w:pPr>
            <w:r w:rsidRPr="00AC7655">
              <w:rPr>
                <w:sz w:val="18"/>
                <w:szCs w:val="18"/>
                <w:lang w:eastAsia="en-GB"/>
              </w:rPr>
              <w:t>1600</w:t>
            </w:r>
          </w:p>
        </w:tc>
        <w:tc>
          <w:tcPr>
            <w:tcW w:w="930" w:type="dxa"/>
            <w:tcBorders>
              <w:top w:val="nil"/>
              <w:left w:val="single" w:sz="4" w:space="0" w:color="auto"/>
              <w:bottom w:val="single" w:sz="4" w:space="0" w:color="auto"/>
              <w:right w:val="single" w:sz="4" w:space="0" w:color="auto"/>
            </w:tcBorders>
            <w:shd w:val="clear" w:color="auto" w:fill="auto"/>
            <w:noWrap/>
            <w:hideMark/>
          </w:tcPr>
          <w:p w:rsidR="00051CB5" w:rsidRPr="00AC7655" w:rsidRDefault="00051CB5" w:rsidP="00420952">
            <w:pPr>
              <w:jc w:val="right"/>
              <w:rPr>
                <w:color w:val="000000"/>
                <w:sz w:val="18"/>
                <w:szCs w:val="18"/>
                <w:lang w:eastAsia="en-GB"/>
              </w:rPr>
            </w:pPr>
            <w:r w:rsidRPr="00AC7655">
              <w:rPr>
                <w:color w:val="000000"/>
                <w:sz w:val="18"/>
                <w:szCs w:val="18"/>
                <w:lang w:eastAsia="en-GB"/>
              </w:rPr>
              <w:t>1760</w:t>
            </w:r>
          </w:p>
        </w:tc>
        <w:tc>
          <w:tcPr>
            <w:tcW w:w="900" w:type="dxa"/>
            <w:gridSpan w:val="2"/>
            <w:tcBorders>
              <w:top w:val="nil"/>
              <w:left w:val="nil"/>
              <w:bottom w:val="single" w:sz="4" w:space="0" w:color="auto"/>
              <w:right w:val="single" w:sz="4" w:space="0" w:color="auto"/>
            </w:tcBorders>
            <w:shd w:val="clear" w:color="auto" w:fill="auto"/>
            <w:noWrap/>
            <w:hideMark/>
          </w:tcPr>
          <w:p w:rsidR="00051CB5" w:rsidRPr="00AC7655" w:rsidRDefault="00051CB5" w:rsidP="00420952">
            <w:pPr>
              <w:jc w:val="right"/>
              <w:rPr>
                <w:color w:val="000000"/>
                <w:sz w:val="18"/>
                <w:szCs w:val="18"/>
                <w:lang w:eastAsia="en-GB"/>
              </w:rPr>
            </w:pPr>
            <w:r w:rsidRPr="00AC7655">
              <w:rPr>
                <w:color w:val="000000"/>
                <w:sz w:val="18"/>
                <w:szCs w:val="18"/>
                <w:lang w:eastAsia="en-GB"/>
              </w:rPr>
              <w:t>2030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24</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xml:space="preserve">JUTE </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2200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2300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2400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2700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3200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3500</w:t>
            </w:r>
          </w:p>
        </w:tc>
        <w:tc>
          <w:tcPr>
            <w:tcW w:w="900" w:type="dxa"/>
            <w:gridSpan w:val="2"/>
            <w:tcBorders>
              <w:top w:val="nil"/>
              <w:left w:val="nil"/>
              <w:bottom w:val="single" w:sz="4" w:space="0" w:color="auto"/>
              <w:right w:val="single" w:sz="4" w:space="0" w:color="auto"/>
            </w:tcBorders>
            <w:shd w:val="clear" w:color="auto" w:fill="auto"/>
            <w:noWrap/>
            <w:vAlign w:val="center"/>
            <w:hideMark/>
          </w:tcPr>
          <w:p w:rsidR="00051CB5" w:rsidRPr="00AC7655" w:rsidRDefault="00051CB5" w:rsidP="00420952">
            <w:pPr>
              <w:jc w:val="right"/>
              <w:rPr>
                <w:color w:val="000000"/>
                <w:sz w:val="18"/>
                <w:szCs w:val="18"/>
                <w:lang w:eastAsia="en-GB"/>
              </w:rPr>
            </w:pPr>
            <w:r w:rsidRPr="00AC7655">
              <w:rPr>
                <w:color w:val="000000"/>
                <w:sz w:val="18"/>
                <w:szCs w:val="18"/>
                <w:lang w:eastAsia="en-GB"/>
              </w:rPr>
              <w:t>3700</w:t>
            </w:r>
          </w:p>
        </w:tc>
      </w:tr>
      <w:tr w:rsidR="00051CB5" w:rsidRPr="00946ADA" w:rsidTr="00AC7655">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center"/>
              <w:rPr>
                <w:color w:val="000000"/>
                <w:sz w:val="18"/>
                <w:szCs w:val="18"/>
                <w:lang w:eastAsia="en-GB"/>
              </w:rPr>
            </w:pPr>
            <w:r w:rsidRPr="00AC7655">
              <w:rPr>
                <w:color w:val="000000"/>
                <w:sz w:val="18"/>
                <w:szCs w:val="18"/>
                <w:lang w:eastAsia="en-GB"/>
              </w:rPr>
              <w:t>25</w:t>
            </w:r>
          </w:p>
        </w:tc>
        <w:tc>
          <w:tcPr>
            <w:tcW w:w="2350"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SUGARCANE#</w:t>
            </w:r>
          </w:p>
        </w:tc>
        <w:tc>
          <w:tcPr>
            <w:tcW w:w="1041"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rPr>
                <w:sz w:val="18"/>
                <w:szCs w:val="18"/>
                <w:lang w:eastAsia="en-GB"/>
              </w:rPr>
            </w:pPr>
            <w:r w:rsidRPr="00AC7655">
              <w:rPr>
                <w:sz w:val="18"/>
                <w:szCs w:val="18"/>
                <w:lang w:eastAsia="en-GB"/>
              </w:rPr>
              <w:t> </w:t>
            </w:r>
          </w:p>
        </w:tc>
        <w:tc>
          <w:tcPr>
            <w:tcW w:w="828" w:type="dxa"/>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170</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210</w:t>
            </w:r>
          </w:p>
        </w:tc>
        <w:tc>
          <w:tcPr>
            <w:tcW w:w="900" w:type="dxa"/>
            <w:gridSpan w:val="2"/>
            <w:tcBorders>
              <w:top w:val="nil"/>
              <w:left w:val="nil"/>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220</w:t>
            </w:r>
          </w:p>
        </w:tc>
        <w:tc>
          <w:tcPr>
            <w:tcW w:w="990" w:type="dxa"/>
            <w:gridSpan w:val="2"/>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230</w:t>
            </w:r>
          </w:p>
        </w:tc>
        <w:tc>
          <w:tcPr>
            <w:tcW w:w="960" w:type="dxa"/>
            <w:tcBorders>
              <w:top w:val="nil"/>
              <w:left w:val="single" w:sz="4" w:space="0" w:color="auto"/>
              <w:bottom w:val="single" w:sz="4" w:space="0" w:color="auto"/>
              <w:right w:val="nil"/>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230</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051CB5" w:rsidRPr="00AC7655" w:rsidRDefault="00051CB5" w:rsidP="00420952">
            <w:pPr>
              <w:jc w:val="right"/>
              <w:rPr>
                <w:sz w:val="18"/>
                <w:szCs w:val="18"/>
                <w:lang w:eastAsia="en-GB"/>
              </w:rPr>
            </w:pPr>
            <w:r w:rsidRPr="00AC7655">
              <w:rPr>
                <w:sz w:val="18"/>
                <w:szCs w:val="18"/>
                <w:lang w:eastAsia="en-GB"/>
              </w:rPr>
              <w:t>255</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051CB5" w:rsidRPr="00AC7655" w:rsidRDefault="00051CB5" w:rsidP="00420952">
            <w:pPr>
              <w:jc w:val="right"/>
              <w:rPr>
                <w:color w:val="000000"/>
                <w:sz w:val="18"/>
                <w:szCs w:val="18"/>
                <w:lang w:eastAsia="en-GB"/>
              </w:rPr>
            </w:pPr>
            <w:r w:rsidRPr="00AC7655">
              <w:rPr>
                <w:color w:val="000000"/>
                <w:sz w:val="18"/>
                <w:szCs w:val="18"/>
                <w:lang w:eastAsia="en-GB"/>
              </w:rPr>
              <w:t>275</w:t>
            </w: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jc w:val="center"/>
              <w:rPr>
                <w:sz w:val="20"/>
                <w:szCs w:val="20"/>
                <w:lang w:eastAsia="en-GB"/>
              </w:rPr>
            </w:pPr>
            <w:r w:rsidRPr="00946ADA">
              <w:rPr>
                <w:sz w:val="20"/>
                <w:szCs w:val="20"/>
                <w:lang w:eastAsia="en-GB"/>
              </w:rPr>
              <w:t>#</w:t>
            </w:r>
          </w:p>
        </w:tc>
        <w:tc>
          <w:tcPr>
            <w:tcW w:w="3391" w:type="dxa"/>
            <w:gridSpan w:val="2"/>
            <w:tcBorders>
              <w:top w:val="nil"/>
              <w:left w:val="nil"/>
              <w:bottom w:val="nil"/>
              <w:right w:val="nil"/>
            </w:tcBorders>
            <w:shd w:val="clear" w:color="auto" w:fill="auto"/>
            <w:noWrap/>
            <w:vAlign w:val="bottom"/>
            <w:hideMark/>
          </w:tcPr>
          <w:p w:rsidR="00051CB5" w:rsidRPr="00946ADA" w:rsidRDefault="00051CB5" w:rsidP="00420952">
            <w:pPr>
              <w:rPr>
                <w:sz w:val="18"/>
                <w:szCs w:val="18"/>
                <w:lang w:eastAsia="en-GB"/>
              </w:rPr>
            </w:pPr>
            <w:r w:rsidRPr="00946ADA">
              <w:rPr>
                <w:sz w:val="18"/>
                <w:szCs w:val="18"/>
                <w:lang w:eastAsia="en-GB"/>
              </w:rPr>
              <w:t>Fair and remunerative price.</w:t>
            </w:r>
          </w:p>
        </w:tc>
        <w:tc>
          <w:tcPr>
            <w:tcW w:w="828"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9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0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9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3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0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jc w:val="center"/>
              <w:rPr>
                <w:sz w:val="20"/>
                <w:szCs w:val="20"/>
                <w:lang w:eastAsia="en-GB"/>
              </w:rPr>
            </w:pPr>
            <w:r w:rsidRPr="00946ADA">
              <w:rPr>
                <w:sz w:val="20"/>
                <w:szCs w:val="20"/>
                <w:lang w:eastAsia="en-GB"/>
              </w:rPr>
              <w:t>##</w:t>
            </w:r>
          </w:p>
        </w:tc>
        <w:tc>
          <w:tcPr>
            <w:tcW w:w="9889" w:type="dxa"/>
            <w:gridSpan w:val="13"/>
            <w:tcBorders>
              <w:top w:val="nil"/>
              <w:left w:val="nil"/>
              <w:bottom w:val="nil"/>
              <w:right w:val="nil"/>
            </w:tcBorders>
            <w:shd w:val="clear" w:color="auto" w:fill="auto"/>
            <w:noWrap/>
            <w:vAlign w:val="bottom"/>
            <w:hideMark/>
          </w:tcPr>
          <w:p w:rsidR="00051CB5" w:rsidRPr="00946ADA" w:rsidRDefault="00051CB5" w:rsidP="00420952">
            <w:pPr>
              <w:rPr>
                <w:sz w:val="18"/>
                <w:szCs w:val="18"/>
                <w:lang w:eastAsia="en-GB"/>
              </w:rPr>
            </w:pPr>
            <w:r w:rsidRPr="00946ADA">
              <w:rPr>
                <w:sz w:val="18"/>
                <w:szCs w:val="18"/>
                <w:lang w:eastAsia="en-GB"/>
              </w:rPr>
              <w:t xml:space="preserve">Single MSP of Soyabean (yellow) is recommended by CACP since 2015-16,  as black variety of soyabean is no longer </w:t>
            </w: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jc w:val="center"/>
              <w:rPr>
                <w:sz w:val="20"/>
                <w:szCs w:val="20"/>
                <w:lang w:eastAsia="en-GB"/>
              </w:rPr>
            </w:pPr>
          </w:p>
        </w:tc>
        <w:tc>
          <w:tcPr>
            <w:tcW w:w="9889" w:type="dxa"/>
            <w:gridSpan w:val="13"/>
            <w:tcBorders>
              <w:top w:val="nil"/>
              <w:left w:val="nil"/>
              <w:bottom w:val="nil"/>
              <w:right w:val="nil"/>
            </w:tcBorders>
            <w:shd w:val="clear" w:color="auto" w:fill="auto"/>
            <w:noWrap/>
            <w:vAlign w:val="bottom"/>
            <w:hideMark/>
          </w:tcPr>
          <w:p w:rsidR="00051CB5" w:rsidRPr="00946ADA" w:rsidRDefault="00051CB5" w:rsidP="00420952">
            <w:pPr>
              <w:rPr>
                <w:color w:val="000000"/>
                <w:sz w:val="20"/>
                <w:szCs w:val="20"/>
                <w:lang w:eastAsia="en-GB"/>
              </w:rPr>
            </w:pPr>
            <w:r w:rsidRPr="00946ADA">
              <w:rPr>
                <w:color w:val="000000"/>
                <w:sz w:val="20"/>
                <w:szCs w:val="20"/>
                <w:lang w:eastAsia="en-GB"/>
              </w:rPr>
              <w:t xml:space="preserve"> cultivated in major producing states.  Since 2015-16,MSP of Soyabean yellow is also applicable to black variety</w:t>
            </w: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jc w:val="center"/>
              <w:rPr>
                <w:sz w:val="20"/>
                <w:szCs w:val="20"/>
                <w:lang w:eastAsia="en-GB"/>
              </w:rPr>
            </w:pPr>
            <w:r w:rsidRPr="00946ADA">
              <w:rPr>
                <w:sz w:val="20"/>
                <w:szCs w:val="20"/>
                <w:lang w:eastAsia="en-GB"/>
              </w:rPr>
              <w:t>*</w:t>
            </w:r>
          </w:p>
        </w:tc>
        <w:tc>
          <w:tcPr>
            <w:tcW w:w="3391" w:type="dxa"/>
            <w:gridSpan w:val="2"/>
            <w:tcBorders>
              <w:top w:val="nil"/>
              <w:left w:val="nil"/>
              <w:bottom w:val="nil"/>
              <w:right w:val="nil"/>
            </w:tcBorders>
            <w:shd w:val="clear" w:color="auto" w:fill="auto"/>
            <w:noWrap/>
            <w:vAlign w:val="bottom"/>
            <w:hideMark/>
          </w:tcPr>
          <w:p w:rsidR="00051CB5" w:rsidRPr="00946ADA" w:rsidRDefault="00051CB5" w:rsidP="00420952">
            <w:pPr>
              <w:rPr>
                <w:sz w:val="18"/>
                <w:szCs w:val="18"/>
                <w:lang w:eastAsia="en-GB"/>
              </w:rPr>
            </w:pPr>
            <w:r w:rsidRPr="00946ADA">
              <w:rPr>
                <w:sz w:val="18"/>
                <w:szCs w:val="18"/>
                <w:lang w:eastAsia="en-GB"/>
              </w:rPr>
              <w:t>Including Bonus of Rs. 100 per quintal.</w:t>
            </w: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73"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715"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2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81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jc w:val="center"/>
              <w:rPr>
                <w:sz w:val="20"/>
                <w:szCs w:val="20"/>
                <w:lang w:eastAsia="en-GB"/>
              </w:rPr>
            </w:pPr>
            <w:r w:rsidRPr="00946ADA">
              <w:rPr>
                <w:sz w:val="20"/>
                <w:szCs w:val="20"/>
                <w:lang w:eastAsia="en-GB"/>
              </w:rPr>
              <w:t>**</w:t>
            </w:r>
          </w:p>
        </w:tc>
        <w:tc>
          <w:tcPr>
            <w:tcW w:w="3391" w:type="dxa"/>
            <w:gridSpan w:val="2"/>
            <w:tcBorders>
              <w:top w:val="nil"/>
              <w:left w:val="nil"/>
              <w:bottom w:val="nil"/>
              <w:right w:val="nil"/>
            </w:tcBorders>
            <w:shd w:val="clear" w:color="auto" w:fill="auto"/>
            <w:noWrap/>
            <w:vAlign w:val="bottom"/>
            <w:hideMark/>
          </w:tcPr>
          <w:p w:rsidR="00051CB5" w:rsidRPr="00946ADA" w:rsidRDefault="00051CB5" w:rsidP="00420952">
            <w:pPr>
              <w:rPr>
                <w:sz w:val="18"/>
                <w:szCs w:val="18"/>
                <w:lang w:eastAsia="en-GB"/>
              </w:rPr>
            </w:pPr>
            <w:r w:rsidRPr="00946ADA">
              <w:rPr>
                <w:sz w:val="18"/>
                <w:szCs w:val="18"/>
                <w:lang w:eastAsia="en-GB"/>
              </w:rPr>
              <w:t>Including Bonus of Rs. 75 per quintal .</w:t>
            </w: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73"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715"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2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81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jc w:val="center"/>
              <w:rPr>
                <w:sz w:val="20"/>
                <w:szCs w:val="20"/>
                <w:lang w:eastAsia="en-GB"/>
              </w:rPr>
            </w:pPr>
            <w:r w:rsidRPr="00946ADA">
              <w:rPr>
                <w:sz w:val="20"/>
                <w:szCs w:val="20"/>
                <w:lang w:eastAsia="en-GB"/>
              </w:rPr>
              <w:t>^</w:t>
            </w:r>
          </w:p>
        </w:tc>
        <w:tc>
          <w:tcPr>
            <w:tcW w:w="3391" w:type="dxa"/>
            <w:gridSpan w:val="2"/>
            <w:tcBorders>
              <w:top w:val="nil"/>
              <w:left w:val="nil"/>
              <w:bottom w:val="nil"/>
              <w:right w:val="nil"/>
            </w:tcBorders>
            <w:shd w:val="clear" w:color="auto" w:fill="auto"/>
            <w:noWrap/>
            <w:vAlign w:val="bottom"/>
            <w:hideMark/>
          </w:tcPr>
          <w:p w:rsidR="00051CB5" w:rsidRPr="00946ADA" w:rsidRDefault="00051CB5" w:rsidP="00420952">
            <w:pPr>
              <w:rPr>
                <w:sz w:val="18"/>
                <w:szCs w:val="18"/>
                <w:lang w:eastAsia="en-GB"/>
              </w:rPr>
            </w:pPr>
            <w:r w:rsidRPr="00946ADA">
              <w:rPr>
                <w:sz w:val="18"/>
                <w:szCs w:val="18"/>
                <w:lang w:eastAsia="en-GB"/>
              </w:rPr>
              <w:t>Including Bonus of Rs. 200 per quintal.</w:t>
            </w: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73"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715"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2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81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jc w:val="center"/>
              <w:rPr>
                <w:sz w:val="20"/>
                <w:szCs w:val="20"/>
                <w:lang w:eastAsia="en-GB"/>
              </w:rPr>
            </w:pPr>
            <w:r w:rsidRPr="00946ADA">
              <w:rPr>
                <w:sz w:val="20"/>
                <w:szCs w:val="20"/>
                <w:lang w:eastAsia="en-GB"/>
              </w:rPr>
              <w:t>^^</w:t>
            </w:r>
          </w:p>
        </w:tc>
        <w:tc>
          <w:tcPr>
            <w:tcW w:w="3391" w:type="dxa"/>
            <w:gridSpan w:val="2"/>
            <w:tcBorders>
              <w:top w:val="nil"/>
              <w:left w:val="nil"/>
              <w:bottom w:val="nil"/>
              <w:right w:val="nil"/>
            </w:tcBorders>
            <w:shd w:val="clear" w:color="auto" w:fill="auto"/>
            <w:noWrap/>
            <w:vAlign w:val="bottom"/>
            <w:hideMark/>
          </w:tcPr>
          <w:p w:rsidR="00051CB5" w:rsidRPr="00946ADA" w:rsidRDefault="00051CB5" w:rsidP="00420952">
            <w:pPr>
              <w:rPr>
                <w:sz w:val="18"/>
                <w:szCs w:val="18"/>
                <w:lang w:eastAsia="en-GB"/>
              </w:rPr>
            </w:pPr>
            <w:r w:rsidRPr="00946ADA">
              <w:rPr>
                <w:sz w:val="18"/>
                <w:szCs w:val="18"/>
                <w:lang w:eastAsia="en-GB"/>
              </w:rPr>
              <w:t>Including Bonus of Rs. 425 per quintal.</w:t>
            </w: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73"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715"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2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81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jc w:val="center"/>
              <w:rPr>
                <w:sz w:val="20"/>
                <w:szCs w:val="20"/>
                <w:lang w:eastAsia="en-GB"/>
              </w:rPr>
            </w:pPr>
            <w:r w:rsidRPr="00946ADA">
              <w:rPr>
                <w:sz w:val="20"/>
                <w:szCs w:val="20"/>
                <w:lang w:eastAsia="en-GB"/>
              </w:rPr>
              <w:t>@</w:t>
            </w:r>
          </w:p>
        </w:tc>
        <w:tc>
          <w:tcPr>
            <w:tcW w:w="3391" w:type="dxa"/>
            <w:gridSpan w:val="2"/>
            <w:tcBorders>
              <w:top w:val="nil"/>
              <w:left w:val="nil"/>
              <w:bottom w:val="nil"/>
              <w:right w:val="nil"/>
            </w:tcBorders>
            <w:shd w:val="clear" w:color="auto" w:fill="auto"/>
            <w:noWrap/>
            <w:vAlign w:val="bottom"/>
            <w:hideMark/>
          </w:tcPr>
          <w:p w:rsidR="00051CB5" w:rsidRPr="00946ADA" w:rsidRDefault="00051CB5" w:rsidP="00420952">
            <w:pPr>
              <w:rPr>
                <w:sz w:val="18"/>
                <w:szCs w:val="18"/>
                <w:lang w:eastAsia="en-GB"/>
              </w:rPr>
            </w:pPr>
            <w:r w:rsidRPr="00946ADA">
              <w:rPr>
                <w:sz w:val="18"/>
                <w:szCs w:val="18"/>
                <w:lang w:eastAsia="en-GB"/>
              </w:rPr>
              <w:t>including bonus of Rs. 150 per quintal</w:t>
            </w: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73"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715"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2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81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r>
      <w:tr w:rsidR="00051CB5" w:rsidRPr="00946ADA" w:rsidTr="00AC7655">
        <w:trPr>
          <w:trHeight w:val="255"/>
        </w:trPr>
        <w:tc>
          <w:tcPr>
            <w:tcW w:w="720" w:type="dxa"/>
            <w:tcBorders>
              <w:top w:val="nil"/>
              <w:left w:val="nil"/>
              <w:bottom w:val="nil"/>
              <w:right w:val="nil"/>
            </w:tcBorders>
            <w:shd w:val="clear" w:color="auto" w:fill="auto"/>
            <w:noWrap/>
            <w:vAlign w:val="bottom"/>
            <w:hideMark/>
          </w:tcPr>
          <w:p w:rsidR="00051CB5" w:rsidRPr="00946ADA" w:rsidRDefault="00051CB5" w:rsidP="00420952">
            <w:pPr>
              <w:jc w:val="center"/>
              <w:rPr>
                <w:color w:val="000000"/>
                <w:sz w:val="20"/>
                <w:szCs w:val="20"/>
                <w:lang w:eastAsia="en-GB"/>
              </w:rPr>
            </w:pPr>
          </w:p>
        </w:tc>
        <w:tc>
          <w:tcPr>
            <w:tcW w:w="6384" w:type="dxa"/>
            <w:gridSpan w:val="8"/>
            <w:tcBorders>
              <w:top w:val="nil"/>
              <w:left w:val="nil"/>
              <w:bottom w:val="nil"/>
              <w:right w:val="nil"/>
            </w:tcBorders>
            <w:shd w:val="clear" w:color="auto" w:fill="auto"/>
            <w:hideMark/>
          </w:tcPr>
          <w:p w:rsidR="00051CB5" w:rsidRPr="00946ADA" w:rsidRDefault="00051CB5" w:rsidP="00420952">
            <w:pPr>
              <w:rPr>
                <w:color w:val="000000"/>
                <w:sz w:val="18"/>
                <w:szCs w:val="18"/>
                <w:lang w:eastAsia="en-GB"/>
              </w:rPr>
            </w:pPr>
          </w:p>
        </w:tc>
        <w:tc>
          <w:tcPr>
            <w:tcW w:w="715"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96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1020" w:type="dxa"/>
            <w:gridSpan w:val="2"/>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c>
          <w:tcPr>
            <w:tcW w:w="810" w:type="dxa"/>
            <w:tcBorders>
              <w:top w:val="nil"/>
              <w:left w:val="nil"/>
              <w:bottom w:val="nil"/>
              <w:right w:val="nil"/>
            </w:tcBorders>
            <w:shd w:val="clear" w:color="auto" w:fill="auto"/>
            <w:noWrap/>
            <w:vAlign w:val="bottom"/>
            <w:hideMark/>
          </w:tcPr>
          <w:p w:rsidR="00051CB5" w:rsidRPr="00946ADA" w:rsidRDefault="00051CB5" w:rsidP="00420952">
            <w:pPr>
              <w:rPr>
                <w:color w:val="000000"/>
                <w:sz w:val="18"/>
                <w:szCs w:val="18"/>
                <w:lang w:eastAsia="en-GB"/>
              </w:rPr>
            </w:pPr>
          </w:p>
        </w:tc>
      </w:tr>
    </w:tbl>
    <w:p w:rsidR="00051CB5" w:rsidRDefault="00AC7655" w:rsidP="00AC7655">
      <w:pPr>
        <w:jc w:val="center"/>
      </w:pPr>
      <w:r>
        <w:t>*****</w:t>
      </w:r>
    </w:p>
    <w:sectPr w:rsidR="00051CB5" w:rsidSect="008C49C0">
      <w:pgSz w:w="12240" w:h="15840"/>
      <w:pgMar w:top="810" w:right="1440" w:bottom="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A1D72"/>
    <w:multiLevelType w:val="hybridMultilevel"/>
    <w:tmpl w:val="418E4B80"/>
    <w:lvl w:ilvl="0" w:tplc="921014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2F66B0"/>
    <w:multiLevelType w:val="hybridMultilevel"/>
    <w:tmpl w:val="7B32D2C8"/>
    <w:lvl w:ilvl="0" w:tplc="DA825AC0">
      <w:start w:val="1"/>
      <w:numFmt w:val="bullet"/>
      <w:lvlText w:val="•"/>
      <w:lvlJc w:val="left"/>
      <w:pPr>
        <w:tabs>
          <w:tab w:val="num" w:pos="720"/>
        </w:tabs>
        <w:ind w:left="720" w:hanging="360"/>
      </w:pPr>
      <w:rPr>
        <w:rFonts w:ascii="Arial" w:hAnsi="Arial" w:hint="default"/>
      </w:rPr>
    </w:lvl>
    <w:lvl w:ilvl="1" w:tplc="F2BCAC38" w:tentative="1">
      <w:start w:val="1"/>
      <w:numFmt w:val="bullet"/>
      <w:lvlText w:val="•"/>
      <w:lvlJc w:val="left"/>
      <w:pPr>
        <w:tabs>
          <w:tab w:val="num" w:pos="1440"/>
        </w:tabs>
        <w:ind w:left="1440" w:hanging="360"/>
      </w:pPr>
      <w:rPr>
        <w:rFonts w:ascii="Arial" w:hAnsi="Arial" w:hint="default"/>
      </w:rPr>
    </w:lvl>
    <w:lvl w:ilvl="2" w:tplc="91B0AD1E" w:tentative="1">
      <w:start w:val="1"/>
      <w:numFmt w:val="bullet"/>
      <w:lvlText w:val="•"/>
      <w:lvlJc w:val="left"/>
      <w:pPr>
        <w:tabs>
          <w:tab w:val="num" w:pos="2160"/>
        </w:tabs>
        <w:ind w:left="2160" w:hanging="360"/>
      </w:pPr>
      <w:rPr>
        <w:rFonts w:ascii="Arial" w:hAnsi="Arial" w:hint="default"/>
      </w:rPr>
    </w:lvl>
    <w:lvl w:ilvl="3" w:tplc="0C9C3216" w:tentative="1">
      <w:start w:val="1"/>
      <w:numFmt w:val="bullet"/>
      <w:lvlText w:val="•"/>
      <w:lvlJc w:val="left"/>
      <w:pPr>
        <w:tabs>
          <w:tab w:val="num" w:pos="2880"/>
        </w:tabs>
        <w:ind w:left="2880" w:hanging="360"/>
      </w:pPr>
      <w:rPr>
        <w:rFonts w:ascii="Arial" w:hAnsi="Arial" w:hint="default"/>
      </w:rPr>
    </w:lvl>
    <w:lvl w:ilvl="4" w:tplc="CF42D1D8" w:tentative="1">
      <w:start w:val="1"/>
      <w:numFmt w:val="bullet"/>
      <w:lvlText w:val="•"/>
      <w:lvlJc w:val="left"/>
      <w:pPr>
        <w:tabs>
          <w:tab w:val="num" w:pos="3600"/>
        </w:tabs>
        <w:ind w:left="3600" w:hanging="360"/>
      </w:pPr>
      <w:rPr>
        <w:rFonts w:ascii="Arial" w:hAnsi="Arial" w:hint="default"/>
      </w:rPr>
    </w:lvl>
    <w:lvl w:ilvl="5" w:tplc="EE98F754" w:tentative="1">
      <w:start w:val="1"/>
      <w:numFmt w:val="bullet"/>
      <w:lvlText w:val="•"/>
      <w:lvlJc w:val="left"/>
      <w:pPr>
        <w:tabs>
          <w:tab w:val="num" w:pos="4320"/>
        </w:tabs>
        <w:ind w:left="4320" w:hanging="360"/>
      </w:pPr>
      <w:rPr>
        <w:rFonts w:ascii="Arial" w:hAnsi="Arial" w:hint="default"/>
      </w:rPr>
    </w:lvl>
    <w:lvl w:ilvl="6" w:tplc="048E1AB0" w:tentative="1">
      <w:start w:val="1"/>
      <w:numFmt w:val="bullet"/>
      <w:lvlText w:val="•"/>
      <w:lvlJc w:val="left"/>
      <w:pPr>
        <w:tabs>
          <w:tab w:val="num" w:pos="5040"/>
        </w:tabs>
        <w:ind w:left="5040" w:hanging="360"/>
      </w:pPr>
      <w:rPr>
        <w:rFonts w:ascii="Arial" w:hAnsi="Arial" w:hint="default"/>
      </w:rPr>
    </w:lvl>
    <w:lvl w:ilvl="7" w:tplc="340C3ACE" w:tentative="1">
      <w:start w:val="1"/>
      <w:numFmt w:val="bullet"/>
      <w:lvlText w:val="•"/>
      <w:lvlJc w:val="left"/>
      <w:pPr>
        <w:tabs>
          <w:tab w:val="num" w:pos="5760"/>
        </w:tabs>
        <w:ind w:left="5760" w:hanging="360"/>
      </w:pPr>
      <w:rPr>
        <w:rFonts w:ascii="Arial" w:hAnsi="Arial" w:hint="default"/>
      </w:rPr>
    </w:lvl>
    <w:lvl w:ilvl="8" w:tplc="4586A4FE" w:tentative="1">
      <w:start w:val="1"/>
      <w:numFmt w:val="bullet"/>
      <w:lvlText w:val="•"/>
      <w:lvlJc w:val="left"/>
      <w:pPr>
        <w:tabs>
          <w:tab w:val="num" w:pos="6480"/>
        </w:tabs>
        <w:ind w:left="6480" w:hanging="360"/>
      </w:pPr>
      <w:rPr>
        <w:rFonts w:ascii="Arial" w:hAnsi="Arial" w:hint="default"/>
      </w:rPr>
    </w:lvl>
  </w:abstractNum>
  <w:abstractNum w:abstractNumId="2">
    <w:nsid w:val="31293B3F"/>
    <w:multiLevelType w:val="hybridMultilevel"/>
    <w:tmpl w:val="D4B0207A"/>
    <w:lvl w:ilvl="0" w:tplc="0C9AB7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99177D"/>
    <w:multiLevelType w:val="hybridMultilevel"/>
    <w:tmpl w:val="D250E6D2"/>
    <w:lvl w:ilvl="0" w:tplc="3FEA72BA">
      <w:start w:val="1"/>
      <w:numFmt w:val="upperLetter"/>
      <w:lvlText w:val="%1."/>
      <w:lvlJc w:val="left"/>
      <w:pPr>
        <w:ind w:left="765" w:hanging="40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490D3B00"/>
    <w:multiLevelType w:val="hybridMultilevel"/>
    <w:tmpl w:val="31BC4AB2"/>
    <w:lvl w:ilvl="0" w:tplc="86029D8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8CA0057"/>
    <w:multiLevelType w:val="hybridMultilevel"/>
    <w:tmpl w:val="7FE4B650"/>
    <w:lvl w:ilvl="0" w:tplc="3F12E18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5C9F0C2C"/>
    <w:multiLevelType w:val="hybridMultilevel"/>
    <w:tmpl w:val="D1506DA4"/>
    <w:lvl w:ilvl="0" w:tplc="746E17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1316D0C"/>
    <w:multiLevelType w:val="hybridMultilevel"/>
    <w:tmpl w:val="7C903732"/>
    <w:lvl w:ilvl="0" w:tplc="40090001">
      <w:start w:val="1"/>
      <w:numFmt w:val="bullet"/>
      <w:lvlText w:val=""/>
      <w:lvlJc w:val="left"/>
      <w:pPr>
        <w:ind w:left="1260" w:hanging="360"/>
      </w:pPr>
      <w:rPr>
        <w:rFonts w:ascii="Symbol" w:hAnsi="Symbol" w:hint="default"/>
      </w:rPr>
    </w:lvl>
    <w:lvl w:ilvl="1" w:tplc="40090003" w:tentative="1">
      <w:start w:val="1"/>
      <w:numFmt w:val="bullet"/>
      <w:lvlText w:val="o"/>
      <w:lvlJc w:val="left"/>
      <w:pPr>
        <w:ind w:left="1980" w:hanging="360"/>
      </w:pPr>
      <w:rPr>
        <w:rFonts w:ascii="Courier New" w:hAnsi="Courier New" w:cs="Courier New" w:hint="default"/>
      </w:rPr>
    </w:lvl>
    <w:lvl w:ilvl="2" w:tplc="40090005" w:tentative="1">
      <w:start w:val="1"/>
      <w:numFmt w:val="bullet"/>
      <w:lvlText w:val=""/>
      <w:lvlJc w:val="left"/>
      <w:pPr>
        <w:ind w:left="2700" w:hanging="360"/>
      </w:pPr>
      <w:rPr>
        <w:rFonts w:ascii="Wingdings" w:hAnsi="Wingdings" w:hint="default"/>
      </w:rPr>
    </w:lvl>
    <w:lvl w:ilvl="3" w:tplc="40090001" w:tentative="1">
      <w:start w:val="1"/>
      <w:numFmt w:val="bullet"/>
      <w:lvlText w:val=""/>
      <w:lvlJc w:val="left"/>
      <w:pPr>
        <w:ind w:left="3420" w:hanging="360"/>
      </w:pPr>
      <w:rPr>
        <w:rFonts w:ascii="Symbol" w:hAnsi="Symbol" w:hint="default"/>
      </w:rPr>
    </w:lvl>
    <w:lvl w:ilvl="4" w:tplc="40090003" w:tentative="1">
      <w:start w:val="1"/>
      <w:numFmt w:val="bullet"/>
      <w:lvlText w:val="o"/>
      <w:lvlJc w:val="left"/>
      <w:pPr>
        <w:ind w:left="4140" w:hanging="360"/>
      </w:pPr>
      <w:rPr>
        <w:rFonts w:ascii="Courier New" w:hAnsi="Courier New" w:cs="Courier New" w:hint="default"/>
      </w:rPr>
    </w:lvl>
    <w:lvl w:ilvl="5" w:tplc="40090005" w:tentative="1">
      <w:start w:val="1"/>
      <w:numFmt w:val="bullet"/>
      <w:lvlText w:val=""/>
      <w:lvlJc w:val="left"/>
      <w:pPr>
        <w:ind w:left="4860" w:hanging="360"/>
      </w:pPr>
      <w:rPr>
        <w:rFonts w:ascii="Wingdings" w:hAnsi="Wingdings" w:hint="default"/>
      </w:rPr>
    </w:lvl>
    <w:lvl w:ilvl="6" w:tplc="40090001" w:tentative="1">
      <w:start w:val="1"/>
      <w:numFmt w:val="bullet"/>
      <w:lvlText w:val=""/>
      <w:lvlJc w:val="left"/>
      <w:pPr>
        <w:ind w:left="5580" w:hanging="360"/>
      </w:pPr>
      <w:rPr>
        <w:rFonts w:ascii="Symbol" w:hAnsi="Symbol" w:hint="default"/>
      </w:rPr>
    </w:lvl>
    <w:lvl w:ilvl="7" w:tplc="40090003" w:tentative="1">
      <w:start w:val="1"/>
      <w:numFmt w:val="bullet"/>
      <w:lvlText w:val="o"/>
      <w:lvlJc w:val="left"/>
      <w:pPr>
        <w:ind w:left="6300" w:hanging="360"/>
      </w:pPr>
      <w:rPr>
        <w:rFonts w:ascii="Courier New" w:hAnsi="Courier New" w:cs="Courier New" w:hint="default"/>
      </w:rPr>
    </w:lvl>
    <w:lvl w:ilvl="8" w:tplc="40090005" w:tentative="1">
      <w:start w:val="1"/>
      <w:numFmt w:val="bullet"/>
      <w:lvlText w:val=""/>
      <w:lvlJc w:val="left"/>
      <w:pPr>
        <w:ind w:left="7020" w:hanging="360"/>
      </w:pPr>
      <w:rPr>
        <w:rFonts w:ascii="Wingdings" w:hAnsi="Wingdings" w:hint="default"/>
      </w:rPr>
    </w:lvl>
  </w:abstractNum>
  <w:num w:numId="1">
    <w:abstractNumId w:val="0"/>
  </w:num>
  <w:num w:numId="2">
    <w:abstractNumId w:val="3"/>
  </w:num>
  <w:num w:numId="3">
    <w:abstractNumId w:val="7"/>
  </w:num>
  <w:num w:numId="4">
    <w:abstractNumId w:val="4"/>
  </w:num>
  <w:num w:numId="5">
    <w:abstractNumId w:val="2"/>
  </w:num>
  <w:num w:numId="6">
    <w:abstractNumId w:val="5"/>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87880"/>
    <w:rsid w:val="00000116"/>
    <w:rsid w:val="00001B4E"/>
    <w:rsid w:val="00001F28"/>
    <w:rsid w:val="0000200B"/>
    <w:rsid w:val="00002260"/>
    <w:rsid w:val="00002FF9"/>
    <w:rsid w:val="000039D8"/>
    <w:rsid w:val="00003B5A"/>
    <w:rsid w:val="000063AE"/>
    <w:rsid w:val="00006A66"/>
    <w:rsid w:val="000071FC"/>
    <w:rsid w:val="00007531"/>
    <w:rsid w:val="00007BA3"/>
    <w:rsid w:val="00010317"/>
    <w:rsid w:val="000103F8"/>
    <w:rsid w:val="000112E3"/>
    <w:rsid w:val="00011960"/>
    <w:rsid w:val="00011F6E"/>
    <w:rsid w:val="00011FC0"/>
    <w:rsid w:val="00011FDF"/>
    <w:rsid w:val="00012E2F"/>
    <w:rsid w:val="00013FDC"/>
    <w:rsid w:val="0001409A"/>
    <w:rsid w:val="0001461F"/>
    <w:rsid w:val="00014FE1"/>
    <w:rsid w:val="00015761"/>
    <w:rsid w:val="00020E93"/>
    <w:rsid w:val="00021877"/>
    <w:rsid w:val="00021F1F"/>
    <w:rsid w:val="00022A14"/>
    <w:rsid w:val="00022AB8"/>
    <w:rsid w:val="00025026"/>
    <w:rsid w:val="00025C90"/>
    <w:rsid w:val="00026A47"/>
    <w:rsid w:val="0002734C"/>
    <w:rsid w:val="00027353"/>
    <w:rsid w:val="000302FE"/>
    <w:rsid w:val="0003047A"/>
    <w:rsid w:val="00031985"/>
    <w:rsid w:val="00031FB1"/>
    <w:rsid w:val="00032B48"/>
    <w:rsid w:val="00032EA3"/>
    <w:rsid w:val="000333EE"/>
    <w:rsid w:val="00033A90"/>
    <w:rsid w:val="00035496"/>
    <w:rsid w:val="0003723C"/>
    <w:rsid w:val="00037E0C"/>
    <w:rsid w:val="00037F5A"/>
    <w:rsid w:val="000406A5"/>
    <w:rsid w:val="00040BA9"/>
    <w:rsid w:val="00041866"/>
    <w:rsid w:val="00041A24"/>
    <w:rsid w:val="00041CF1"/>
    <w:rsid w:val="00043EA3"/>
    <w:rsid w:val="00044161"/>
    <w:rsid w:val="0004421C"/>
    <w:rsid w:val="000442CA"/>
    <w:rsid w:val="00044331"/>
    <w:rsid w:val="0004451E"/>
    <w:rsid w:val="00044552"/>
    <w:rsid w:val="0004505B"/>
    <w:rsid w:val="00046209"/>
    <w:rsid w:val="0004712E"/>
    <w:rsid w:val="00047631"/>
    <w:rsid w:val="000501EB"/>
    <w:rsid w:val="00050F26"/>
    <w:rsid w:val="000510BD"/>
    <w:rsid w:val="0005114A"/>
    <w:rsid w:val="0005187F"/>
    <w:rsid w:val="000519F1"/>
    <w:rsid w:val="00051A82"/>
    <w:rsid w:val="00051CB5"/>
    <w:rsid w:val="00052AE5"/>
    <w:rsid w:val="00052E62"/>
    <w:rsid w:val="0005450A"/>
    <w:rsid w:val="00055E37"/>
    <w:rsid w:val="00055E6C"/>
    <w:rsid w:val="00056A1A"/>
    <w:rsid w:val="00056E54"/>
    <w:rsid w:val="000574C7"/>
    <w:rsid w:val="00057825"/>
    <w:rsid w:val="000601F0"/>
    <w:rsid w:val="000608F3"/>
    <w:rsid w:val="00060DC4"/>
    <w:rsid w:val="00060E07"/>
    <w:rsid w:val="00061977"/>
    <w:rsid w:val="000629E7"/>
    <w:rsid w:val="00062B28"/>
    <w:rsid w:val="00062CC6"/>
    <w:rsid w:val="00062D05"/>
    <w:rsid w:val="000631E9"/>
    <w:rsid w:val="00065F62"/>
    <w:rsid w:val="000671C9"/>
    <w:rsid w:val="000675FF"/>
    <w:rsid w:val="00071E0E"/>
    <w:rsid w:val="000733CF"/>
    <w:rsid w:val="00073AF2"/>
    <w:rsid w:val="0007459A"/>
    <w:rsid w:val="00075745"/>
    <w:rsid w:val="00075BDB"/>
    <w:rsid w:val="00075FD7"/>
    <w:rsid w:val="000772D3"/>
    <w:rsid w:val="00080D4B"/>
    <w:rsid w:val="00081514"/>
    <w:rsid w:val="0008192F"/>
    <w:rsid w:val="00082850"/>
    <w:rsid w:val="0008295C"/>
    <w:rsid w:val="00082BE2"/>
    <w:rsid w:val="00084104"/>
    <w:rsid w:val="000853D2"/>
    <w:rsid w:val="00085FAB"/>
    <w:rsid w:val="00086B6B"/>
    <w:rsid w:val="00086E5E"/>
    <w:rsid w:val="000878BF"/>
    <w:rsid w:val="00092C42"/>
    <w:rsid w:val="00093049"/>
    <w:rsid w:val="000932BD"/>
    <w:rsid w:val="00093E21"/>
    <w:rsid w:val="000943A8"/>
    <w:rsid w:val="000949FE"/>
    <w:rsid w:val="0009531F"/>
    <w:rsid w:val="00096A6C"/>
    <w:rsid w:val="00097889"/>
    <w:rsid w:val="000A0257"/>
    <w:rsid w:val="000A357A"/>
    <w:rsid w:val="000A43A8"/>
    <w:rsid w:val="000A4F31"/>
    <w:rsid w:val="000A53A9"/>
    <w:rsid w:val="000A5655"/>
    <w:rsid w:val="000A6D30"/>
    <w:rsid w:val="000A7007"/>
    <w:rsid w:val="000B009D"/>
    <w:rsid w:val="000B0393"/>
    <w:rsid w:val="000B2843"/>
    <w:rsid w:val="000B2E22"/>
    <w:rsid w:val="000B3546"/>
    <w:rsid w:val="000B482E"/>
    <w:rsid w:val="000B4A65"/>
    <w:rsid w:val="000B505E"/>
    <w:rsid w:val="000B5A5C"/>
    <w:rsid w:val="000B5EB2"/>
    <w:rsid w:val="000B64CD"/>
    <w:rsid w:val="000B6AB8"/>
    <w:rsid w:val="000B6C46"/>
    <w:rsid w:val="000B72AF"/>
    <w:rsid w:val="000B7E30"/>
    <w:rsid w:val="000C0280"/>
    <w:rsid w:val="000C0F4B"/>
    <w:rsid w:val="000C1490"/>
    <w:rsid w:val="000C18CF"/>
    <w:rsid w:val="000C1951"/>
    <w:rsid w:val="000C243E"/>
    <w:rsid w:val="000C28C6"/>
    <w:rsid w:val="000C30CA"/>
    <w:rsid w:val="000C3ABF"/>
    <w:rsid w:val="000C3B98"/>
    <w:rsid w:val="000C421A"/>
    <w:rsid w:val="000C4E67"/>
    <w:rsid w:val="000C50B2"/>
    <w:rsid w:val="000C5141"/>
    <w:rsid w:val="000C60FC"/>
    <w:rsid w:val="000C6258"/>
    <w:rsid w:val="000C6759"/>
    <w:rsid w:val="000C6963"/>
    <w:rsid w:val="000D0141"/>
    <w:rsid w:val="000D124A"/>
    <w:rsid w:val="000D15AA"/>
    <w:rsid w:val="000D1873"/>
    <w:rsid w:val="000D2174"/>
    <w:rsid w:val="000D5077"/>
    <w:rsid w:val="000D5AB7"/>
    <w:rsid w:val="000D6D91"/>
    <w:rsid w:val="000D7128"/>
    <w:rsid w:val="000E014D"/>
    <w:rsid w:val="000E06E7"/>
    <w:rsid w:val="000E1218"/>
    <w:rsid w:val="000E1554"/>
    <w:rsid w:val="000E236C"/>
    <w:rsid w:val="000E2383"/>
    <w:rsid w:val="000E25DA"/>
    <w:rsid w:val="000E26E4"/>
    <w:rsid w:val="000E2E80"/>
    <w:rsid w:val="000E3435"/>
    <w:rsid w:val="000E4983"/>
    <w:rsid w:val="000E7D12"/>
    <w:rsid w:val="000F13EF"/>
    <w:rsid w:val="000F1BFA"/>
    <w:rsid w:val="000F325A"/>
    <w:rsid w:val="000F3315"/>
    <w:rsid w:val="000F4AD0"/>
    <w:rsid w:val="000F5202"/>
    <w:rsid w:val="000F549C"/>
    <w:rsid w:val="000F5C5A"/>
    <w:rsid w:val="000F607C"/>
    <w:rsid w:val="000F6582"/>
    <w:rsid w:val="000F6A67"/>
    <w:rsid w:val="000F79C1"/>
    <w:rsid w:val="001005C6"/>
    <w:rsid w:val="001006AD"/>
    <w:rsid w:val="00101248"/>
    <w:rsid w:val="0010141D"/>
    <w:rsid w:val="00102E86"/>
    <w:rsid w:val="001034AF"/>
    <w:rsid w:val="00104C95"/>
    <w:rsid w:val="0010764E"/>
    <w:rsid w:val="001105CB"/>
    <w:rsid w:val="00110791"/>
    <w:rsid w:val="00111403"/>
    <w:rsid w:val="0011154C"/>
    <w:rsid w:val="00111A42"/>
    <w:rsid w:val="00114259"/>
    <w:rsid w:val="0011565A"/>
    <w:rsid w:val="00116219"/>
    <w:rsid w:val="00116D23"/>
    <w:rsid w:val="001174FD"/>
    <w:rsid w:val="00117DC2"/>
    <w:rsid w:val="00121BBF"/>
    <w:rsid w:val="00121E52"/>
    <w:rsid w:val="0012215A"/>
    <w:rsid w:val="00124D07"/>
    <w:rsid w:val="0012548C"/>
    <w:rsid w:val="00125977"/>
    <w:rsid w:val="00126409"/>
    <w:rsid w:val="001268E3"/>
    <w:rsid w:val="00126B9A"/>
    <w:rsid w:val="0013028D"/>
    <w:rsid w:val="00130C98"/>
    <w:rsid w:val="001324B2"/>
    <w:rsid w:val="00132623"/>
    <w:rsid w:val="00132745"/>
    <w:rsid w:val="001332CE"/>
    <w:rsid w:val="00134C9E"/>
    <w:rsid w:val="0013595E"/>
    <w:rsid w:val="00137103"/>
    <w:rsid w:val="0013744A"/>
    <w:rsid w:val="0013772B"/>
    <w:rsid w:val="00137837"/>
    <w:rsid w:val="001400C7"/>
    <w:rsid w:val="00140615"/>
    <w:rsid w:val="00141601"/>
    <w:rsid w:val="00143E0E"/>
    <w:rsid w:val="001444B5"/>
    <w:rsid w:val="00145377"/>
    <w:rsid w:val="00145728"/>
    <w:rsid w:val="00146D39"/>
    <w:rsid w:val="00147521"/>
    <w:rsid w:val="00150697"/>
    <w:rsid w:val="00151F4C"/>
    <w:rsid w:val="00151FB2"/>
    <w:rsid w:val="00152161"/>
    <w:rsid w:val="00153421"/>
    <w:rsid w:val="00153BC6"/>
    <w:rsid w:val="00154EF2"/>
    <w:rsid w:val="00154FB1"/>
    <w:rsid w:val="0015597D"/>
    <w:rsid w:val="00155F3B"/>
    <w:rsid w:val="00156090"/>
    <w:rsid w:val="00156288"/>
    <w:rsid w:val="001566BB"/>
    <w:rsid w:val="00156A0D"/>
    <w:rsid w:val="00157540"/>
    <w:rsid w:val="00160F7C"/>
    <w:rsid w:val="00162987"/>
    <w:rsid w:val="001638BF"/>
    <w:rsid w:val="00163C5A"/>
    <w:rsid w:val="00163DEF"/>
    <w:rsid w:val="00163F14"/>
    <w:rsid w:val="00164D5B"/>
    <w:rsid w:val="00166972"/>
    <w:rsid w:val="001675FB"/>
    <w:rsid w:val="00167863"/>
    <w:rsid w:val="001678EF"/>
    <w:rsid w:val="001700B6"/>
    <w:rsid w:val="00170A0F"/>
    <w:rsid w:val="00171B5E"/>
    <w:rsid w:val="00171D10"/>
    <w:rsid w:val="00172D73"/>
    <w:rsid w:val="00172EC0"/>
    <w:rsid w:val="00173639"/>
    <w:rsid w:val="00173F11"/>
    <w:rsid w:val="00174F1B"/>
    <w:rsid w:val="00174F75"/>
    <w:rsid w:val="001775AB"/>
    <w:rsid w:val="00177F28"/>
    <w:rsid w:val="001807A5"/>
    <w:rsid w:val="00180EBF"/>
    <w:rsid w:val="00181439"/>
    <w:rsid w:val="0018335C"/>
    <w:rsid w:val="00183526"/>
    <w:rsid w:val="0018391A"/>
    <w:rsid w:val="0018596A"/>
    <w:rsid w:val="0018603F"/>
    <w:rsid w:val="0018645A"/>
    <w:rsid w:val="00186FD8"/>
    <w:rsid w:val="001877AF"/>
    <w:rsid w:val="00187DC5"/>
    <w:rsid w:val="00191237"/>
    <w:rsid w:val="00192522"/>
    <w:rsid w:val="00192E61"/>
    <w:rsid w:val="001933B4"/>
    <w:rsid w:val="00193BFA"/>
    <w:rsid w:val="00193E5B"/>
    <w:rsid w:val="00194E45"/>
    <w:rsid w:val="00195410"/>
    <w:rsid w:val="00195431"/>
    <w:rsid w:val="0019598C"/>
    <w:rsid w:val="00196FB9"/>
    <w:rsid w:val="00197BC7"/>
    <w:rsid w:val="00197C41"/>
    <w:rsid w:val="001A14DD"/>
    <w:rsid w:val="001A1AF3"/>
    <w:rsid w:val="001A1CF3"/>
    <w:rsid w:val="001A2436"/>
    <w:rsid w:val="001A3173"/>
    <w:rsid w:val="001A3523"/>
    <w:rsid w:val="001A3ABF"/>
    <w:rsid w:val="001A4A74"/>
    <w:rsid w:val="001A5A92"/>
    <w:rsid w:val="001A6626"/>
    <w:rsid w:val="001A6E1D"/>
    <w:rsid w:val="001A6FA8"/>
    <w:rsid w:val="001A73C1"/>
    <w:rsid w:val="001B13C6"/>
    <w:rsid w:val="001B1659"/>
    <w:rsid w:val="001B1FA6"/>
    <w:rsid w:val="001B3026"/>
    <w:rsid w:val="001B3318"/>
    <w:rsid w:val="001B40D2"/>
    <w:rsid w:val="001B460A"/>
    <w:rsid w:val="001B4F0E"/>
    <w:rsid w:val="001B5760"/>
    <w:rsid w:val="001B5AF5"/>
    <w:rsid w:val="001B6F95"/>
    <w:rsid w:val="001C1B13"/>
    <w:rsid w:val="001C1D59"/>
    <w:rsid w:val="001C226B"/>
    <w:rsid w:val="001C3FF9"/>
    <w:rsid w:val="001C515B"/>
    <w:rsid w:val="001C525C"/>
    <w:rsid w:val="001C5850"/>
    <w:rsid w:val="001C5CFF"/>
    <w:rsid w:val="001C6412"/>
    <w:rsid w:val="001C66C8"/>
    <w:rsid w:val="001D13DC"/>
    <w:rsid w:val="001D18C2"/>
    <w:rsid w:val="001D1B90"/>
    <w:rsid w:val="001D1D7C"/>
    <w:rsid w:val="001D240A"/>
    <w:rsid w:val="001D259C"/>
    <w:rsid w:val="001D2FB0"/>
    <w:rsid w:val="001D2FEF"/>
    <w:rsid w:val="001D3E67"/>
    <w:rsid w:val="001D449A"/>
    <w:rsid w:val="001D44CB"/>
    <w:rsid w:val="001D4775"/>
    <w:rsid w:val="001D5425"/>
    <w:rsid w:val="001D57BF"/>
    <w:rsid w:val="001D73F0"/>
    <w:rsid w:val="001D77DE"/>
    <w:rsid w:val="001E12DA"/>
    <w:rsid w:val="001E1495"/>
    <w:rsid w:val="001E31DC"/>
    <w:rsid w:val="001E3E2A"/>
    <w:rsid w:val="001E41FE"/>
    <w:rsid w:val="001E55C8"/>
    <w:rsid w:val="001E66DC"/>
    <w:rsid w:val="001E6DDF"/>
    <w:rsid w:val="001E70E9"/>
    <w:rsid w:val="001F0553"/>
    <w:rsid w:val="001F1D3C"/>
    <w:rsid w:val="001F2AE5"/>
    <w:rsid w:val="001F2CD3"/>
    <w:rsid w:val="001F2F29"/>
    <w:rsid w:val="001F2FE6"/>
    <w:rsid w:val="001F3849"/>
    <w:rsid w:val="001F3C90"/>
    <w:rsid w:val="001F5B33"/>
    <w:rsid w:val="001F61F2"/>
    <w:rsid w:val="001F649A"/>
    <w:rsid w:val="001F6FCE"/>
    <w:rsid w:val="001F7676"/>
    <w:rsid w:val="001F7835"/>
    <w:rsid w:val="00200D6A"/>
    <w:rsid w:val="002010E2"/>
    <w:rsid w:val="0020119B"/>
    <w:rsid w:val="00201B41"/>
    <w:rsid w:val="00201C5A"/>
    <w:rsid w:val="00201DC0"/>
    <w:rsid w:val="00201EF9"/>
    <w:rsid w:val="00202113"/>
    <w:rsid w:val="00202CBE"/>
    <w:rsid w:val="00203442"/>
    <w:rsid w:val="0020367A"/>
    <w:rsid w:val="00203C75"/>
    <w:rsid w:val="002043F2"/>
    <w:rsid w:val="002048B9"/>
    <w:rsid w:val="00204D51"/>
    <w:rsid w:val="00205CA1"/>
    <w:rsid w:val="002061BD"/>
    <w:rsid w:val="0020637D"/>
    <w:rsid w:val="002064A9"/>
    <w:rsid w:val="00206C53"/>
    <w:rsid w:val="00206EFF"/>
    <w:rsid w:val="0020709F"/>
    <w:rsid w:val="00207465"/>
    <w:rsid w:val="00207566"/>
    <w:rsid w:val="00211228"/>
    <w:rsid w:val="00211514"/>
    <w:rsid w:val="00211536"/>
    <w:rsid w:val="002122A6"/>
    <w:rsid w:val="00213AF4"/>
    <w:rsid w:val="00213E9F"/>
    <w:rsid w:val="002140EC"/>
    <w:rsid w:val="00214A6C"/>
    <w:rsid w:val="0021567D"/>
    <w:rsid w:val="0021628E"/>
    <w:rsid w:val="00216CDF"/>
    <w:rsid w:val="00216E24"/>
    <w:rsid w:val="002202E9"/>
    <w:rsid w:val="002203C7"/>
    <w:rsid w:val="00221A08"/>
    <w:rsid w:val="00221B9D"/>
    <w:rsid w:val="00221CCB"/>
    <w:rsid w:val="002220DB"/>
    <w:rsid w:val="0022272C"/>
    <w:rsid w:val="002229A7"/>
    <w:rsid w:val="00222CE1"/>
    <w:rsid w:val="002252BA"/>
    <w:rsid w:val="00225FC2"/>
    <w:rsid w:val="002276A9"/>
    <w:rsid w:val="00230EE0"/>
    <w:rsid w:val="00231053"/>
    <w:rsid w:val="0023179B"/>
    <w:rsid w:val="0023255B"/>
    <w:rsid w:val="00236570"/>
    <w:rsid w:val="00236E4A"/>
    <w:rsid w:val="00236EE3"/>
    <w:rsid w:val="002372CB"/>
    <w:rsid w:val="00237ACE"/>
    <w:rsid w:val="00237F08"/>
    <w:rsid w:val="00240218"/>
    <w:rsid w:val="002403CD"/>
    <w:rsid w:val="00240E88"/>
    <w:rsid w:val="00241508"/>
    <w:rsid w:val="00243941"/>
    <w:rsid w:val="00244606"/>
    <w:rsid w:val="00246976"/>
    <w:rsid w:val="00246D7E"/>
    <w:rsid w:val="00247C2C"/>
    <w:rsid w:val="0025047B"/>
    <w:rsid w:val="00250507"/>
    <w:rsid w:val="00250983"/>
    <w:rsid w:val="00250AE5"/>
    <w:rsid w:val="00250BF3"/>
    <w:rsid w:val="00251A4F"/>
    <w:rsid w:val="002526C4"/>
    <w:rsid w:val="00252948"/>
    <w:rsid w:val="00252BCD"/>
    <w:rsid w:val="00253454"/>
    <w:rsid w:val="00253745"/>
    <w:rsid w:val="00253D68"/>
    <w:rsid w:val="00254D5C"/>
    <w:rsid w:val="00255184"/>
    <w:rsid w:val="0025558C"/>
    <w:rsid w:val="00256562"/>
    <w:rsid w:val="002604DE"/>
    <w:rsid w:val="002608B2"/>
    <w:rsid w:val="002611BA"/>
    <w:rsid w:val="00261608"/>
    <w:rsid w:val="00262CE9"/>
    <w:rsid w:val="002634BF"/>
    <w:rsid w:val="00263985"/>
    <w:rsid w:val="0026448F"/>
    <w:rsid w:val="00265D67"/>
    <w:rsid w:val="00266704"/>
    <w:rsid w:val="002670CF"/>
    <w:rsid w:val="00267692"/>
    <w:rsid w:val="002679D6"/>
    <w:rsid w:val="00270827"/>
    <w:rsid w:val="00270C35"/>
    <w:rsid w:val="00271488"/>
    <w:rsid w:val="002717F8"/>
    <w:rsid w:val="0027182B"/>
    <w:rsid w:val="00272AE5"/>
    <w:rsid w:val="00272EA5"/>
    <w:rsid w:val="002732A5"/>
    <w:rsid w:val="0027343A"/>
    <w:rsid w:val="002734D9"/>
    <w:rsid w:val="002752F1"/>
    <w:rsid w:val="00275C84"/>
    <w:rsid w:val="00275C96"/>
    <w:rsid w:val="00275CD9"/>
    <w:rsid w:val="00276DD2"/>
    <w:rsid w:val="00281893"/>
    <w:rsid w:val="00282B9A"/>
    <w:rsid w:val="00282D52"/>
    <w:rsid w:val="002831F7"/>
    <w:rsid w:val="00283391"/>
    <w:rsid w:val="0028378A"/>
    <w:rsid w:val="002842CC"/>
    <w:rsid w:val="00284367"/>
    <w:rsid w:val="00284AA0"/>
    <w:rsid w:val="00285B75"/>
    <w:rsid w:val="00286B1F"/>
    <w:rsid w:val="0028726C"/>
    <w:rsid w:val="002878C1"/>
    <w:rsid w:val="00290432"/>
    <w:rsid w:val="00290605"/>
    <w:rsid w:val="0029087E"/>
    <w:rsid w:val="0029290B"/>
    <w:rsid w:val="00293A00"/>
    <w:rsid w:val="00294543"/>
    <w:rsid w:val="00296B4B"/>
    <w:rsid w:val="00296BD7"/>
    <w:rsid w:val="002A02CD"/>
    <w:rsid w:val="002A0B60"/>
    <w:rsid w:val="002A163E"/>
    <w:rsid w:val="002A1A78"/>
    <w:rsid w:val="002A1CBF"/>
    <w:rsid w:val="002A1DA2"/>
    <w:rsid w:val="002A2482"/>
    <w:rsid w:val="002A2752"/>
    <w:rsid w:val="002A2A8A"/>
    <w:rsid w:val="002A3105"/>
    <w:rsid w:val="002A3670"/>
    <w:rsid w:val="002A4792"/>
    <w:rsid w:val="002A5ACC"/>
    <w:rsid w:val="002A631E"/>
    <w:rsid w:val="002A6D7B"/>
    <w:rsid w:val="002A725C"/>
    <w:rsid w:val="002A7CBA"/>
    <w:rsid w:val="002B009D"/>
    <w:rsid w:val="002B01BE"/>
    <w:rsid w:val="002B049D"/>
    <w:rsid w:val="002B0B87"/>
    <w:rsid w:val="002B21D6"/>
    <w:rsid w:val="002B2F1C"/>
    <w:rsid w:val="002B3BAF"/>
    <w:rsid w:val="002B3EC2"/>
    <w:rsid w:val="002B4C97"/>
    <w:rsid w:val="002B5D8F"/>
    <w:rsid w:val="002B64E8"/>
    <w:rsid w:val="002B6BEE"/>
    <w:rsid w:val="002B6E95"/>
    <w:rsid w:val="002B72B1"/>
    <w:rsid w:val="002B7541"/>
    <w:rsid w:val="002B7DED"/>
    <w:rsid w:val="002C0684"/>
    <w:rsid w:val="002C0912"/>
    <w:rsid w:val="002C0A01"/>
    <w:rsid w:val="002C0B9C"/>
    <w:rsid w:val="002C10F1"/>
    <w:rsid w:val="002C151A"/>
    <w:rsid w:val="002C1C37"/>
    <w:rsid w:val="002C23C5"/>
    <w:rsid w:val="002C28BD"/>
    <w:rsid w:val="002C2E27"/>
    <w:rsid w:val="002C3892"/>
    <w:rsid w:val="002C429B"/>
    <w:rsid w:val="002C43C5"/>
    <w:rsid w:val="002C5069"/>
    <w:rsid w:val="002C5AD7"/>
    <w:rsid w:val="002C5FE1"/>
    <w:rsid w:val="002C606A"/>
    <w:rsid w:val="002C6A91"/>
    <w:rsid w:val="002D005E"/>
    <w:rsid w:val="002D0524"/>
    <w:rsid w:val="002D0574"/>
    <w:rsid w:val="002D17C3"/>
    <w:rsid w:val="002D1BEF"/>
    <w:rsid w:val="002D3342"/>
    <w:rsid w:val="002D426D"/>
    <w:rsid w:val="002D454D"/>
    <w:rsid w:val="002D5DFB"/>
    <w:rsid w:val="002D670A"/>
    <w:rsid w:val="002D699E"/>
    <w:rsid w:val="002D6C8A"/>
    <w:rsid w:val="002D6CDE"/>
    <w:rsid w:val="002D6FB1"/>
    <w:rsid w:val="002D7CEC"/>
    <w:rsid w:val="002D7EEE"/>
    <w:rsid w:val="002E0162"/>
    <w:rsid w:val="002E200D"/>
    <w:rsid w:val="002E358F"/>
    <w:rsid w:val="002E3791"/>
    <w:rsid w:val="002E4510"/>
    <w:rsid w:val="002E52F1"/>
    <w:rsid w:val="002E53FE"/>
    <w:rsid w:val="002E5469"/>
    <w:rsid w:val="002E6B4E"/>
    <w:rsid w:val="002E7BA2"/>
    <w:rsid w:val="002F048E"/>
    <w:rsid w:val="002F2F99"/>
    <w:rsid w:val="002F3217"/>
    <w:rsid w:val="002F388B"/>
    <w:rsid w:val="002F56F7"/>
    <w:rsid w:val="002F6FCF"/>
    <w:rsid w:val="002F7646"/>
    <w:rsid w:val="002F77A4"/>
    <w:rsid w:val="0030052E"/>
    <w:rsid w:val="0030088C"/>
    <w:rsid w:val="00302A0B"/>
    <w:rsid w:val="00302B56"/>
    <w:rsid w:val="003035C0"/>
    <w:rsid w:val="00305344"/>
    <w:rsid w:val="0030663B"/>
    <w:rsid w:val="0031014E"/>
    <w:rsid w:val="003108B7"/>
    <w:rsid w:val="0031221C"/>
    <w:rsid w:val="00314197"/>
    <w:rsid w:val="00314784"/>
    <w:rsid w:val="00314F50"/>
    <w:rsid w:val="00321726"/>
    <w:rsid w:val="00321DCB"/>
    <w:rsid w:val="0032253A"/>
    <w:rsid w:val="0032309E"/>
    <w:rsid w:val="00323B07"/>
    <w:rsid w:val="00323CCE"/>
    <w:rsid w:val="00327168"/>
    <w:rsid w:val="00330EAA"/>
    <w:rsid w:val="0033158D"/>
    <w:rsid w:val="00332174"/>
    <w:rsid w:val="003323F3"/>
    <w:rsid w:val="00332F99"/>
    <w:rsid w:val="0033323E"/>
    <w:rsid w:val="00333EC9"/>
    <w:rsid w:val="0033669A"/>
    <w:rsid w:val="00340D9D"/>
    <w:rsid w:val="0034176C"/>
    <w:rsid w:val="00341ED3"/>
    <w:rsid w:val="00342214"/>
    <w:rsid w:val="0034284C"/>
    <w:rsid w:val="00345662"/>
    <w:rsid w:val="00345AE3"/>
    <w:rsid w:val="00345E6E"/>
    <w:rsid w:val="00346920"/>
    <w:rsid w:val="003471C5"/>
    <w:rsid w:val="003477A2"/>
    <w:rsid w:val="003500FC"/>
    <w:rsid w:val="00350BED"/>
    <w:rsid w:val="003511B3"/>
    <w:rsid w:val="003518F3"/>
    <w:rsid w:val="00351A5D"/>
    <w:rsid w:val="00351EA2"/>
    <w:rsid w:val="003521FB"/>
    <w:rsid w:val="00352685"/>
    <w:rsid w:val="00352C2B"/>
    <w:rsid w:val="00352C52"/>
    <w:rsid w:val="00352E99"/>
    <w:rsid w:val="00353B68"/>
    <w:rsid w:val="00354AA2"/>
    <w:rsid w:val="00354BE3"/>
    <w:rsid w:val="003554D2"/>
    <w:rsid w:val="003567F0"/>
    <w:rsid w:val="00356E93"/>
    <w:rsid w:val="00356EE1"/>
    <w:rsid w:val="003570D2"/>
    <w:rsid w:val="003611DA"/>
    <w:rsid w:val="0036139C"/>
    <w:rsid w:val="00361C00"/>
    <w:rsid w:val="00362667"/>
    <w:rsid w:val="00362D3C"/>
    <w:rsid w:val="00363BE4"/>
    <w:rsid w:val="00365504"/>
    <w:rsid w:val="00366292"/>
    <w:rsid w:val="00366D3D"/>
    <w:rsid w:val="003679AA"/>
    <w:rsid w:val="00371B1F"/>
    <w:rsid w:val="003720B3"/>
    <w:rsid w:val="003725C7"/>
    <w:rsid w:val="003725E5"/>
    <w:rsid w:val="00372ACD"/>
    <w:rsid w:val="003730A6"/>
    <w:rsid w:val="00373226"/>
    <w:rsid w:val="003747FD"/>
    <w:rsid w:val="003758F7"/>
    <w:rsid w:val="00375E55"/>
    <w:rsid w:val="0037634A"/>
    <w:rsid w:val="00376614"/>
    <w:rsid w:val="00376768"/>
    <w:rsid w:val="00376EEC"/>
    <w:rsid w:val="003772BA"/>
    <w:rsid w:val="00377416"/>
    <w:rsid w:val="00380E9A"/>
    <w:rsid w:val="00380F4A"/>
    <w:rsid w:val="003814BD"/>
    <w:rsid w:val="0038150D"/>
    <w:rsid w:val="00382C67"/>
    <w:rsid w:val="0038453C"/>
    <w:rsid w:val="00384D06"/>
    <w:rsid w:val="00387519"/>
    <w:rsid w:val="00387CB5"/>
    <w:rsid w:val="0039039C"/>
    <w:rsid w:val="003908D6"/>
    <w:rsid w:val="00390A7D"/>
    <w:rsid w:val="0039120F"/>
    <w:rsid w:val="00394EE0"/>
    <w:rsid w:val="00395189"/>
    <w:rsid w:val="00395629"/>
    <w:rsid w:val="00395FAB"/>
    <w:rsid w:val="0039617F"/>
    <w:rsid w:val="00396A0C"/>
    <w:rsid w:val="00396E70"/>
    <w:rsid w:val="00396EC4"/>
    <w:rsid w:val="00397DAD"/>
    <w:rsid w:val="003A0EFC"/>
    <w:rsid w:val="003A20F3"/>
    <w:rsid w:val="003A2B18"/>
    <w:rsid w:val="003A312B"/>
    <w:rsid w:val="003A3BF3"/>
    <w:rsid w:val="003A406A"/>
    <w:rsid w:val="003A4730"/>
    <w:rsid w:val="003A6031"/>
    <w:rsid w:val="003A6DB3"/>
    <w:rsid w:val="003B0029"/>
    <w:rsid w:val="003B1147"/>
    <w:rsid w:val="003B2193"/>
    <w:rsid w:val="003B2383"/>
    <w:rsid w:val="003B29BB"/>
    <w:rsid w:val="003B2A6F"/>
    <w:rsid w:val="003B34E5"/>
    <w:rsid w:val="003B391D"/>
    <w:rsid w:val="003B39FE"/>
    <w:rsid w:val="003B3CD0"/>
    <w:rsid w:val="003B3E96"/>
    <w:rsid w:val="003B46BE"/>
    <w:rsid w:val="003B5DBC"/>
    <w:rsid w:val="003B5DF8"/>
    <w:rsid w:val="003B6DB8"/>
    <w:rsid w:val="003B7A39"/>
    <w:rsid w:val="003C03EE"/>
    <w:rsid w:val="003C05DC"/>
    <w:rsid w:val="003C0AF3"/>
    <w:rsid w:val="003C1DE1"/>
    <w:rsid w:val="003C23A0"/>
    <w:rsid w:val="003C2D5D"/>
    <w:rsid w:val="003C3220"/>
    <w:rsid w:val="003C3FBB"/>
    <w:rsid w:val="003C43EF"/>
    <w:rsid w:val="003C49B3"/>
    <w:rsid w:val="003C61F9"/>
    <w:rsid w:val="003C6242"/>
    <w:rsid w:val="003D1044"/>
    <w:rsid w:val="003D2260"/>
    <w:rsid w:val="003D2637"/>
    <w:rsid w:val="003D2819"/>
    <w:rsid w:val="003D36BF"/>
    <w:rsid w:val="003D401D"/>
    <w:rsid w:val="003D4245"/>
    <w:rsid w:val="003D603A"/>
    <w:rsid w:val="003D619D"/>
    <w:rsid w:val="003D6463"/>
    <w:rsid w:val="003D66E1"/>
    <w:rsid w:val="003D689E"/>
    <w:rsid w:val="003D701B"/>
    <w:rsid w:val="003D742F"/>
    <w:rsid w:val="003D7F3F"/>
    <w:rsid w:val="003E02ED"/>
    <w:rsid w:val="003E0798"/>
    <w:rsid w:val="003E1F34"/>
    <w:rsid w:val="003E2542"/>
    <w:rsid w:val="003E2AA3"/>
    <w:rsid w:val="003E3540"/>
    <w:rsid w:val="003E414A"/>
    <w:rsid w:val="003E4534"/>
    <w:rsid w:val="003E49DB"/>
    <w:rsid w:val="003E50C7"/>
    <w:rsid w:val="003E5237"/>
    <w:rsid w:val="003E52A3"/>
    <w:rsid w:val="003E52B0"/>
    <w:rsid w:val="003E5B79"/>
    <w:rsid w:val="003E5DF1"/>
    <w:rsid w:val="003E7131"/>
    <w:rsid w:val="003F07D0"/>
    <w:rsid w:val="003F0A00"/>
    <w:rsid w:val="003F0F40"/>
    <w:rsid w:val="003F1365"/>
    <w:rsid w:val="003F13B4"/>
    <w:rsid w:val="003F248D"/>
    <w:rsid w:val="003F2779"/>
    <w:rsid w:val="003F3171"/>
    <w:rsid w:val="003F372C"/>
    <w:rsid w:val="003F4E50"/>
    <w:rsid w:val="003F4F92"/>
    <w:rsid w:val="003F528E"/>
    <w:rsid w:val="003F637E"/>
    <w:rsid w:val="003F6934"/>
    <w:rsid w:val="003F7FCA"/>
    <w:rsid w:val="0040120A"/>
    <w:rsid w:val="00401CC4"/>
    <w:rsid w:val="00402A38"/>
    <w:rsid w:val="00402A78"/>
    <w:rsid w:val="00402CD5"/>
    <w:rsid w:val="004033DA"/>
    <w:rsid w:val="0040389A"/>
    <w:rsid w:val="004059D9"/>
    <w:rsid w:val="00405C86"/>
    <w:rsid w:val="00406297"/>
    <w:rsid w:val="00406A74"/>
    <w:rsid w:val="00406BF4"/>
    <w:rsid w:val="004076CB"/>
    <w:rsid w:val="00407701"/>
    <w:rsid w:val="00411085"/>
    <w:rsid w:val="004111A4"/>
    <w:rsid w:val="00411266"/>
    <w:rsid w:val="00413C06"/>
    <w:rsid w:val="00413E32"/>
    <w:rsid w:val="00414E59"/>
    <w:rsid w:val="00415FE8"/>
    <w:rsid w:val="00420185"/>
    <w:rsid w:val="00420BD6"/>
    <w:rsid w:val="00421301"/>
    <w:rsid w:val="00421C87"/>
    <w:rsid w:val="00422581"/>
    <w:rsid w:val="004239CC"/>
    <w:rsid w:val="00423B0E"/>
    <w:rsid w:val="004243B4"/>
    <w:rsid w:val="004259EF"/>
    <w:rsid w:val="00427B7E"/>
    <w:rsid w:val="00430467"/>
    <w:rsid w:val="00430DEF"/>
    <w:rsid w:val="00430E6E"/>
    <w:rsid w:val="0043194A"/>
    <w:rsid w:val="0043237E"/>
    <w:rsid w:val="00432990"/>
    <w:rsid w:val="00432EB3"/>
    <w:rsid w:val="00433343"/>
    <w:rsid w:val="00435ACC"/>
    <w:rsid w:val="00436810"/>
    <w:rsid w:val="00437895"/>
    <w:rsid w:val="00437942"/>
    <w:rsid w:val="004405C6"/>
    <w:rsid w:val="00441397"/>
    <w:rsid w:val="00442663"/>
    <w:rsid w:val="0044372C"/>
    <w:rsid w:val="00444B69"/>
    <w:rsid w:val="00445A8A"/>
    <w:rsid w:val="004476D0"/>
    <w:rsid w:val="00447997"/>
    <w:rsid w:val="00451312"/>
    <w:rsid w:val="0045141C"/>
    <w:rsid w:val="004516D5"/>
    <w:rsid w:val="00451DC2"/>
    <w:rsid w:val="00455660"/>
    <w:rsid w:val="004558BD"/>
    <w:rsid w:val="00455A71"/>
    <w:rsid w:val="00456255"/>
    <w:rsid w:val="004563E8"/>
    <w:rsid w:val="00457608"/>
    <w:rsid w:val="004576F7"/>
    <w:rsid w:val="00457821"/>
    <w:rsid w:val="00457856"/>
    <w:rsid w:val="00460131"/>
    <w:rsid w:val="00460DB6"/>
    <w:rsid w:val="00461795"/>
    <w:rsid w:val="00461868"/>
    <w:rsid w:val="00461913"/>
    <w:rsid w:val="0046204A"/>
    <w:rsid w:val="004628DA"/>
    <w:rsid w:val="00462B45"/>
    <w:rsid w:val="00463C6E"/>
    <w:rsid w:val="00463E4C"/>
    <w:rsid w:val="0046440A"/>
    <w:rsid w:val="004645B6"/>
    <w:rsid w:val="00465E2B"/>
    <w:rsid w:val="00466C4B"/>
    <w:rsid w:val="004700CE"/>
    <w:rsid w:val="0047076C"/>
    <w:rsid w:val="0047156D"/>
    <w:rsid w:val="00471E37"/>
    <w:rsid w:val="00472F8A"/>
    <w:rsid w:val="0047308C"/>
    <w:rsid w:val="0047409A"/>
    <w:rsid w:val="00475A87"/>
    <w:rsid w:val="00476400"/>
    <w:rsid w:val="00476B45"/>
    <w:rsid w:val="00480167"/>
    <w:rsid w:val="004816DF"/>
    <w:rsid w:val="00481F2A"/>
    <w:rsid w:val="00482F00"/>
    <w:rsid w:val="00483BB1"/>
    <w:rsid w:val="00483FF8"/>
    <w:rsid w:val="004850DD"/>
    <w:rsid w:val="004855E5"/>
    <w:rsid w:val="00485809"/>
    <w:rsid w:val="0048588D"/>
    <w:rsid w:val="00486494"/>
    <w:rsid w:val="004865D1"/>
    <w:rsid w:val="00487336"/>
    <w:rsid w:val="00487AFD"/>
    <w:rsid w:val="004904D9"/>
    <w:rsid w:val="00491241"/>
    <w:rsid w:val="0049271E"/>
    <w:rsid w:val="00492774"/>
    <w:rsid w:val="00492924"/>
    <w:rsid w:val="00492F9E"/>
    <w:rsid w:val="00493584"/>
    <w:rsid w:val="004935BF"/>
    <w:rsid w:val="00495032"/>
    <w:rsid w:val="00495F01"/>
    <w:rsid w:val="00495FB3"/>
    <w:rsid w:val="0049704F"/>
    <w:rsid w:val="004A0233"/>
    <w:rsid w:val="004A17DA"/>
    <w:rsid w:val="004A1C36"/>
    <w:rsid w:val="004A23D7"/>
    <w:rsid w:val="004A36F5"/>
    <w:rsid w:val="004A3A85"/>
    <w:rsid w:val="004A3CC5"/>
    <w:rsid w:val="004A52A9"/>
    <w:rsid w:val="004A57DF"/>
    <w:rsid w:val="004A6E05"/>
    <w:rsid w:val="004A6E52"/>
    <w:rsid w:val="004A7935"/>
    <w:rsid w:val="004A7997"/>
    <w:rsid w:val="004A7B71"/>
    <w:rsid w:val="004B0F73"/>
    <w:rsid w:val="004B185C"/>
    <w:rsid w:val="004B2085"/>
    <w:rsid w:val="004B22DF"/>
    <w:rsid w:val="004B2C41"/>
    <w:rsid w:val="004B3C29"/>
    <w:rsid w:val="004B3ED9"/>
    <w:rsid w:val="004B41D3"/>
    <w:rsid w:val="004B6CA1"/>
    <w:rsid w:val="004B6F93"/>
    <w:rsid w:val="004B703F"/>
    <w:rsid w:val="004B73D0"/>
    <w:rsid w:val="004B743A"/>
    <w:rsid w:val="004B7A70"/>
    <w:rsid w:val="004B7E36"/>
    <w:rsid w:val="004B7E94"/>
    <w:rsid w:val="004C08FA"/>
    <w:rsid w:val="004C09E0"/>
    <w:rsid w:val="004C1372"/>
    <w:rsid w:val="004C154F"/>
    <w:rsid w:val="004C1613"/>
    <w:rsid w:val="004C1F3D"/>
    <w:rsid w:val="004C1FF1"/>
    <w:rsid w:val="004C2015"/>
    <w:rsid w:val="004C2576"/>
    <w:rsid w:val="004C479A"/>
    <w:rsid w:val="004C4977"/>
    <w:rsid w:val="004C508E"/>
    <w:rsid w:val="004C646C"/>
    <w:rsid w:val="004D02F5"/>
    <w:rsid w:val="004D0918"/>
    <w:rsid w:val="004D2A4F"/>
    <w:rsid w:val="004D4065"/>
    <w:rsid w:val="004D436D"/>
    <w:rsid w:val="004D438D"/>
    <w:rsid w:val="004D48D0"/>
    <w:rsid w:val="004D54A6"/>
    <w:rsid w:val="004D721A"/>
    <w:rsid w:val="004E066F"/>
    <w:rsid w:val="004E10BD"/>
    <w:rsid w:val="004E16AD"/>
    <w:rsid w:val="004E1948"/>
    <w:rsid w:val="004E1DA3"/>
    <w:rsid w:val="004E1E0C"/>
    <w:rsid w:val="004E2D26"/>
    <w:rsid w:val="004E45A1"/>
    <w:rsid w:val="004E4AE1"/>
    <w:rsid w:val="004E51BE"/>
    <w:rsid w:val="004E52A4"/>
    <w:rsid w:val="004E7266"/>
    <w:rsid w:val="004E743E"/>
    <w:rsid w:val="004E7BEA"/>
    <w:rsid w:val="004F07C5"/>
    <w:rsid w:val="004F1760"/>
    <w:rsid w:val="004F2127"/>
    <w:rsid w:val="004F2B14"/>
    <w:rsid w:val="004F4E58"/>
    <w:rsid w:val="004F545B"/>
    <w:rsid w:val="004F6179"/>
    <w:rsid w:val="005005D9"/>
    <w:rsid w:val="00501D1F"/>
    <w:rsid w:val="0050234B"/>
    <w:rsid w:val="00504009"/>
    <w:rsid w:val="00504250"/>
    <w:rsid w:val="00505179"/>
    <w:rsid w:val="00506BC9"/>
    <w:rsid w:val="00510BF2"/>
    <w:rsid w:val="00510C76"/>
    <w:rsid w:val="00511242"/>
    <w:rsid w:val="0051143B"/>
    <w:rsid w:val="00514A34"/>
    <w:rsid w:val="00514E2E"/>
    <w:rsid w:val="00516315"/>
    <w:rsid w:val="00517839"/>
    <w:rsid w:val="0052036F"/>
    <w:rsid w:val="00520475"/>
    <w:rsid w:val="005208BC"/>
    <w:rsid w:val="0052374B"/>
    <w:rsid w:val="005239C5"/>
    <w:rsid w:val="00523A36"/>
    <w:rsid w:val="00523C2D"/>
    <w:rsid w:val="0052430F"/>
    <w:rsid w:val="0052511D"/>
    <w:rsid w:val="00525358"/>
    <w:rsid w:val="005254AE"/>
    <w:rsid w:val="005274EA"/>
    <w:rsid w:val="00530821"/>
    <w:rsid w:val="00531741"/>
    <w:rsid w:val="00531C7B"/>
    <w:rsid w:val="00531FDA"/>
    <w:rsid w:val="005334E0"/>
    <w:rsid w:val="005338B1"/>
    <w:rsid w:val="0053423D"/>
    <w:rsid w:val="00535330"/>
    <w:rsid w:val="0053570B"/>
    <w:rsid w:val="00535B66"/>
    <w:rsid w:val="00535B9E"/>
    <w:rsid w:val="00535BD9"/>
    <w:rsid w:val="0053651E"/>
    <w:rsid w:val="00536684"/>
    <w:rsid w:val="00536840"/>
    <w:rsid w:val="005375DB"/>
    <w:rsid w:val="005376E3"/>
    <w:rsid w:val="00537A15"/>
    <w:rsid w:val="00537EA5"/>
    <w:rsid w:val="005401F7"/>
    <w:rsid w:val="00540904"/>
    <w:rsid w:val="00541868"/>
    <w:rsid w:val="0054239E"/>
    <w:rsid w:val="00542D27"/>
    <w:rsid w:val="00544159"/>
    <w:rsid w:val="005453FD"/>
    <w:rsid w:val="00547765"/>
    <w:rsid w:val="00551148"/>
    <w:rsid w:val="0055154E"/>
    <w:rsid w:val="0055240A"/>
    <w:rsid w:val="00553B2A"/>
    <w:rsid w:val="0055400A"/>
    <w:rsid w:val="00554CCB"/>
    <w:rsid w:val="00555919"/>
    <w:rsid w:val="00556201"/>
    <w:rsid w:val="0055665C"/>
    <w:rsid w:val="005573AB"/>
    <w:rsid w:val="0055765E"/>
    <w:rsid w:val="00557DD8"/>
    <w:rsid w:val="00560BC8"/>
    <w:rsid w:val="005615A6"/>
    <w:rsid w:val="00561714"/>
    <w:rsid w:val="0056171E"/>
    <w:rsid w:val="00561D7F"/>
    <w:rsid w:val="00561E2B"/>
    <w:rsid w:val="00561FC9"/>
    <w:rsid w:val="005620D1"/>
    <w:rsid w:val="00562745"/>
    <w:rsid w:val="00563CBD"/>
    <w:rsid w:val="00566BFF"/>
    <w:rsid w:val="00566F85"/>
    <w:rsid w:val="00566FF3"/>
    <w:rsid w:val="005674F2"/>
    <w:rsid w:val="005706D3"/>
    <w:rsid w:val="00570FD7"/>
    <w:rsid w:val="005713F7"/>
    <w:rsid w:val="00571504"/>
    <w:rsid w:val="005719BC"/>
    <w:rsid w:val="00571ED0"/>
    <w:rsid w:val="00572B70"/>
    <w:rsid w:val="00573A2F"/>
    <w:rsid w:val="005745EC"/>
    <w:rsid w:val="00574DBF"/>
    <w:rsid w:val="00574E86"/>
    <w:rsid w:val="00574EF5"/>
    <w:rsid w:val="00575032"/>
    <w:rsid w:val="005755CE"/>
    <w:rsid w:val="00575817"/>
    <w:rsid w:val="005763F6"/>
    <w:rsid w:val="00577407"/>
    <w:rsid w:val="00581C15"/>
    <w:rsid w:val="005826CA"/>
    <w:rsid w:val="005830C4"/>
    <w:rsid w:val="005832D7"/>
    <w:rsid w:val="00584111"/>
    <w:rsid w:val="005843C1"/>
    <w:rsid w:val="00584CDE"/>
    <w:rsid w:val="00584E82"/>
    <w:rsid w:val="00586185"/>
    <w:rsid w:val="00587196"/>
    <w:rsid w:val="00587205"/>
    <w:rsid w:val="00590061"/>
    <w:rsid w:val="00590F70"/>
    <w:rsid w:val="005914FB"/>
    <w:rsid w:val="00592881"/>
    <w:rsid w:val="0059321C"/>
    <w:rsid w:val="0059334A"/>
    <w:rsid w:val="00594095"/>
    <w:rsid w:val="00595483"/>
    <w:rsid w:val="00595DF5"/>
    <w:rsid w:val="00595DF9"/>
    <w:rsid w:val="00596043"/>
    <w:rsid w:val="0059639F"/>
    <w:rsid w:val="00597030"/>
    <w:rsid w:val="005972F9"/>
    <w:rsid w:val="00597450"/>
    <w:rsid w:val="00597C41"/>
    <w:rsid w:val="005A1184"/>
    <w:rsid w:val="005A18F4"/>
    <w:rsid w:val="005A258B"/>
    <w:rsid w:val="005A3255"/>
    <w:rsid w:val="005A3565"/>
    <w:rsid w:val="005A40BF"/>
    <w:rsid w:val="005A5BF6"/>
    <w:rsid w:val="005B0373"/>
    <w:rsid w:val="005B1220"/>
    <w:rsid w:val="005B147E"/>
    <w:rsid w:val="005B1EC5"/>
    <w:rsid w:val="005B2C12"/>
    <w:rsid w:val="005B3560"/>
    <w:rsid w:val="005B3BF8"/>
    <w:rsid w:val="005B3C56"/>
    <w:rsid w:val="005B3DF4"/>
    <w:rsid w:val="005B4898"/>
    <w:rsid w:val="005B545D"/>
    <w:rsid w:val="005B5C8E"/>
    <w:rsid w:val="005B6869"/>
    <w:rsid w:val="005B723C"/>
    <w:rsid w:val="005B7888"/>
    <w:rsid w:val="005C0206"/>
    <w:rsid w:val="005C0C7F"/>
    <w:rsid w:val="005C0CE1"/>
    <w:rsid w:val="005C1279"/>
    <w:rsid w:val="005C2EFC"/>
    <w:rsid w:val="005C32EE"/>
    <w:rsid w:val="005C5E9C"/>
    <w:rsid w:val="005C6288"/>
    <w:rsid w:val="005C67E5"/>
    <w:rsid w:val="005C6C8E"/>
    <w:rsid w:val="005C71BC"/>
    <w:rsid w:val="005C780A"/>
    <w:rsid w:val="005C7E8B"/>
    <w:rsid w:val="005D0474"/>
    <w:rsid w:val="005D0B40"/>
    <w:rsid w:val="005D0E00"/>
    <w:rsid w:val="005D0E0E"/>
    <w:rsid w:val="005D13A8"/>
    <w:rsid w:val="005D18A2"/>
    <w:rsid w:val="005D1AF0"/>
    <w:rsid w:val="005D3CD7"/>
    <w:rsid w:val="005D4F12"/>
    <w:rsid w:val="005D5CA4"/>
    <w:rsid w:val="005D5D5A"/>
    <w:rsid w:val="005D5E68"/>
    <w:rsid w:val="005D690E"/>
    <w:rsid w:val="005E0076"/>
    <w:rsid w:val="005E0616"/>
    <w:rsid w:val="005E0BCA"/>
    <w:rsid w:val="005E13C2"/>
    <w:rsid w:val="005E21C4"/>
    <w:rsid w:val="005E3A33"/>
    <w:rsid w:val="005E4537"/>
    <w:rsid w:val="005E588D"/>
    <w:rsid w:val="005E6333"/>
    <w:rsid w:val="005E679E"/>
    <w:rsid w:val="005E6B28"/>
    <w:rsid w:val="005E6F8E"/>
    <w:rsid w:val="005E7384"/>
    <w:rsid w:val="005E7CDC"/>
    <w:rsid w:val="005F0771"/>
    <w:rsid w:val="005F08F2"/>
    <w:rsid w:val="005F1EDE"/>
    <w:rsid w:val="005F28F2"/>
    <w:rsid w:val="005F38C9"/>
    <w:rsid w:val="005F39A3"/>
    <w:rsid w:val="005F45E7"/>
    <w:rsid w:val="005F5507"/>
    <w:rsid w:val="005F5C78"/>
    <w:rsid w:val="005F62C1"/>
    <w:rsid w:val="005F798D"/>
    <w:rsid w:val="00600536"/>
    <w:rsid w:val="00601721"/>
    <w:rsid w:val="00601933"/>
    <w:rsid w:val="00602A5E"/>
    <w:rsid w:val="00602A90"/>
    <w:rsid w:val="00604733"/>
    <w:rsid w:val="00604965"/>
    <w:rsid w:val="006050E3"/>
    <w:rsid w:val="0060567F"/>
    <w:rsid w:val="00605F4E"/>
    <w:rsid w:val="00605FFC"/>
    <w:rsid w:val="00606035"/>
    <w:rsid w:val="00606069"/>
    <w:rsid w:val="0060706C"/>
    <w:rsid w:val="006071AD"/>
    <w:rsid w:val="006100F2"/>
    <w:rsid w:val="00611073"/>
    <w:rsid w:val="006112D3"/>
    <w:rsid w:val="00611660"/>
    <w:rsid w:val="00611D78"/>
    <w:rsid w:val="006136F4"/>
    <w:rsid w:val="00614301"/>
    <w:rsid w:val="006168B9"/>
    <w:rsid w:val="00616957"/>
    <w:rsid w:val="006169A4"/>
    <w:rsid w:val="006170FC"/>
    <w:rsid w:val="00617121"/>
    <w:rsid w:val="006173A6"/>
    <w:rsid w:val="00617797"/>
    <w:rsid w:val="00622D8A"/>
    <w:rsid w:val="00624452"/>
    <w:rsid w:val="00625703"/>
    <w:rsid w:val="0062686C"/>
    <w:rsid w:val="0063017A"/>
    <w:rsid w:val="00630862"/>
    <w:rsid w:val="00631E25"/>
    <w:rsid w:val="00632855"/>
    <w:rsid w:val="00632DE4"/>
    <w:rsid w:val="006371AB"/>
    <w:rsid w:val="00637D3C"/>
    <w:rsid w:val="00637EE0"/>
    <w:rsid w:val="006403D6"/>
    <w:rsid w:val="00640456"/>
    <w:rsid w:val="0064151A"/>
    <w:rsid w:val="00641C93"/>
    <w:rsid w:val="00643996"/>
    <w:rsid w:val="00643F36"/>
    <w:rsid w:val="00644042"/>
    <w:rsid w:val="00644FB0"/>
    <w:rsid w:val="0064545D"/>
    <w:rsid w:val="00645F3D"/>
    <w:rsid w:val="006467C1"/>
    <w:rsid w:val="006476E6"/>
    <w:rsid w:val="0065008F"/>
    <w:rsid w:val="00651D7F"/>
    <w:rsid w:val="0065305D"/>
    <w:rsid w:val="006532C5"/>
    <w:rsid w:val="00654397"/>
    <w:rsid w:val="00656C52"/>
    <w:rsid w:val="00657D07"/>
    <w:rsid w:val="006622D0"/>
    <w:rsid w:val="00662C45"/>
    <w:rsid w:val="00662DF5"/>
    <w:rsid w:val="00665700"/>
    <w:rsid w:val="00665C3F"/>
    <w:rsid w:val="0066664D"/>
    <w:rsid w:val="0066777C"/>
    <w:rsid w:val="00670320"/>
    <w:rsid w:val="006723EC"/>
    <w:rsid w:val="00672D7D"/>
    <w:rsid w:val="00673649"/>
    <w:rsid w:val="00673658"/>
    <w:rsid w:val="00673AC1"/>
    <w:rsid w:val="00674CBE"/>
    <w:rsid w:val="00676945"/>
    <w:rsid w:val="00677372"/>
    <w:rsid w:val="0068046F"/>
    <w:rsid w:val="00681040"/>
    <w:rsid w:val="00681151"/>
    <w:rsid w:val="0068175F"/>
    <w:rsid w:val="00683566"/>
    <w:rsid w:val="006841B2"/>
    <w:rsid w:val="00686340"/>
    <w:rsid w:val="00686A3E"/>
    <w:rsid w:val="00686C71"/>
    <w:rsid w:val="00691033"/>
    <w:rsid w:val="006918FF"/>
    <w:rsid w:val="00691992"/>
    <w:rsid w:val="00692541"/>
    <w:rsid w:val="006934AF"/>
    <w:rsid w:val="00693FD8"/>
    <w:rsid w:val="00694761"/>
    <w:rsid w:val="00694A71"/>
    <w:rsid w:val="00694C56"/>
    <w:rsid w:val="0069604E"/>
    <w:rsid w:val="00696633"/>
    <w:rsid w:val="006967FA"/>
    <w:rsid w:val="00696F69"/>
    <w:rsid w:val="00697392"/>
    <w:rsid w:val="00697E13"/>
    <w:rsid w:val="006A139B"/>
    <w:rsid w:val="006A22B2"/>
    <w:rsid w:val="006A2AC2"/>
    <w:rsid w:val="006A381B"/>
    <w:rsid w:val="006A5136"/>
    <w:rsid w:val="006A53D6"/>
    <w:rsid w:val="006A5A9F"/>
    <w:rsid w:val="006A5FAB"/>
    <w:rsid w:val="006B05E0"/>
    <w:rsid w:val="006B09D3"/>
    <w:rsid w:val="006B2469"/>
    <w:rsid w:val="006B2F95"/>
    <w:rsid w:val="006B3253"/>
    <w:rsid w:val="006B3754"/>
    <w:rsid w:val="006B3951"/>
    <w:rsid w:val="006B4B6F"/>
    <w:rsid w:val="006B4F09"/>
    <w:rsid w:val="006B5688"/>
    <w:rsid w:val="006B6189"/>
    <w:rsid w:val="006B72AF"/>
    <w:rsid w:val="006B7AB9"/>
    <w:rsid w:val="006C0C6A"/>
    <w:rsid w:val="006C1AD0"/>
    <w:rsid w:val="006C2669"/>
    <w:rsid w:val="006C2999"/>
    <w:rsid w:val="006C2DE8"/>
    <w:rsid w:val="006C3E3F"/>
    <w:rsid w:val="006C41EE"/>
    <w:rsid w:val="006C5AE4"/>
    <w:rsid w:val="006C5B8C"/>
    <w:rsid w:val="006C666A"/>
    <w:rsid w:val="006C6837"/>
    <w:rsid w:val="006C72ED"/>
    <w:rsid w:val="006C7D4C"/>
    <w:rsid w:val="006D3CD4"/>
    <w:rsid w:val="006D4603"/>
    <w:rsid w:val="006D5CA7"/>
    <w:rsid w:val="006D661A"/>
    <w:rsid w:val="006E0838"/>
    <w:rsid w:val="006E0C7B"/>
    <w:rsid w:val="006E14DF"/>
    <w:rsid w:val="006E15A4"/>
    <w:rsid w:val="006E1AF5"/>
    <w:rsid w:val="006E23B5"/>
    <w:rsid w:val="006E31E1"/>
    <w:rsid w:val="006E341D"/>
    <w:rsid w:val="006E34BC"/>
    <w:rsid w:val="006E3848"/>
    <w:rsid w:val="006E39CD"/>
    <w:rsid w:val="006E3C03"/>
    <w:rsid w:val="006E5CBB"/>
    <w:rsid w:val="006F0211"/>
    <w:rsid w:val="006F0E1C"/>
    <w:rsid w:val="006F17AF"/>
    <w:rsid w:val="006F20B6"/>
    <w:rsid w:val="006F223E"/>
    <w:rsid w:val="006F2442"/>
    <w:rsid w:val="006F2FA4"/>
    <w:rsid w:val="006F339C"/>
    <w:rsid w:val="006F3442"/>
    <w:rsid w:val="006F382C"/>
    <w:rsid w:val="006F3D23"/>
    <w:rsid w:val="006F3DD2"/>
    <w:rsid w:val="006F49DC"/>
    <w:rsid w:val="006F4B07"/>
    <w:rsid w:val="006F5ADA"/>
    <w:rsid w:val="006F60B0"/>
    <w:rsid w:val="006F6B3E"/>
    <w:rsid w:val="006F7C83"/>
    <w:rsid w:val="00700709"/>
    <w:rsid w:val="00700DC2"/>
    <w:rsid w:val="007017CE"/>
    <w:rsid w:val="00702D42"/>
    <w:rsid w:val="007034A4"/>
    <w:rsid w:val="00704D3F"/>
    <w:rsid w:val="0070624C"/>
    <w:rsid w:val="007063DE"/>
    <w:rsid w:val="00706B08"/>
    <w:rsid w:val="00706D18"/>
    <w:rsid w:val="00707139"/>
    <w:rsid w:val="00707656"/>
    <w:rsid w:val="00707FB2"/>
    <w:rsid w:val="007110A4"/>
    <w:rsid w:val="00711113"/>
    <w:rsid w:val="00711740"/>
    <w:rsid w:val="00711790"/>
    <w:rsid w:val="00712A00"/>
    <w:rsid w:val="00712AA1"/>
    <w:rsid w:val="00713451"/>
    <w:rsid w:val="00713E24"/>
    <w:rsid w:val="007141B0"/>
    <w:rsid w:val="00714211"/>
    <w:rsid w:val="0071421A"/>
    <w:rsid w:val="007142F6"/>
    <w:rsid w:val="007150CB"/>
    <w:rsid w:val="00715172"/>
    <w:rsid w:val="00716257"/>
    <w:rsid w:val="00717341"/>
    <w:rsid w:val="0071739C"/>
    <w:rsid w:val="0072000B"/>
    <w:rsid w:val="00720F18"/>
    <w:rsid w:val="00721137"/>
    <w:rsid w:val="00721C15"/>
    <w:rsid w:val="0072230A"/>
    <w:rsid w:val="00722318"/>
    <w:rsid w:val="00723D0C"/>
    <w:rsid w:val="00724CFF"/>
    <w:rsid w:val="00724D4D"/>
    <w:rsid w:val="00725E45"/>
    <w:rsid w:val="0072600A"/>
    <w:rsid w:val="00726610"/>
    <w:rsid w:val="00726B1F"/>
    <w:rsid w:val="00726FA0"/>
    <w:rsid w:val="007279CB"/>
    <w:rsid w:val="00731010"/>
    <w:rsid w:val="007329BD"/>
    <w:rsid w:val="00732CB0"/>
    <w:rsid w:val="00733E51"/>
    <w:rsid w:val="007343E3"/>
    <w:rsid w:val="007344D8"/>
    <w:rsid w:val="007347EA"/>
    <w:rsid w:val="00734C92"/>
    <w:rsid w:val="00735867"/>
    <w:rsid w:val="00735F3A"/>
    <w:rsid w:val="00736EA0"/>
    <w:rsid w:val="00741346"/>
    <w:rsid w:val="007415D5"/>
    <w:rsid w:val="00742362"/>
    <w:rsid w:val="007426FC"/>
    <w:rsid w:val="00742824"/>
    <w:rsid w:val="00742B3E"/>
    <w:rsid w:val="00743301"/>
    <w:rsid w:val="007442BF"/>
    <w:rsid w:val="00744F21"/>
    <w:rsid w:val="00745C37"/>
    <w:rsid w:val="00746E2D"/>
    <w:rsid w:val="00747908"/>
    <w:rsid w:val="00750868"/>
    <w:rsid w:val="00751A81"/>
    <w:rsid w:val="00752108"/>
    <w:rsid w:val="00752255"/>
    <w:rsid w:val="00752284"/>
    <w:rsid w:val="007523D6"/>
    <w:rsid w:val="00752544"/>
    <w:rsid w:val="00752ACE"/>
    <w:rsid w:val="00752C77"/>
    <w:rsid w:val="00753509"/>
    <w:rsid w:val="00753D6B"/>
    <w:rsid w:val="00754770"/>
    <w:rsid w:val="00754CF1"/>
    <w:rsid w:val="00755C65"/>
    <w:rsid w:val="00756C2C"/>
    <w:rsid w:val="00757CD2"/>
    <w:rsid w:val="00760B29"/>
    <w:rsid w:val="007617CA"/>
    <w:rsid w:val="00762BCF"/>
    <w:rsid w:val="007631BE"/>
    <w:rsid w:val="007651B0"/>
    <w:rsid w:val="00765873"/>
    <w:rsid w:val="00766AD3"/>
    <w:rsid w:val="00771CCD"/>
    <w:rsid w:val="007735BA"/>
    <w:rsid w:val="00775797"/>
    <w:rsid w:val="00776C49"/>
    <w:rsid w:val="00777073"/>
    <w:rsid w:val="0077727B"/>
    <w:rsid w:val="0077787D"/>
    <w:rsid w:val="00781589"/>
    <w:rsid w:val="00781D37"/>
    <w:rsid w:val="00781E36"/>
    <w:rsid w:val="00782324"/>
    <w:rsid w:val="007828A7"/>
    <w:rsid w:val="007828C8"/>
    <w:rsid w:val="00783337"/>
    <w:rsid w:val="00783EB1"/>
    <w:rsid w:val="00783F49"/>
    <w:rsid w:val="0078478F"/>
    <w:rsid w:val="00784CC5"/>
    <w:rsid w:val="00786F53"/>
    <w:rsid w:val="0078751E"/>
    <w:rsid w:val="00787CCA"/>
    <w:rsid w:val="0079048B"/>
    <w:rsid w:val="007904D3"/>
    <w:rsid w:val="0079260A"/>
    <w:rsid w:val="007926DF"/>
    <w:rsid w:val="00793182"/>
    <w:rsid w:val="0079385D"/>
    <w:rsid w:val="007944AF"/>
    <w:rsid w:val="00794736"/>
    <w:rsid w:val="00794E09"/>
    <w:rsid w:val="00794F0B"/>
    <w:rsid w:val="00796D2E"/>
    <w:rsid w:val="00797268"/>
    <w:rsid w:val="007A0346"/>
    <w:rsid w:val="007A0C12"/>
    <w:rsid w:val="007A0E52"/>
    <w:rsid w:val="007A1070"/>
    <w:rsid w:val="007A16F0"/>
    <w:rsid w:val="007A21C5"/>
    <w:rsid w:val="007A2C72"/>
    <w:rsid w:val="007A2E37"/>
    <w:rsid w:val="007A32F0"/>
    <w:rsid w:val="007A38CE"/>
    <w:rsid w:val="007A3FFB"/>
    <w:rsid w:val="007A418A"/>
    <w:rsid w:val="007A430E"/>
    <w:rsid w:val="007A6423"/>
    <w:rsid w:val="007A6900"/>
    <w:rsid w:val="007A691C"/>
    <w:rsid w:val="007A6BC1"/>
    <w:rsid w:val="007A7589"/>
    <w:rsid w:val="007B089A"/>
    <w:rsid w:val="007B094F"/>
    <w:rsid w:val="007B0D83"/>
    <w:rsid w:val="007B10B3"/>
    <w:rsid w:val="007B1A65"/>
    <w:rsid w:val="007B2799"/>
    <w:rsid w:val="007B36E3"/>
    <w:rsid w:val="007B5415"/>
    <w:rsid w:val="007B5E49"/>
    <w:rsid w:val="007B5E7A"/>
    <w:rsid w:val="007B5F65"/>
    <w:rsid w:val="007B60F5"/>
    <w:rsid w:val="007B72C6"/>
    <w:rsid w:val="007C0B4B"/>
    <w:rsid w:val="007C67AB"/>
    <w:rsid w:val="007C7BDC"/>
    <w:rsid w:val="007D0780"/>
    <w:rsid w:val="007D1194"/>
    <w:rsid w:val="007D2109"/>
    <w:rsid w:val="007D28DA"/>
    <w:rsid w:val="007D2E53"/>
    <w:rsid w:val="007D3AD3"/>
    <w:rsid w:val="007D3F8B"/>
    <w:rsid w:val="007D4FDA"/>
    <w:rsid w:val="007D61B0"/>
    <w:rsid w:val="007D756A"/>
    <w:rsid w:val="007E0036"/>
    <w:rsid w:val="007E02E9"/>
    <w:rsid w:val="007E0B1F"/>
    <w:rsid w:val="007E1411"/>
    <w:rsid w:val="007E1900"/>
    <w:rsid w:val="007E295F"/>
    <w:rsid w:val="007E2CED"/>
    <w:rsid w:val="007E3B9C"/>
    <w:rsid w:val="007E4001"/>
    <w:rsid w:val="007E4455"/>
    <w:rsid w:val="007E46FB"/>
    <w:rsid w:val="007E4E02"/>
    <w:rsid w:val="007E5A4C"/>
    <w:rsid w:val="007E5E13"/>
    <w:rsid w:val="007E5E98"/>
    <w:rsid w:val="007E625F"/>
    <w:rsid w:val="007E7301"/>
    <w:rsid w:val="007F00CE"/>
    <w:rsid w:val="007F0126"/>
    <w:rsid w:val="007F0427"/>
    <w:rsid w:val="007F195C"/>
    <w:rsid w:val="007F21FF"/>
    <w:rsid w:val="007F2455"/>
    <w:rsid w:val="007F27B0"/>
    <w:rsid w:val="007F2E78"/>
    <w:rsid w:val="007F3B64"/>
    <w:rsid w:val="007F45B9"/>
    <w:rsid w:val="007F50F3"/>
    <w:rsid w:val="007F5CFF"/>
    <w:rsid w:val="007F7662"/>
    <w:rsid w:val="007F7797"/>
    <w:rsid w:val="007F7E37"/>
    <w:rsid w:val="007F7F27"/>
    <w:rsid w:val="00800028"/>
    <w:rsid w:val="008003CA"/>
    <w:rsid w:val="00802052"/>
    <w:rsid w:val="008020FC"/>
    <w:rsid w:val="00802205"/>
    <w:rsid w:val="008029AC"/>
    <w:rsid w:val="00802C00"/>
    <w:rsid w:val="00802C08"/>
    <w:rsid w:val="0080353C"/>
    <w:rsid w:val="00804912"/>
    <w:rsid w:val="00804BBD"/>
    <w:rsid w:val="00804C93"/>
    <w:rsid w:val="00804DEC"/>
    <w:rsid w:val="00805600"/>
    <w:rsid w:val="008059DF"/>
    <w:rsid w:val="00805CAF"/>
    <w:rsid w:val="00806729"/>
    <w:rsid w:val="00807E42"/>
    <w:rsid w:val="00810627"/>
    <w:rsid w:val="0081182C"/>
    <w:rsid w:val="00814644"/>
    <w:rsid w:val="00814BBF"/>
    <w:rsid w:val="00815089"/>
    <w:rsid w:val="0081557E"/>
    <w:rsid w:val="00815EFB"/>
    <w:rsid w:val="00816ECB"/>
    <w:rsid w:val="00816EEE"/>
    <w:rsid w:val="008172C9"/>
    <w:rsid w:val="00817D80"/>
    <w:rsid w:val="008216DA"/>
    <w:rsid w:val="008225F7"/>
    <w:rsid w:val="008230DD"/>
    <w:rsid w:val="00824874"/>
    <w:rsid w:val="00824E6A"/>
    <w:rsid w:val="00825794"/>
    <w:rsid w:val="008258E9"/>
    <w:rsid w:val="00826D63"/>
    <w:rsid w:val="00831299"/>
    <w:rsid w:val="008313D2"/>
    <w:rsid w:val="00831C33"/>
    <w:rsid w:val="00832B3D"/>
    <w:rsid w:val="00832D25"/>
    <w:rsid w:val="00832DC1"/>
    <w:rsid w:val="00833EDB"/>
    <w:rsid w:val="008347F4"/>
    <w:rsid w:val="00836109"/>
    <w:rsid w:val="00836255"/>
    <w:rsid w:val="00836EF1"/>
    <w:rsid w:val="0083782F"/>
    <w:rsid w:val="00837C55"/>
    <w:rsid w:val="00840103"/>
    <w:rsid w:val="00840609"/>
    <w:rsid w:val="0084123C"/>
    <w:rsid w:val="00842034"/>
    <w:rsid w:val="008422C7"/>
    <w:rsid w:val="00842977"/>
    <w:rsid w:val="00843A8A"/>
    <w:rsid w:val="00843E39"/>
    <w:rsid w:val="008449A3"/>
    <w:rsid w:val="0084514F"/>
    <w:rsid w:val="00845225"/>
    <w:rsid w:val="008456AF"/>
    <w:rsid w:val="0084669D"/>
    <w:rsid w:val="00846D39"/>
    <w:rsid w:val="00847164"/>
    <w:rsid w:val="008471F6"/>
    <w:rsid w:val="008473DC"/>
    <w:rsid w:val="008507B8"/>
    <w:rsid w:val="0085120C"/>
    <w:rsid w:val="00851BB1"/>
    <w:rsid w:val="008527A9"/>
    <w:rsid w:val="00853CAC"/>
    <w:rsid w:val="00855725"/>
    <w:rsid w:val="00856E77"/>
    <w:rsid w:val="00856F4B"/>
    <w:rsid w:val="0085729E"/>
    <w:rsid w:val="00857D58"/>
    <w:rsid w:val="00857EE8"/>
    <w:rsid w:val="00860A96"/>
    <w:rsid w:val="00863034"/>
    <w:rsid w:val="008630E4"/>
    <w:rsid w:val="00863E68"/>
    <w:rsid w:val="008640D7"/>
    <w:rsid w:val="00864651"/>
    <w:rsid w:val="00864E70"/>
    <w:rsid w:val="00865D98"/>
    <w:rsid w:val="008660B1"/>
    <w:rsid w:val="00867204"/>
    <w:rsid w:val="00867C20"/>
    <w:rsid w:val="008715CE"/>
    <w:rsid w:val="00871773"/>
    <w:rsid w:val="00871824"/>
    <w:rsid w:val="00871B7E"/>
    <w:rsid w:val="008720E0"/>
    <w:rsid w:val="00872682"/>
    <w:rsid w:val="00872AAD"/>
    <w:rsid w:val="008736AD"/>
    <w:rsid w:val="008737F8"/>
    <w:rsid w:val="008757EF"/>
    <w:rsid w:val="00875D54"/>
    <w:rsid w:val="00875E6E"/>
    <w:rsid w:val="00877DBE"/>
    <w:rsid w:val="00880387"/>
    <w:rsid w:val="00881F2A"/>
    <w:rsid w:val="00882294"/>
    <w:rsid w:val="00882612"/>
    <w:rsid w:val="008829D3"/>
    <w:rsid w:val="00882B4F"/>
    <w:rsid w:val="008834DF"/>
    <w:rsid w:val="0088455B"/>
    <w:rsid w:val="00884E25"/>
    <w:rsid w:val="00884FAB"/>
    <w:rsid w:val="00885EE8"/>
    <w:rsid w:val="0088674A"/>
    <w:rsid w:val="008879DA"/>
    <w:rsid w:val="00887EFC"/>
    <w:rsid w:val="008921E0"/>
    <w:rsid w:val="00892706"/>
    <w:rsid w:val="0089367B"/>
    <w:rsid w:val="0089386A"/>
    <w:rsid w:val="00893A16"/>
    <w:rsid w:val="00893DD4"/>
    <w:rsid w:val="00893F13"/>
    <w:rsid w:val="00894F83"/>
    <w:rsid w:val="0089532F"/>
    <w:rsid w:val="0089609D"/>
    <w:rsid w:val="008A0790"/>
    <w:rsid w:val="008A26D4"/>
    <w:rsid w:val="008A311A"/>
    <w:rsid w:val="008A3BD2"/>
    <w:rsid w:val="008A49A7"/>
    <w:rsid w:val="008A4F4D"/>
    <w:rsid w:val="008A5148"/>
    <w:rsid w:val="008A635A"/>
    <w:rsid w:val="008A7472"/>
    <w:rsid w:val="008A7AB1"/>
    <w:rsid w:val="008B170A"/>
    <w:rsid w:val="008B1BBF"/>
    <w:rsid w:val="008B1D7D"/>
    <w:rsid w:val="008B2C1C"/>
    <w:rsid w:val="008B3347"/>
    <w:rsid w:val="008B43EB"/>
    <w:rsid w:val="008B5E12"/>
    <w:rsid w:val="008B65EA"/>
    <w:rsid w:val="008B689A"/>
    <w:rsid w:val="008B6AFE"/>
    <w:rsid w:val="008C176A"/>
    <w:rsid w:val="008C2718"/>
    <w:rsid w:val="008C3071"/>
    <w:rsid w:val="008C3B8E"/>
    <w:rsid w:val="008C42BB"/>
    <w:rsid w:val="008C4989"/>
    <w:rsid w:val="008C49C0"/>
    <w:rsid w:val="008C4BA1"/>
    <w:rsid w:val="008C57F9"/>
    <w:rsid w:val="008C682A"/>
    <w:rsid w:val="008C68D2"/>
    <w:rsid w:val="008D2971"/>
    <w:rsid w:val="008D2D0E"/>
    <w:rsid w:val="008D4C51"/>
    <w:rsid w:val="008D4C76"/>
    <w:rsid w:val="008D566C"/>
    <w:rsid w:val="008D678D"/>
    <w:rsid w:val="008D6F03"/>
    <w:rsid w:val="008D743B"/>
    <w:rsid w:val="008E0356"/>
    <w:rsid w:val="008E0B5C"/>
    <w:rsid w:val="008E0C42"/>
    <w:rsid w:val="008E13F8"/>
    <w:rsid w:val="008E16BC"/>
    <w:rsid w:val="008E1806"/>
    <w:rsid w:val="008E1D94"/>
    <w:rsid w:val="008E2AD0"/>
    <w:rsid w:val="008E3810"/>
    <w:rsid w:val="008E399A"/>
    <w:rsid w:val="008E49F8"/>
    <w:rsid w:val="008E4E51"/>
    <w:rsid w:val="008E53C0"/>
    <w:rsid w:val="008E571D"/>
    <w:rsid w:val="008E59CB"/>
    <w:rsid w:val="008E6969"/>
    <w:rsid w:val="008E7C3C"/>
    <w:rsid w:val="008E7C56"/>
    <w:rsid w:val="008E7E68"/>
    <w:rsid w:val="008F0128"/>
    <w:rsid w:val="008F0B00"/>
    <w:rsid w:val="008F13F4"/>
    <w:rsid w:val="008F2B78"/>
    <w:rsid w:val="008F2D5E"/>
    <w:rsid w:val="008F3854"/>
    <w:rsid w:val="008F390A"/>
    <w:rsid w:val="008F3E50"/>
    <w:rsid w:val="008F4554"/>
    <w:rsid w:val="008F60E4"/>
    <w:rsid w:val="008F6E2E"/>
    <w:rsid w:val="008F73C8"/>
    <w:rsid w:val="008F7471"/>
    <w:rsid w:val="008F7AB3"/>
    <w:rsid w:val="00900AAB"/>
    <w:rsid w:val="00902841"/>
    <w:rsid w:val="00902954"/>
    <w:rsid w:val="00902D0A"/>
    <w:rsid w:val="0090308F"/>
    <w:rsid w:val="00904530"/>
    <w:rsid w:val="0090466B"/>
    <w:rsid w:val="009056C8"/>
    <w:rsid w:val="009059E8"/>
    <w:rsid w:val="00906522"/>
    <w:rsid w:val="0090661A"/>
    <w:rsid w:val="00907B25"/>
    <w:rsid w:val="009131C5"/>
    <w:rsid w:val="009145DC"/>
    <w:rsid w:val="009146C4"/>
    <w:rsid w:val="00914850"/>
    <w:rsid w:val="009155E3"/>
    <w:rsid w:val="0091579A"/>
    <w:rsid w:val="00916B4C"/>
    <w:rsid w:val="00917866"/>
    <w:rsid w:val="00920295"/>
    <w:rsid w:val="00920F12"/>
    <w:rsid w:val="009216E7"/>
    <w:rsid w:val="00923CE4"/>
    <w:rsid w:val="00923FD4"/>
    <w:rsid w:val="00924348"/>
    <w:rsid w:val="00925178"/>
    <w:rsid w:val="0092547C"/>
    <w:rsid w:val="00925892"/>
    <w:rsid w:val="00925A1A"/>
    <w:rsid w:val="009263E6"/>
    <w:rsid w:val="009279C7"/>
    <w:rsid w:val="00930800"/>
    <w:rsid w:val="00930EE0"/>
    <w:rsid w:val="00930F79"/>
    <w:rsid w:val="009312AF"/>
    <w:rsid w:val="009319FB"/>
    <w:rsid w:val="00932734"/>
    <w:rsid w:val="009337BC"/>
    <w:rsid w:val="00935351"/>
    <w:rsid w:val="009354DD"/>
    <w:rsid w:val="009368B7"/>
    <w:rsid w:val="009369ED"/>
    <w:rsid w:val="00936BC8"/>
    <w:rsid w:val="00937109"/>
    <w:rsid w:val="009374CF"/>
    <w:rsid w:val="00937E81"/>
    <w:rsid w:val="00942D9E"/>
    <w:rsid w:val="0094311C"/>
    <w:rsid w:val="0094386C"/>
    <w:rsid w:val="0094486A"/>
    <w:rsid w:val="00945F94"/>
    <w:rsid w:val="0094601E"/>
    <w:rsid w:val="00946B7C"/>
    <w:rsid w:val="0094708E"/>
    <w:rsid w:val="00947A4B"/>
    <w:rsid w:val="00947D32"/>
    <w:rsid w:val="00950C83"/>
    <w:rsid w:val="009523B5"/>
    <w:rsid w:val="009529D3"/>
    <w:rsid w:val="00952AF5"/>
    <w:rsid w:val="009536EF"/>
    <w:rsid w:val="009547A0"/>
    <w:rsid w:val="00955C64"/>
    <w:rsid w:val="009562F6"/>
    <w:rsid w:val="00956B2D"/>
    <w:rsid w:val="00957E95"/>
    <w:rsid w:val="00960091"/>
    <w:rsid w:val="009611DA"/>
    <w:rsid w:val="009638EB"/>
    <w:rsid w:val="00964811"/>
    <w:rsid w:val="00964ED3"/>
    <w:rsid w:val="00965095"/>
    <w:rsid w:val="009663C7"/>
    <w:rsid w:val="009667A1"/>
    <w:rsid w:val="009670F8"/>
    <w:rsid w:val="0096743F"/>
    <w:rsid w:val="009678A6"/>
    <w:rsid w:val="00970F9A"/>
    <w:rsid w:val="00971755"/>
    <w:rsid w:val="00971893"/>
    <w:rsid w:val="00972B12"/>
    <w:rsid w:val="009736D7"/>
    <w:rsid w:val="0097456D"/>
    <w:rsid w:val="0097530C"/>
    <w:rsid w:val="00976550"/>
    <w:rsid w:val="009766C4"/>
    <w:rsid w:val="00977396"/>
    <w:rsid w:val="00977669"/>
    <w:rsid w:val="00977819"/>
    <w:rsid w:val="00977B5B"/>
    <w:rsid w:val="009800B7"/>
    <w:rsid w:val="00981400"/>
    <w:rsid w:val="00981C70"/>
    <w:rsid w:val="0098395B"/>
    <w:rsid w:val="009840AC"/>
    <w:rsid w:val="00984F80"/>
    <w:rsid w:val="009853AC"/>
    <w:rsid w:val="0098555A"/>
    <w:rsid w:val="0098565C"/>
    <w:rsid w:val="00985935"/>
    <w:rsid w:val="00986C75"/>
    <w:rsid w:val="0098757D"/>
    <w:rsid w:val="00990BDD"/>
    <w:rsid w:val="0099145D"/>
    <w:rsid w:val="00991990"/>
    <w:rsid w:val="00991E6A"/>
    <w:rsid w:val="0099236D"/>
    <w:rsid w:val="00993C07"/>
    <w:rsid w:val="009940B4"/>
    <w:rsid w:val="009946B0"/>
    <w:rsid w:val="00994AF7"/>
    <w:rsid w:val="009954C4"/>
    <w:rsid w:val="009954E7"/>
    <w:rsid w:val="009955EF"/>
    <w:rsid w:val="00995864"/>
    <w:rsid w:val="0099607E"/>
    <w:rsid w:val="00997ABD"/>
    <w:rsid w:val="009A0895"/>
    <w:rsid w:val="009A0E55"/>
    <w:rsid w:val="009A154D"/>
    <w:rsid w:val="009A158C"/>
    <w:rsid w:val="009A1D1D"/>
    <w:rsid w:val="009A2E3F"/>
    <w:rsid w:val="009A3F70"/>
    <w:rsid w:val="009A5B96"/>
    <w:rsid w:val="009B07B4"/>
    <w:rsid w:val="009B0A05"/>
    <w:rsid w:val="009B1505"/>
    <w:rsid w:val="009B1AD6"/>
    <w:rsid w:val="009B1B06"/>
    <w:rsid w:val="009B1D6F"/>
    <w:rsid w:val="009B25C3"/>
    <w:rsid w:val="009B353B"/>
    <w:rsid w:val="009B3CA3"/>
    <w:rsid w:val="009B484A"/>
    <w:rsid w:val="009B4993"/>
    <w:rsid w:val="009B5A9B"/>
    <w:rsid w:val="009B630A"/>
    <w:rsid w:val="009B776A"/>
    <w:rsid w:val="009C0659"/>
    <w:rsid w:val="009C0CCA"/>
    <w:rsid w:val="009C2095"/>
    <w:rsid w:val="009C24E0"/>
    <w:rsid w:val="009C3C91"/>
    <w:rsid w:val="009C4388"/>
    <w:rsid w:val="009C44F3"/>
    <w:rsid w:val="009C4977"/>
    <w:rsid w:val="009C497B"/>
    <w:rsid w:val="009C5315"/>
    <w:rsid w:val="009C7366"/>
    <w:rsid w:val="009C75E4"/>
    <w:rsid w:val="009C77B2"/>
    <w:rsid w:val="009D0A17"/>
    <w:rsid w:val="009D0CA6"/>
    <w:rsid w:val="009D0F51"/>
    <w:rsid w:val="009D1F82"/>
    <w:rsid w:val="009D2875"/>
    <w:rsid w:val="009D33F1"/>
    <w:rsid w:val="009D48AC"/>
    <w:rsid w:val="009D4B92"/>
    <w:rsid w:val="009D4FCD"/>
    <w:rsid w:val="009D5EAE"/>
    <w:rsid w:val="009D6DEE"/>
    <w:rsid w:val="009D7331"/>
    <w:rsid w:val="009E0A9D"/>
    <w:rsid w:val="009E126F"/>
    <w:rsid w:val="009E4062"/>
    <w:rsid w:val="009E4820"/>
    <w:rsid w:val="009E5388"/>
    <w:rsid w:val="009E59F2"/>
    <w:rsid w:val="009E5EE9"/>
    <w:rsid w:val="009E68A4"/>
    <w:rsid w:val="009E7E6C"/>
    <w:rsid w:val="009F0A98"/>
    <w:rsid w:val="009F0CF6"/>
    <w:rsid w:val="009F148E"/>
    <w:rsid w:val="009F2A76"/>
    <w:rsid w:val="009F3A3B"/>
    <w:rsid w:val="009F41D0"/>
    <w:rsid w:val="009F528E"/>
    <w:rsid w:val="009F56AF"/>
    <w:rsid w:val="009F7D3E"/>
    <w:rsid w:val="00A018DA"/>
    <w:rsid w:val="00A01A6D"/>
    <w:rsid w:val="00A01BFE"/>
    <w:rsid w:val="00A0278F"/>
    <w:rsid w:val="00A0336F"/>
    <w:rsid w:val="00A03832"/>
    <w:rsid w:val="00A04213"/>
    <w:rsid w:val="00A04275"/>
    <w:rsid w:val="00A0448E"/>
    <w:rsid w:val="00A049C4"/>
    <w:rsid w:val="00A05ED5"/>
    <w:rsid w:val="00A068CA"/>
    <w:rsid w:val="00A06A78"/>
    <w:rsid w:val="00A06F95"/>
    <w:rsid w:val="00A07735"/>
    <w:rsid w:val="00A10A4C"/>
    <w:rsid w:val="00A10BD8"/>
    <w:rsid w:val="00A1162E"/>
    <w:rsid w:val="00A1170B"/>
    <w:rsid w:val="00A12714"/>
    <w:rsid w:val="00A13BF3"/>
    <w:rsid w:val="00A140DC"/>
    <w:rsid w:val="00A15ABB"/>
    <w:rsid w:val="00A15D7C"/>
    <w:rsid w:val="00A164B4"/>
    <w:rsid w:val="00A210A9"/>
    <w:rsid w:val="00A22BA6"/>
    <w:rsid w:val="00A22CAB"/>
    <w:rsid w:val="00A236D1"/>
    <w:rsid w:val="00A2443B"/>
    <w:rsid w:val="00A24D31"/>
    <w:rsid w:val="00A25743"/>
    <w:rsid w:val="00A25795"/>
    <w:rsid w:val="00A25FFE"/>
    <w:rsid w:val="00A26218"/>
    <w:rsid w:val="00A26E8E"/>
    <w:rsid w:val="00A27AE8"/>
    <w:rsid w:val="00A316A9"/>
    <w:rsid w:val="00A31D2B"/>
    <w:rsid w:val="00A322B7"/>
    <w:rsid w:val="00A34235"/>
    <w:rsid w:val="00A353FD"/>
    <w:rsid w:val="00A35C08"/>
    <w:rsid w:val="00A3779F"/>
    <w:rsid w:val="00A40406"/>
    <w:rsid w:val="00A416BE"/>
    <w:rsid w:val="00A4179B"/>
    <w:rsid w:val="00A417A7"/>
    <w:rsid w:val="00A422C8"/>
    <w:rsid w:val="00A427B8"/>
    <w:rsid w:val="00A4283A"/>
    <w:rsid w:val="00A435F1"/>
    <w:rsid w:val="00A44589"/>
    <w:rsid w:val="00A446B5"/>
    <w:rsid w:val="00A47101"/>
    <w:rsid w:val="00A50CD5"/>
    <w:rsid w:val="00A51C77"/>
    <w:rsid w:val="00A52250"/>
    <w:rsid w:val="00A52DE3"/>
    <w:rsid w:val="00A550D5"/>
    <w:rsid w:val="00A55337"/>
    <w:rsid w:val="00A5568D"/>
    <w:rsid w:val="00A5577C"/>
    <w:rsid w:val="00A558B2"/>
    <w:rsid w:val="00A55A39"/>
    <w:rsid w:val="00A5624E"/>
    <w:rsid w:val="00A564B6"/>
    <w:rsid w:val="00A57438"/>
    <w:rsid w:val="00A57E08"/>
    <w:rsid w:val="00A605A9"/>
    <w:rsid w:val="00A6068B"/>
    <w:rsid w:val="00A609E5"/>
    <w:rsid w:val="00A61614"/>
    <w:rsid w:val="00A620A8"/>
    <w:rsid w:val="00A6259A"/>
    <w:rsid w:val="00A62F13"/>
    <w:rsid w:val="00A63422"/>
    <w:rsid w:val="00A6371D"/>
    <w:rsid w:val="00A641B6"/>
    <w:rsid w:val="00A653DA"/>
    <w:rsid w:val="00A6644A"/>
    <w:rsid w:val="00A67C28"/>
    <w:rsid w:val="00A67C2A"/>
    <w:rsid w:val="00A705ED"/>
    <w:rsid w:val="00A71821"/>
    <w:rsid w:val="00A72E57"/>
    <w:rsid w:val="00A7302F"/>
    <w:rsid w:val="00A7368A"/>
    <w:rsid w:val="00A7548F"/>
    <w:rsid w:val="00A756A3"/>
    <w:rsid w:val="00A77403"/>
    <w:rsid w:val="00A77BB4"/>
    <w:rsid w:val="00A77E46"/>
    <w:rsid w:val="00A8121F"/>
    <w:rsid w:val="00A81752"/>
    <w:rsid w:val="00A8281F"/>
    <w:rsid w:val="00A82B3B"/>
    <w:rsid w:val="00A82C45"/>
    <w:rsid w:val="00A8365C"/>
    <w:rsid w:val="00A8375E"/>
    <w:rsid w:val="00A83E46"/>
    <w:rsid w:val="00A83FD1"/>
    <w:rsid w:val="00A855A2"/>
    <w:rsid w:val="00A85645"/>
    <w:rsid w:val="00A85F6F"/>
    <w:rsid w:val="00A86458"/>
    <w:rsid w:val="00A86C42"/>
    <w:rsid w:val="00A87D87"/>
    <w:rsid w:val="00A9079B"/>
    <w:rsid w:val="00A90AE0"/>
    <w:rsid w:val="00A9108E"/>
    <w:rsid w:val="00A91EA7"/>
    <w:rsid w:val="00A93164"/>
    <w:rsid w:val="00A93D0D"/>
    <w:rsid w:val="00A9479B"/>
    <w:rsid w:val="00A94B65"/>
    <w:rsid w:val="00A96637"/>
    <w:rsid w:val="00AA02BB"/>
    <w:rsid w:val="00AA12CE"/>
    <w:rsid w:val="00AA1AF1"/>
    <w:rsid w:val="00AA2D7A"/>
    <w:rsid w:val="00AA2E85"/>
    <w:rsid w:val="00AA4CFC"/>
    <w:rsid w:val="00AA7932"/>
    <w:rsid w:val="00AB161E"/>
    <w:rsid w:val="00AB26F1"/>
    <w:rsid w:val="00AB342E"/>
    <w:rsid w:val="00AB4990"/>
    <w:rsid w:val="00AB573B"/>
    <w:rsid w:val="00AB7878"/>
    <w:rsid w:val="00AC2329"/>
    <w:rsid w:val="00AC28EA"/>
    <w:rsid w:val="00AC3C72"/>
    <w:rsid w:val="00AC3ECF"/>
    <w:rsid w:val="00AC5E5B"/>
    <w:rsid w:val="00AC72D9"/>
    <w:rsid w:val="00AC7655"/>
    <w:rsid w:val="00AC79CC"/>
    <w:rsid w:val="00AC7D8C"/>
    <w:rsid w:val="00AD0A78"/>
    <w:rsid w:val="00AD0E44"/>
    <w:rsid w:val="00AD103D"/>
    <w:rsid w:val="00AD1047"/>
    <w:rsid w:val="00AD152B"/>
    <w:rsid w:val="00AD2206"/>
    <w:rsid w:val="00AD23EC"/>
    <w:rsid w:val="00AD25F0"/>
    <w:rsid w:val="00AD2769"/>
    <w:rsid w:val="00AD3771"/>
    <w:rsid w:val="00AD4ABB"/>
    <w:rsid w:val="00AD7281"/>
    <w:rsid w:val="00AE03C2"/>
    <w:rsid w:val="00AE0F44"/>
    <w:rsid w:val="00AE1133"/>
    <w:rsid w:val="00AE13E2"/>
    <w:rsid w:val="00AE25C4"/>
    <w:rsid w:val="00AE2EF5"/>
    <w:rsid w:val="00AE37C5"/>
    <w:rsid w:val="00AE394A"/>
    <w:rsid w:val="00AE47C8"/>
    <w:rsid w:val="00AE4CB3"/>
    <w:rsid w:val="00AE5831"/>
    <w:rsid w:val="00AE591D"/>
    <w:rsid w:val="00AE76DA"/>
    <w:rsid w:val="00AE774E"/>
    <w:rsid w:val="00AE7EC4"/>
    <w:rsid w:val="00AF06E8"/>
    <w:rsid w:val="00AF1B57"/>
    <w:rsid w:val="00AF2A00"/>
    <w:rsid w:val="00AF2DEA"/>
    <w:rsid w:val="00AF312B"/>
    <w:rsid w:val="00AF3728"/>
    <w:rsid w:val="00AF3796"/>
    <w:rsid w:val="00AF3C87"/>
    <w:rsid w:val="00AF632F"/>
    <w:rsid w:val="00AF6C52"/>
    <w:rsid w:val="00AF7ACD"/>
    <w:rsid w:val="00B00257"/>
    <w:rsid w:val="00B00422"/>
    <w:rsid w:val="00B00C17"/>
    <w:rsid w:val="00B01914"/>
    <w:rsid w:val="00B023B4"/>
    <w:rsid w:val="00B02482"/>
    <w:rsid w:val="00B04EDA"/>
    <w:rsid w:val="00B05A6F"/>
    <w:rsid w:val="00B05B4B"/>
    <w:rsid w:val="00B0649F"/>
    <w:rsid w:val="00B0677D"/>
    <w:rsid w:val="00B06780"/>
    <w:rsid w:val="00B06804"/>
    <w:rsid w:val="00B06A6F"/>
    <w:rsid w:val="00B06CBF"/>
    <w:rsid w:val="00B06F42"/>
    <w:rsid w:val="00B07309"/>
    <w:rsid w:val="00B07FEC"/>
    <w:rsid w:val="00B131E1"/>
    <w:rsid w:val="00B13626"/>
    <w:rsid w:val="00B14844"/>
    <w:rsid w:val="00B15187"/>
    <w:rsid w:val="00B15B5D"/>
    <w:rsid w:val="00B16140"/>
    <w:rsid w:val="00B16D6A"/>
    <w:rsid w:val="00B17AD0"/>
    <w:rsid w:val="00B17D8B"/>
    <w:rsid w:val="00B17F02"/>
    <w:rsid w:val="00B2223E"/>
    <w:rsid w:val="00B22370"/>
    <w:rsid w:val="00B22905"/>
    <w:rsid w:val="00B22BAD"/>
    <w:rsid w:val="00B24586"/>
    <w:rsid w:val="00B24AF4"/>
    <w:rsid w:val="00B268CF"/>
    <w:rsid w:val="00B30224"/>
    <w:rsid w:val="00B30877"/>
    <w:rsid w:val="00B30EED"/>
    <w:rsid w:val="00B317CA"/>
    <w:rsid w:val="00B32D11"/>
    <w:rsid w:val="00B32FEA"/>
    <w:rsid w:val="00B33C1B"/>
    <w:rsid w:val="00B352A0"/>
    <w:rsid w:val="00B35A3B"/>
    <w:rsid w:val="00B36190"/>
    <w:rsid w:val="00B36400"/>
    <w:rsid w:val="00B36C3C"/>
    <w:rsid w:val="00B3780F"/>
    <w:rsid w:val="00B4089A"/>
    <w:rsid w:val="00B40946"/>
    <w:rsid w:val="00B40CEC"/>
    <w:rsid w:val="00B411A6"/>
    <w:rsid w:val="00B414E6"/>
    <w:rsid w:val="00B44719"/>
    <w:rsid w:val="00B44763"/>
    <w:rsid w:val="00B4584A"/>
    <w:rsid w:val="00B45E30"/>
    <w:rsid w:val="00B466D5"/>
    <w:rsid w:val="00B46927"/>
    <w:rsid w:val="00B46FE7"/>
    <w:rsid w:val="00B47198"/>
    <w:rsid w:val="00B47488"/>
    <w:rsid w:val="00B47647"/>
    <w:rsid w:val="00B50CF5"/>
    <w:rsid w:val="00B50E13"/>
    <w:rsid w:val="00B5146B"/>
    <w:rsid w:val="00B51551"/>
    <w:rsid w:val="00B52E35"/>
    <w:rsid w:val="00B531C9"/>
    <w:rsid w:val="00B53281"/>
    <w:rsid w:val="00B540AF"/>
    <w:rsid w:val="00B540C2"/>
    <w:rsid w:val="00B54DD7"/>
    <w:rsid w:val="00B55728"/>
    <w:rsid w:val="00B557BA"/>
    <w:rsid w:val="00B55813"/>
    <w:rsid w:val="00B5716A"/>
    <w:rsid w:val="00B60355"/>
    <w:rsid w:val="00B60643"/>
    <w:rsid w:val="00B62240"/>
    <w:rsid w:val="00B627E2"/>
    <w:rsid w:val="00B62B1A"/>
    <w:rsid w:val="00B62B2D"/>
    <w:rsid w:val="00B632F3"/>
    <w:rsid w:val="00B63B0F"/>
    <w:rsid w:val="00B6492C"/>
    <w:rsid w:val="00B656A4"/>
    <w:rsid w:val="00B65F4D"/>
    <w:rsid w:val="00B6626A"/>
    <w:rsid w:val="00B6633D"/>
    <w:rsid w:val="00B66526"/>
    <w:rsid w:val="00B66604"/>
    <w:rsid w:val="00B66A7C"/>
    <w:rsid w:val="00B66D3C"/>
    <w:rsid w:val="00B67D61"/>
    <w:rsid w:val="00B71798"/>
    <w:rsid w:val="00B720DB"/>
    <w:rsid w:val="00B72839"/>
    <w:rsid w:val="00B74D60"/>
    <w:rsid w:val="00B76AF5"/>
    <w:rsid w:val="00B7749A"/>
    <w:rsid w:val="00B77779"/>
    <w:rsid w:val="00B777E0"/>
    <w:rsid w:val="00B804C5"/>
    <w:rsid w:val="00B806F9"/>
    <w:rsid w:val="00B80BE2"/>
    <w:rsid w:val="00B80DAF"/>
    <w:rsid w:val="00B818C3"/>
    <w:rsid w:val="00B81CCA"/>
    <w:rsid w:val="00B82A22"/>
    <w:rsid w:val="00B82C42"/>
    <w:rsid w:val="00B83D56"/>
    <w:rsid w:val="00B8474E"/>
    <w:rsid w:val="00B849BB"/>
    <w:rsid w:val="00B8532A"/>
    <w:rsid w:val="00B86063"/>
    <w:rsid w:val="00B86558"/>
    <w:rsid w:val="00B86A99"/>
    <w:rsid w:val="00B86B89"/>
    <w:rsid w:val="00B86F76"/>
    <w:rsid w:val="00B87665"/>
    <w:rsid w:val="00B90214"/>
    <w:rsid w:val="00B90342"/>
    <w:rsid w:val="00B90B84"/>
    <w:rsid w:val="00B90E13"/>
    <w:rsid w:val="00B92136"/>
    <w:rsid w:val="00B92936"/>
    <w:rsid w:val="00B93854"/>
    <w:rsid w:val="00B9421E"/>
    <w:rsid w:val="00B9427F"/>
    <w:rsid w:val="00B94E91"/>
    <w:rsid w:val="00B9563A"/>
    <w:rsid w:val="00B9638F"/>
    <w:rsid w:val="00B96AD1"/>
    <w:rsid w:val="00B97100"/>
    <w:rsid w:val="00B97BBE"/>
    <w:rsid w:val="00BA0A79"/>
    <w:rsid w:val="00BA147F"/>
    <w:rsid w:val="00BA1BCF"/>
    <w:rsid w:val="00BA1BD5"/>
    <w:rsid w:val="00BA1C45"/>
    <w:rsid w:val="00BA2B6D"/>
    <w:rsid w:val="00BA3355"/>
    <w:rsid w:val="00BA4D98"/>
    <w:rsid w:val="00BA5EB7"/>
    <w:rsid w:val="00BA6941"/>
    <w:rsid w:val="00BA7518"/>
    <w:rsid w:val="00BB0350"/>
    <w:rsid w:val="00BB1A2F"/>
    <w:rsid w:val="00BB1D00"/>
    <w:rsid w:val="00BB1DCE"/>
    <w:rsid w:val="00BB375A"/>
    <w:rsid w:val="00BB3B52"/>
    <w:rsid w:val="00BB4BF4"/>
    <w:rsid w:val="00BB5E8A"/>
    <w:rsid w:val="00BB6042"/>
    <w:rsid w:val="00BB6325"/>
    <w:rsid w:val="00BB6F4A"/>
    <w:rsid w:val="00BC0644"/>
    <w:rsid w:val="00BC0E44"/>
    <w:rsid w:val="00BC2B80"/>
    <w:rsid w:val="00BC3178"/>
    <w:rsid w:val="00BC320B"/>
    <w:rsid w:val="00BC3F04"/>
    <w:rsid w:val="00BC4B2A"/>
    <w:rsid w:val="00BC6396"/>
    <w:rsid w:val="00BC6F82"/>
    <w:rsid w:val="00BD0168"/>
    <w:rsid w:val="00BD0524"/>
    <w:rsid w:val="00BD1A55"/>
    <w:rsid w:val="00BD29DE"/>
    <w:rsid w:val="00BD437E"/>
    <w:rsid w:val="00BD45BA"/>
    <w:rsid w:val="00BD544E"/>
    <w:rsid w:val="00BD578C"/>
    <w:rsid w:val="00BD5B67"/>
    <w:rsid w:val="00BD5DB6"/>
    <w:rsid w:val="00BD5EC1"/>
    <w:rsid w:val="00BD69B7"/>
    <w:rsid w:val="00BD6B64"/>
    <w:rsid w:val="00BD7388"/>
    <w:rsid w:val="00BD74F4"/>
    <w:rsid w:val="00BE2B42"/>
    <w:rsid w:val="00BE3398"/>
    <w:rsid w:val="00BE36E1"/>
    <w:rsid w:val="00BE4F4E"/>
    <w:rsid w:val="00BE5230"/>
    <w:rsid w:val="00BE57FA"/>
    <w:rsid w:val="00BE5FC5"/>
    <w:rsid w:val="00BE61AD"/>
    <w:rsid w:val="00BE795C"/>
    <w:rsid w:val="00BE7C49"/>
    <w:rsid w:val="00BF0954"/>
    <w:rsid w:val="00BF1DFC"/>
    <w:rsid w:val="00BF248E"/>
    <w:rsid w:val="00BF3B2F"/>
    <w:rsid w:val="00BF3C4A"/>
    <w:rsid w:val="00BF4038"/>
    <w:rsid w:val="00BF46CE"/>
    <w:rsid w:val="00BF5381"/>
    <w:rsid w:val="00BF56B0"/>
    <w:rsid w:val="00BF5D51"/>
    <w:rsid w:val="00BF771F"/>
    <w:rsid w:val="00C00F0A"/>
    <w:rsid w:val="00C00F96"/>
    <w:rsid w:val="00C0181E"/>
    <w:rsid w:val="00C01ECD"/>
    <w:rsid w:val="00C0262B"/>
    <w:rsid w:val="00C02CD4"/>
    <w:rsid w:val="00C03426"/>
    <w:rsid w:val="00C050F7"/>
    <w:rsid w:val="00C05C05"/>
    <w:rsid w:val="00C06238"/>
    <w:rsid w:val="00C104B7"/>
    <w:rsid w:val="00C10AEE"/>
    <w:rsid w:val="00C113C5"/>
    <w:rsid w:val="00C12C67"/>
    <w:rsid w:val="00C12C6D"/>
    <w:rsid w:val="00C12D07"/>
    <w:rsid w:val="00C13232"/>
    <w:rsid w:val="00C138F2"/>
    <w:rsid w:val="00C13CF8"/>
    <w:rsid w:val="00C14410"/>
    <w:rsid w:val="00C14881"/>
    <w:rsid w:val="00C14CCB"/>
    <w:rsid w:val="00C14E79"/>
    <w:rsid w:val="00C16A04"/>
    <w:rsid w:val="00C16EF7"/>
    <w:rsid w:val="00C16F09"/>
    <w:rsid w:val="00C16F76"/>
    <w:rsid w:val="00C17314"/>
    <w:rsid w:val="00C1758F"/>
    <w:rsid w:val="00C17E37"/>
    <w:rsid w:val="00C17E4B"/>
    <w:rsid w:val="00C206C0"/>
    <w:rsid w:val="00C20B19"/>
    <w:rsid w:val="00C21851"/>
    <w:rsid w:val="00C21DA4"/>
    <w:rsid w:val="00C22A17"/>
    <w:rsid w:val="00C23D49"/>
    <w:rsid w:val="00C25337"/>
    <w:rsid w:val="00C258AA"/>
    <w:rsid w:val="00C272F0"/>
    <w:rsid w:val="00C27F59"/>
    <w:rsid w:val="00C308F3"/>
    <w:rsid w:val="00C30A59"/>
    <w:rsid w:val="00C31300"/>
    <w:rsid w:val="00C33F5D"/>
    <w:rsid w:val="00C3453E"/>
    <w:rsid w:val="00C34976"/>
    <w:rsid w:val="00C3669B"/>
    <w:rsid w:val="00C37E25"/>
    <w:rsid w:val="00C40741"/>
    <w:rsid w:val="00C40F12"/>
    <w:rsid w:val="00C41359"/>
    <w:rsid w:val="00C41D39"/>
    <w:rsid w:val="00C42C21"/>
    <w:rsid w:val="00C43101"/>
    <w:rsid w:val="00C43AF9"/>
    <w:rsid w:val="00C43DAA"/>
    <w:rsid w:val="00C448A3"/>
    <w:rsid w:val="00C456BF"/>
    <w:rsid w:val="00C473BB"/>
    <w:rsid w:val="00C47CC1"/>
    <w:rsid w:val="00C51AE2"/>
    <w:rsid w:val="00C5290E"/>
    <w:rsid w:val="00C530F9"/>
    <w:rsid w:val="00C53656"/>
    <w:rsid w:val="00C55D6B"/>
    <w:rsid w:val="00C5677E"/>
    <w:rsid w:val="00C567EB"/>
    <w:rsid w:val="00C56B29"/>
    <w:rsid w:val="00C571E6"/>
    <w:rsid w:val="00C57623"/>
    <w:rsid w:val="00C57FEE"/>
    <w:rsid w:val="00C616D6"/>
    <w:rsid w:val="00C61917"/>
    <w:rsid w:val="00C6225E"/>
    <w:rsid w:val="00C63186"/>
    <w:rsid w:val="00C6400B"/>
    <w:rsid w:val="00C6436A"/>
    <w:rsid w:val="00C6496E"/>
    <w:rsid w:val="00C64F1A"/>
    <w:rsid w:val="00C65161"/>
    <w:rsid w:val="00C6540B"/>
    <w:rsid w:val="00C657B7"/>
    <w:rsid w:val="00C66217"/>
    <w:rsid w:val="00C66A9F"/>
    <w:rsid w:val="00C670C3"/>
    <w:rsid w:val="00C6764A"/>
    <w:rsid w:val="00C6781B"/>
    <w:rsid w:val="00C704DF"/>
    <w:rsid w:val="00C70CCF"/>
    <w:rsid w:val="00C72D30"/>
    <w:rsid w:val="00C73F5F"/>
    <w:rsid w:val="00C76398"/>
    <w:rsid w:val="00C76EF5"/>
    <w:rsid w:val="00C77A50"/>
    <w:rsid w:val="00C77AC3"/>
    <w:rsid w:val="00C80B96"/>
    <w:rsid w:val="00C80C16"/>
    <w:rsid w:val="00C8130B"/>
    <w:rsid w:val="00C8186B"/>
    <w:rsid w:val="00C818E4"/>
    <w:rsid w:val="00C823D9"/>
    <w:rsid w:val="00C82677"/>
    <w:rsid w:val="00C8287E"/>
    <w:rsid w:val="00C83B20"/>
    <w:rsid w:val="00C84D2A"/>
    <w:rsid w:val="00C85A77"/>
    <w:rsid w:val="00C85B33"/>
    <w:rsid w:val="00C86818"/>
    <w:rsid w:val="00C8710D"/>
    <w:rsid w:val="00C9023C"/>
    <w:rsid w:val="00C90AF8"/>
    <w:rsid w:val="00C911A3"/>
    <w:rsid w:val="00C9146A"/>
    <w:rsid w:val="00C93354"/>
    <w:rsid w:val="00C93BCC"/>
    <w:rsid w:val="00C93C60"/>
    <w:rsid w:val="00C93D80"/>
    <w:rsid w:val="00C946F9"/>
    <w:rsid w:val="00C949D9"/>
    <w:rsid w:val="00C94CC6"/>
    <w:rsid w:val="00C95057"/>
    <w:rsid w:val="00C95700"/>
    <w:rsid w:val="00C95736"/>
    <w:rsid w:val="00C9642F"/>
    <w:rsid w:val="00C9643A"/>
    <w:rsid w:val="00C96C41"/>
    <w:rsid w:val="00C97259"/>
    <w:rsid w:val="00CA112E"/>
    <w:rsid w:val="00CA2744"/>
    <w:rsid w:val="00CA2C18"/>
    <w:rsid w:val="00CA386D"/>
    <w:rsid w:val="00CA390F"/>
    <w:rsid w:val="00CA3ECB"/>
    <w:rsid w:val="00CA4834"/>
    <w:rsid w:val="00CA4C4A"/>
    <w:rsid w:val="00CA4D4E"/>
    <w:rsid w:val="00CA5BC8"/>
    <w:rsid w:val="00CA6571"/>
    <w:rsid w:val="00CA683F"/>
    <w:rsid w:val="00CA694E"/>
    <w:rsid w:val="00CA7938"/>
    <w:rsid w:val="00CA7988"/>
    <w:rsid w:val="00CB03AF"/>
    <w:rsid w:val="00CB0712"/>
    <w:rsid w:val="00CB2244"/>
    <w:rsid w:val="00CB26DB"/>
    <w:rsid w:val="00CB2DCF"/>
    <w:rsid w:val="00CB3A61"/>
    <w:rsid w:val="00CB3D28"/>
    <w:rsid w:val="00CB460C"/>
    <w:rsid w:val="00CB4E5E"/>
    <w:rsid w:val="00CB50CD"/>
    <w:rsid w:val="00CB5605"/>
    <w:rsid w:val="00CB5A10"/>
    <w:rsid w:val="00CB6CB3"/>
    <w:rsid w:val="00CB7503"/>
    <w:rsid w:val="00CB76E9"/>
    <w:rsid w:val="00CC121D"/>
    <w:rsid w:val="00CC15A8"/>
    <w:rsid w:val="00CC22DF"/>
    <w:rsid w:val="00CC31F2"/>
    <w:rsid w:val="00CC382C"/>
    <w:rsid w:val="00CC41BE"/>
    <w:rsid w:val="00CC7FC3"/>
    <w:rsid w:val="00CD11AB"/>
    <w:rsid w:val="00CD1B74"/>
    <w:rsid w:val="00CD221C"/>
    <w:rsid w:val="00CD222E"/>
    <w:rsid w:val="00CD2DB1"/>
    <w:rsid w:val="00CD33D4"/>
    <w:rsid w:val="00CD37EB"/>
    <w:rsid w:val="00CD3BE8"/>
    <w:rsid w:val="00CD3F6F"/>
    <w:rsid w:val="00CD4B88"/>
    <w:rsid w:val="00CD6579"/>
    <w:rsid w:val="00CD65F3"/>
    <w:rsid w:val="00CD68EE"/>
    <w:rsid w:val="00CD7DC7"/>
    <w:rsid w:val="00CE1066"/>
    <w:rsid w:val="00CE115D"/>
    <w:rsid w:val="00CE169B"/>
    <w:rsid w:val="00CE2172"/>
    <w:rsid w:val="00CE2BCB"/>
    <w:rsid w:val="00CE2C47"/>
    <w:rsid w:val="00CE37A6"/>
    <w:rsid w:val="00CE3A2A"/>
    <w:rsid w:val="00CE4E7F"/>
    <w:rsid w:val="00CE544D"/>
    <w:rsid w:val="00CE5DB4"/>
    <w:rsid w:val="00CE767A"/>
    <w:rsid w:val="00CE7D57"/>
    <w:rsid w:val="00CE7EDA"/>
    <w:rsid w:val="00CF01DC"/>
    <w:rsid w:val="00CF059F"/>
    <w:rsid w:val="00CF2652"/>
    <w:rsid w:val="00CF27F6"/>
    <w:rsid w:val="00CF336A"/>
    <w:rsid w:val="00CF40F2"/>
    <w:rsid w:val="00CF448E"/>
    <w:rsid w:val="00CF4B71"/>
    <w:rsid w:val="00CF6E54"/>
    <w:rsid w:val="00CF6FE4"/>
    <w:rsid w:val="00CF7E43"/>
    <w:rsid w:val="00D003A2"/>
    <w:rsid w:val="00D00FAC"/>
    <w:rsid w:val="00D013F6"/>
    <w:rsid w:val="00D018E2"/>
    <w:rsid w:val="00D024F3"/>
    <w:rsid w:val="00D0306A"/>
    <w:rsid w:val="00D04960"/>
    <w:rsid w:val="00D061DF"/>
    <w:rsid w:val="00D06ED3"/>
    <w:rsid w:val="00D0769B"/>
    <w:rsid w:val="00D10248"/>
    <w:rsid w:val="00D10DD2"/>
    <w:rsid w:val="00D124A8"/>
    <w:rsid w:val="00D12E7C"/>
    <w:rsid w:val="00D135B6"/>
    <w:rsid w:val="00D135C9"/>
    <w:rsid w:val="00D13797"/>
    <w:rsid w:val="00D13A23"/>
    <w:rsid w:val="00D141EE"/>
    <w:rsid w:val="00D1661E"/>
    <w:rsid w:val="00D16839"/>
    <w:rsid w:val="00D16CF4"/>
    <w:rsid w:val="00D1767B"/>
    <w:rsid w:val="00D1772F"/>
    <w:rsid w:val="00D179F3"/>
    <w:rsid w:val="00D17B65"/>
    <w:rsid w:val="00D2056E"/>
    <w:rsid w:val="00D2074F"/>
    <w:rsid w:val="00D209E7"/>
    <w:rsid w:val="00D20AC7"/>
    <w:rsid w:val="00D21364"/>
    <w:rsid w:val="00D21B2A"/>
    <w:rsid w:val="00D2204C"/>
    <w:rsid w:val="00D22F42"/>
    <w:rsid w:val="00D23B4A"/>
    <w:rsid w:val="00D24A21"/>
    <w:rsid w:val="00D24B5C"/>
    <w:rsid w:val="00D259E6"/>
    <w:rsid w:val="00D25D07"/>
    <w:rsid w:val="00D2654E"/>
    <w:rsid w:val="00D26848"/>
    <w:rsid w:val="00D26B9B"/>
    <w:rsid w:val="00D2735D"/>
    <w:rsid w:val="00D30D30"/>
    <w:rsid w:val="00D33114"/>
    <w:rsid w:val="00D3320F"/>
    <w:rsid w:val="00D3353A"/>
    <w:rsid w:val="00D33669"/>
    <w:rsid w:val="00D33B65"/>
    <w:rsid w:val="00D3474A"/>
    <w:rsid w:val="00D36153"/>
    <w:rsid w:val="00D36335"/>
    <w:rsid w:val="00D3654B"/>
    <w:rsid w:val="00D36711"/>
    <w:rsid w:val="00D37619"/>
    <w:rsid w:val="00D37858"/>
    <w:rsid w:val="00D409A7"/>
    <w:rsid w:val="00D41149"/>
    <w:rsid w:val="00D426D4"/>
    <w:rsid w:val="00D42A88"/>
    <w:rsid w:val="00D44F08"/>
    <w:rsid w:val="00D4533A"/>
    <w:rsid w:val="00D459F0"/>
    <w:rsid w:val="00D47248"/>
    <w:rsid w:val="00D47B19"/>
    <w:rsid w:val="00D504A1"/>
    <w:rsid w:val="00D51933"/>
    <w:rsid w:val="00D52E12"/>
    <w:rsid w:val="00D5317F"/>
    <w:rsid w:val="00D536D0"/>
    <w:rsid w:val="00D54469"/>
    <w:rsid w:val="00D55366"/>
    <w:rsid w:val="00D555C1"/>
    <w:rsid w:val="00D56293"/>
    <w:rsid w:val="00D56CC0"/>
    <w:rsid w:val="00D61C3E"/>
    <w:rsid w:val="00D61C67"/>
    <w:rsid w:val="00D62F56"/>
    <w:rsid w:val="00D633D0"/>
    <w:rsid w:val="00D6348A"/>
    <w:rsid w:val="00D64C87"/>
    <w:rsid w:val="00D65CFC"/>
    <w:rsid w:val="00D668C2"/>
    <w:rsid w:val="00D67EE1"/>
    <w:rsid w:val="00D701FE"/>
    <w:rsid w:val="00D7087E"/>
    <w:rsid w:val="00D7169C"/>
    <w:rsid w:val="00D7266C"/>
    <w:rsid w:val="00D72CA3"/>
    <w:rsid w:val="00D7348B"/>
    <w:rsid w:val="00D73C43"/>
    <w:rsid w:val="00D740A8"/>
    <w:rsid w:val="00D754B3"/>
    <w:rsid w:val="00D77FB0"/>
    <w:rsid w:val="00D80071"/>
    <w:rsid w:val="00D81EB1"/>
    <w:rsid w:val="00D827BE"/>
    <w:rsid w:val="00D83382"/>
    <w:rsid w:val="00D83620"/>
    <w:rsid w:val="00D84118"/>
    <w:rsid w:val="00D844CF"/>
    <w:rsid w:val="00D85A0A"/>
    <w:rsid w:val="00D85AF8"/>
    <w:rsid w:val="00D86349"/>
    <w:rsid w:val="00D870FF"/>
    <w:rsid w:val="00D8725C"/>
    <w:rsid w:val="00D87880"/>
    <w:rsid w:val="00D900E2"/>
    <w:rsid w:val="00D909B9"/>
    <w:rsid w:val="00D912A3"/>
    <w:rsid w:val="00D9152D"/>
    <w:rsid w:val="00D91825"/>
    <w:rsid w:val="00D9231E"/>
    <w:rsid w:val="00D92580"/>
    <w:rsid w:val="00D92E3A"/>
    <w:rsid w:val="00D93823"/>
    <w:rsid w:val="00D93E29"/>
    <w:rsid w:val="00D9542E"/>
    <w:rsid w:val="00D9651D"/>
    <w:rsid w:val="00D96883"/>
    <w:rsid w:val="00D97883"/>
    <w:rsid w:val="00DA12F2"/>
    <w:rsid w:val="00DA1CBF"/>
    <w:rsid w:val="00DA35FB"/>
    <w:rsid w:val="00DA495A"/>
    <w:rsid w:val="00DA4EF8"/>
    <w:rsid w:val="00DA5866"/>
    <w:rsid w:val="00DA58BD"/>
    <w:rsid w:val="00DA5F97"/>
    <w:rsid w:val="00DA68B3"/>
    <w:rsid w:val="00DA6B26"/>
    <w:rsid w:val="00DA6C70"/>
    <w:rsid w:val="00DA738B"/>
    <w:rsid w:val="00DA7572"/>
    <w:rsid w:val="00DB2479"/>
    <w:rsid w:val="00DB251A"/>
    <w:rsid w:val="00DB2896"/>
    <w:rsid w:val="00DB2AFA"/>
    <w:rsid w:val="00DB4016"/>
    <w:rsid w:val="00DB404C"/>
    <w:rsid w:val="00DB4080"/>
    <w:rsid w:val="00DB48CE"/>
    <w:rsid w:val="00DB4B80"/>
    <w:rsid w:val="00DB4F11"/>
    <w:rsid w:val="00DB56E3"/>
    <w:rsid w:val="00DB5EB2"/>
    <w:rsid w:val="00DC0218"/>
    <w:rsid w:val="00DC079D"/>
    <w:rsid w:val="00DC365D"/>
    <w:rsid w:val="00DC4F45"/>
    <w:rsid w:val="00DC58E4"/>
    <w:rsid w:val="00DC59A9"/>
    <w:rsid w:val="00DD0099"/>
    <w:rsid w:val="00DD149C"/>
    <w:rsid w:val="00DD28BD"/>
    <w:rsid w:val="00DD29FD"/>
    <w:rsid w:val="00DD2A10"/>
    <w:rsid w:val="00DD330D"/>
    <w:rsid w:val="00DD3B8A"/>
    <w:rsid w:val="00DD4804"/>
    <w:rsid w:val="00DD52F9"/>
    <w:rsid w:val="00DD5CC1"/>
    <w:rsid w:val="00DD6536"/>
    <w:rsid w:val="00DD65DD"/>
    <w:rsid w:val="00DD7A5A"/>
    <w:rsid w:val="00DD7C2E"/>
    <w:rsid w:val="00DE126D"/>
    <w:rsid w:val="00DE164C"/>
    <w:rsid w:val="00DE26E1"/>
    <w:rsid w:val="00DE313D"/>
    <w:rsid w:val="00DE3B45"/>
    <w:rsid w:val="00DE3F6E"/>
    <w:rsid w:val="00DE487A"/>
    <w:rsid w:val="00DE539C"/>
    <w:rsid w:val="00DE580B"/>
    <w:rsid w:val="00DE6E0B"/>
    <w:rsid w:val="00DE7002"/>
    <w:rsid w:val="00DF0F5A"/>
    <w:rsid w:val="00DF283F"/>
    <w:rsid w:val="00DF2959"/>
    <w:rsid w:val="00DF3393"/>
    <w:rsid w:val="00DF345B"/>
    <w:rsid w:val="00DF5A39"/>
    <w:rsid w:val="00DF5C8E"/>
    <w:rsid w:val="00E00A4A"/>
    <w:rsid w:val="00E00CAB"/>
    <w:rsid w:val="00E0138D"/>
    <w:rsid w:val="00E0154E"/>
    <w:rsid w:val="00E02696"/>
    <w:rsid w:val="00E02886"/>
    <w:rsid w:val="00E03F46"/>
    <w:rsid w:val="00E06787"/>
    <w:rsid w:val="00E07102"/>
    <w:rsid w:val="00E105C7"/>
    <w:rsid w:val="00E112EE"/>
    <w:rsid w:val="00E11CB7"/>
    <w:rsid w:val="00E1237D"/>
    <w:rsid w:val="00E127A3"/>
    <w:rsid w:val="00E12A9E"/>
    <w:rsid w:val="00E12AE7"/>
    <w:rsid w:val="00E13024"/>
    <w:rsid w:val="00E1306E"/>
    <w:rsid w:val="00E13146"/>
    <w:rsid w:val="00E15228"/>
    <w:rsid w:val="00E1548F"/>
    <w:rsid w:val="00E15775"/>
    <w:rsid w:val="00E1671D"/>
    <w:rsid w:val="00E16F79"/>
    <w:rsid w:val="00E174D6"/>
    <w:rsid w:val="00E17CFE"/>
    <w:rsid w:val="00E20A17"/>
    <w:rsid w:val="00E20E92"/>
    <w:rsid w:val="00E210AB"/>
    <w:rsid w:val="00E21BD0"/>
    <w:rsid w:val="00E22302"/>
    <w:rsid w:val="00E22F2E"/>
    <w:rsid w:val="00E2300A"/>
    <w:rsid w:val="00E23468"/>
    <w:rsid w:val="00E24C2E"/>
    <w:rsid w:val="00E24F6F"/>
    <w:rsid w:val="00E262DC"/>
    <w:rsid w:val="00E2637B"/>
    <w:rsid w:val="00E268C7"/>
    <w:rsid w:val="00E26D17"/>
    <w:rsid w:val="00E26F86"/>
    <w:rsid w:val="00E30675"/>
    <w:rsid w:val="00E30C72"/>
    <w:rsid w:val="00E321FE"/>
    <w:rsid w:val="00E3313E"/>
    <w:rsid w:val="00E33FC8"/>
    <w:rsid w:val="00E34D10"/>
    <w:rsid w:val="00E34D8E"/>
    <w:rsid w:val="00E35490"/>
    <w:rsid w:val="00E36F7D"/>
    <w:rsid w:val="00E37789"/>
    <w:rsid w:val="00E37CA2"/>
    <w:rsid w:val="00E40978"/>
    <w:rsid w:val="00E40F53"/>
    <w:rsid w:val="00E41935"/>
    <w:rsid w:val="00E41A2E"/>
    <w:rsid w:val="00E43944"/>
    <w:rsid w:val="00E449AB"/>
    <w:rsid w:val="00E44B4C"/>
    <w:rsid w:val="00E4767B"/>
    <w:rsid w:val="00E47E24"/>
    <w:rsid w:val="00E51A66"/>
    <w:rsid w:val="00E52920"/>
    <w:rsid w:val="00E52B07"/>
    <w:rsid w:val="00E5360A"/>
    <w:rsid w:val="00E54A38"/>
    <w:rsid w:val="00E56140"/>
    <w:rsid w:val="00E56154"/>
    <w:rsid w:val="00E56B63"/>
    <w:rsid w:val="00E56EAC"/>
    <w:rsid w:val="00E5732E"/>
    <w:rsid w:val="00E6038F"/>
    <w:rsid w:val="00E60490"/>
    <w:rsid w:val="00E60504"/>
    <w:rsid w:val="00E61342"/>
    <w:rsid w:val="00E6172B"/>
    <w:rsid w:val="00E6235A"/>
    <w:rsid w:val="00E62CCC"/>
    <w:rsid w:val="00E63145"/>
    <w:rsid w:val="00E63DCE"/>
    <w:rsid w:val="00E63F31"/>
    <w:rsid w:val="00E645C8"/>
    <w:rsid w:val="00E64878"/>
    <w:rsid w:val="00E64D3A"/>
    <w:rsid w:val="00E64DCC"/>
    <w:rsid w:val="00E664AF"/>
    <w:rsid w:val="00E672F8"/>
    <w:rsid w:val="00E6774B"/>
    <w:rsid w:val="00E67980"/>
    <w:rsid w:val="00E7004A"/>
    <w:rsid w:val="00E70294"/>
    <w:rsid w:val="00E71AE4"/>
    <w:rsid w:val="00E72D13"/>
    <w:rsid w:val="00E73249"/>
    <w:rsid w:val="00E748F9"/>
    <w:rsid w:val="00E75E37"/>
    <w:rsid w:val="00E76544"/>
    <w:rsid w:val="00E77BED"/>
    <w:rsid w:val="00E77D16"/>
    <w:rsid w:val="00E8042E"/>
    <w:rsid w:val="00E806C9"/>
    <w:rsid w:val="00E80B88"/>
    <w:rsid w:val="00E80DD9"/>
    <w:rsid w:val="00E81DBE"/>
    <w:rsid w:val="00E82484"/>
    <w:rsid w:val="00E82658"/>
    <w:rsid w:val="00E82944"/>
    <w:rsid w:val="00E82BB2"/>
    <w:rsid w:val="00E8400D"/>
    <w:rsid w:val="00E84AF0"/>
    <w:rsid w:val="00E84BC9"/>
    <w:rsid w:val="00E84C1A"/>
    <w:rsid w:val="00E8585E"/>
    <w:rsid w:val="00E85937"/>
    <w:rsid w:val="00E86412"/>
    <w:rsid w:val="00E87193"/>
    <w:rsid w:val="00E874DD"/>
    <w:rsid w:val="00E911DB"/>
    <w:rsid w:val="00E91DB3"/>
    <w:rsid w:val="00E91FEC"/>
    <w:rsid w:val="00E9245A"/>
    <w:rsid w:val="00E925CF"/>
    <w:rsid w:val="00E925E0"/>
    <w:rsid w:val="00E9399D"/>
    <w:rsid w:val="00E93A13"/>
    <w:rsid w:val="00E9572D"/>
    <w:rsid w:val="00E95E62"/>
    <w:rsid w:val="00E9654B"/>
    <w:rsid w:val="00E96843"/>
    <w:rsid w:val="00E96892"/>
    <w:rsid w:val="00EA247F"/>
    <w:rsid w:val="00EA2D36"/>
    <w:rsid w:val="00EA2F9B"/>
    <w:rsid w:val="00EA3447"/>
    <w:rsid w:val="00EA3D95"/>
    <w:rsid w:val="00EA45E7"/>
    <w:rsid w:val="00EA5C72"/>
    <w:rsid w:val="00EA5E9D"/>
    <w:rsid w:val="00EA7D36"/>
    <w:rsid w:val="00EB193A"/>
    <w:rsid w:val="00EB3065"/>
    <w:rsid w:val="00EB348C"/>
    <w:rsid w:val="00EB48B9"/>
    <w:rsid w:val="00EB4B56"/>
    <w:rsid w:val="00EB5E62"/>
    <w:rsid w:val="00EB6185"/>
    <w:rsid w:val="00EB653C"/>
    <w:rsid w:val="00EB6941"/>
    <w:rsid w:val="00EC030C"/>
    <w:rsid w:val="00EC0A9F"/>
    <w:rsid w:val="00EC1A6C"/>
    <w:rsid w:val="00EC1AD7"/>
    <w:rsid w:val="00EC244F"/>
    <w:rsid w:val="00EC2820"/>
    <w:rsid w:val="00EC39E7"/>
    <w:rsid w:val="00EC3A0C"/>
    <w:rsid w:val="00EC46DA"/>
    <w:rsid w:val="00EC4733"/>
    <w:rsid w:val="00EC4B00"/>
    <w:rsid w:val="00EC4B2B"/>
    <w:rsid w:val="00EC4E11"/>
    <w:rsid w:val="00EC5C5D"/>
    <w:rsid w:val="00EC6426"/>
    <w:rsid w:val="00EC6DD2"/>
    <w:rsid w:val="00EC747E"/>
    <w:rsid w:val="00EC7675"/>
    <w:rsid w:val="00ED03EE"/>
    <w:rsid w:val="00ED19F9"/>
    <w:rsid w:val="00ED3090"/>
    <w:rsid w:val="00ED3D89"/>
    <w:rsid w:val="00ED4B0B"/>
    <w:rsid w:val="00ED5059"/>
    <w:rsid w:val="00ED538B"/>
    <w:rsid w:val="00ED5BB8"/>
    <w:rsid w:val="00ED5D06"/>
    <w:rsid w:val="00ED6C87"/>
    <w:rsid w:val="00ED6FE0"/>
    <w:rsid w:val="00ED73AD"/>
    <w:rsid w:val="00EE09B6"/>
    <w:rsid w:val="00EE1465"/>
    <w:rsid w:val="00EE1962"/>
    <w:rsid w:val="00EE1D21"/>
    <w:rsid w:val="00EE1DE4"/>
    <w:rsid w:val="00EE1DF6"/>
    <w:rsid w:val="00EE2216"/>
    <w:rsid w:val="00EE4458"/>
    <w:rsid w:val="00EE4F06"/>
    <w:rsid w:val="00EE50DE"/>
    <w:rsid w:val="00EE65F4"/>
    <w:rsid w:val="00EF0D92"/>
    <w:rsid w:val="00EF157F"/>
    <w:rsid w:val="00EF1B0E"/>
    <w:rsid w:val="00EF2327"/>
    <w:rsid w:val="00EF2707"/>
    <w:rsid w:val="00EF2820"/>
    <w:rsid w:val="00EF2957"/>
    <w:rsid w:val="00EF37E2"/>
    <w:rsid w:val="00F0027F"/>
    <w:rsid w:val="00F00524"/>
    <w:rsid w:val="00F00725"/>
    <w:rsid w:val="00F011B3"/>
    <w:rsid w:val="00F02327"/>
    <w:rsid w:val="00F03189"/>
    <w:rsid w:val="00F037ED"/>
    <w:rsid w:val="00F03B21"/>
    <w:rsid w:val="00F04A5B"/>
    <w:rsid w:val="00F04CF3"/>
    <w:rsid w:val="00F05197"/>
    <w:rsid w:val="00F05F09"/>
    <w:rsid w:val="00F06800"/>
    <w:rsid w:val="00F06A88"/>
    <w:rsid w:val="00F075D7"/>
    <w:rsid w:val="00F07A53"/>
    <w:rsid w:val="00F07DAA"/>
    <w:rsid w:val="00F100D4"/>
    <w:rsid w:val="00F11804"/>
    <w:rsid w:val="00F11F1D"/>
    <w:rsid w:val="00F122F9"/>
    <w:rsid w:val="00F13D69"/>
    <w:rsid w:val="00F14174"/>
    <w:rsid w:val="00F145EF"/>
    <w:rsid w:val="00F14720"/>
    <w:rsid w:val="00F15CCA"/>
    <w:rsid w:val="00F16741"/>
    <w:rsid w:val="00F16849"/>
    <w:rsid w:val="00F168A5"/>
    <w:rsid w:val="00F169B9"/>
    <w:rsid w:val="00F16A25"/>
    <w:rsid w:val="00F16CBC"/>
    <w:rsid w:val="00F17B0C"/>
    <w:rsid w:val="00F2271B"/>
    <w:rsid w:val="00F22D48"/>
    <w:rsid w:val="00F23038"/>
    <w:rsid w:val="00F24BCC"/>
    <w:rsid w:val="00F24F1F"/>
    <w:rsid w:val="00F258AA"/>
    <w:rsid w:val="00F258F6"/>
    <w:rsid w:val="00F26489"/>
    <w:rsid w:val="00F26624"/>
    <w:rsid w:val="00F2691E"/>
    <w:rsid w:val="00F26CCA"/>
    <w:rsid w:val="00F27C57"/>
    <w:rsid w:val="00F27C99"/>
    <w:rsid w:val="00F303A7"/>
    <w:rsid w:val="00F30543"/>
    <w:rsid w:val="00F30570"/>
    <w:rsid w:val="00F30926"/>
    <w:rsid w:val="00F30D4C"/>
    <w:rsid w:val="00F31C26"/>
    <w:rsid w:val="00F321B0"/>
    <w:rsid w:val="00F32B84"/>
    <w:rsid w:val="00F33356"/>
    <w:rsid w:val="00F33650"/>
    <w:rsid w:val="00F33C68"/>
    <w:rsid w:val="00F34221"/>
    <w:rsid w:val="00F34719"/>
    <w:rsid w:val="00F360AF"/>
    <w:rsid w:val="00F360CE"/>
    <w:rsid w:val="00F3660A"/>
    <w:rsid w:val="00F3661E"/>
    <w:rsid w:val="00F36DC5"/>
    <w:rsid w:val="00F370A9"/>
    <w:rsid w:val="00F37E48"/>
    <w:rsid w:val="00F4014D"/>
    <w:rsid w:val="00F41BE8"/>
    <w:rsid w:val="00F427F8"/>
    <w:rsid w:val="00F4294A"/>
    <w:rsid w:val="00F42DE6"/>
    <w:rsid w:val="00F435EB"/>
    <w:rsid w:val="00F4365D"/>
    <w:rsid w:val="00F43D1B"/>
    <w:rsid w:val="00F44934"/>
    <w:rsid w:val="00F453BC"/>
    <w:rsid w:val="00F4643A"/>
    <w:rsid w:val="00F47483"/>
    <w:rsid w:val="00F5020A"/>
    <w:rsid w:val="00F503B3"/>
    <w:rsid w:val="00F521FD"/>
    <w:rsid w:val="00F5225B"/>
    <w:rsid w:val="00F52379"/>
    <w:rsid w:val="00F52824"/>
    <w:rsid w:val="00F528B8"/>
    <w:rsid w:val="00F5350C"/>
    <w:rsid w:val="00F537A5"/>
    <w:rsid w:val="00F53B57"/>
    <w:rsid w:val="00F54339"/>
    <w:rsid w:val="00F54F15"/>
    <w:rsid w:val="00F554F4"/>
    <w:rsid w:val="00F610EA"/>
    <w:rsid w:val="00F612D1"/>
    <w:rsid w:val="00F61312"/>
    <w:rsid w:val="00F62091"/>
    <w:rsid w:val="00F6256D"/>
    <w:rsid w:val="00F62611"/>
    <w:rsid w:val="00F627C2"/>
    <w:rsid w:val="00F633CB"/>
    <w:rsid w:val="00F63604"/>
    <w:rsid w:val="00F64937"/>
    <w:rsid w:val="00F64DAC"/>
    <w:rsid w:val="00F65A86"/>
    <w:rsid w:val="00F664C9"/>
    <w:rsid w:val="00F66528"/>
    <w:rsid w:val="00F66796"/>
    <w:rsid w:val="00F66C48"/>
    <w:rsid w:val="00F66F6D"/>
    <w:rsid w:val="00F67545"/>
    <w:rsid w:val="00F70388"/>
    <w:rsid w:val="00F719CA"/>
    <w:rsid w:val="00F73CE7"/>
    <w:rsid w:val="00F746CA"/>
    <w:rsid w:val="00F7471B"/>
    <w:rsid w:val="00F74CEF"/>
    <w:rsid w:val="00F75245"/>
    <w:rsid w:val="00F75570"/>
    <w:rsid w:val="00F76722"/>
    <w:rsid w:val="00F767DE"/>
    <w:rsid w:val="00F77E6D"/>
    <w:rsid w:val="00F8146E"/>
    <w:rsid w:val="00F828B3"/>
    <w:rsid w:val="00F828C1"/>
    <w:rsid w:val="00F82C31"/>
    <w:rsid w:val="00F82DE5"/>
    <w:rsid w:val="00F8349C"/>
    <w:rsid w:val="00F835FE"/>
    <w:rsid w:val="00F8380E"/>
    <w:rsid w:val="00F83A41"/>
    <w:rsid w:val="00F84BBC"/>
    <w:rsid w:val="00F8618D"/>
    <w:rsid w:val="00F86680"/>
    <w:rsid w:val="00F910E4"/>
    <w:rsid w:val="00F91108"/>
    <w:rsid w:val="00F9121C"/>
    <w:rsid w:val="00F915D7"/>
    <w:rsid w:val="00F91A97"/>
    <w:rsid w:val="00F91B82"/>
    <w:rsid w:val="00F91C4E"/>
    <w:rsid w:val="00F91E81"/>
    <w:rsid w:val="00F929B9"/>
    <w:rsid w:val="00F92C1F"/>
    <w:rsid w:val="00F92CF1"/>
    <w:rsid w:val="00F92ECF"/>
    <w:rsid w:val="00F9319B"/>
    <w:rsid w:val="00F932FA"/>
    <w:rsid w:val="00F9476F"/>
    <w:rsid w:val="00F95E1D"/>
    <w:rsid w:val="00F95E4C"/>
    <w:rsid w:val="00F96029"/>
    <w:rsid w:val="00F9611E"/>
    <w:rsid w:val="00F9640D"/>
    <w:rsid w:val="00F97B14"/>
    <w:rsid w:val="00F97C9B"/>
    <w:rsid w:val="00F97E2A"/>
    <w:rsid w:val="00FA0973"/>
    <w:rsid w:val="00FA0D38"/>
    <w:rsid w:val="00FA0DA6"/>
    <w:rsid w:val="00FA0F65"/>
    <w:rsid w:val="00FA21AE"/>
    <w:rsid w:val="00FA3C7D"/>
    <w:rsid w:val="00FA4CB4"/>
    <w:rsid w:val="00FA563C"/>
    <w:rsid w:val="00FA5A81"/>
    <w:rsid w:val="00FA7BBA"/>
    <w:rsid w:val="00FB0353"/>
    <w:rsid w:val="00FB1026"/>
    <w:rsid w:val="00FB2D91"/>
    <w:rsid w:val="00FB352C"/>
    <w:rsid w:val="00FB3C55"/>
    <w:rsid w:val="00FB61E9"/>
    <w:rsid w:val="00FB68DF"/>
    <w:rsid w:val="00FB6EB2"/>
    <w:rsid w:val="00FC0430"/>
    <w:rsid w:val="00FC064D"/>
    <w:rsid w:val="00FC067B"/>
    <w:rsid w:val="00FC069A"/>
    <w:rsid w:val="00FC349E"/>
    <w:rsid w:val="00FC34FC"/>
    <w:rsid w:val="00FC4690"/>
    <w:rsid w:val="00FC486A"/>
    <w:rsid w:val="00FC57DB"/>
    <w:rsid w:val="00FC5CAB"/>
    <w:rsid w:val="00FC6215"/>
    <w:rsid w:val="00FC64EA"/>
    <w:rsid w:val="00FC7497"/>
    <w:rsid w:val="00FD111E"/>
    <w:rsid w:val="00FD1300"/>
    <w:rsid w:val="00FD2F7A"/>
    <w:rsid w:val="00FD3278"/>
    <w:rsid w:val="00FD428A"/>
    <w:rsid w:val="00FD455F"/>
    <w:rsid w:val="00FD462E"/>
    <w:rsid w:val="00FD4FF0"/>
    <w:rsid w:val="00FD5439"/>
    <w:rsid w:val="00FD577A"/>
    <w:rsid w:val="00FD5A04"/>
    <w:rsid w:val="00FD6554"/>
    <w:rsid w:val="00FD6BA1"/>
    <w:rsid w:val="00FD75D9"/>
    <w:rsid w:val="00FE0564"/>
    <w:rsid w:val="00FE097C"/>
    <w:rsid w:val="00FE2379"/>
    <w:rsid w:val="00FE23E6"/>
    <w:rsid w:val="00FE24BC"/>
    <w:rsid w:val="00FE2660"/>
    <w:rsid w:val="00FE272C"/>
    <w:rsid w:val="00FE2BB1"/>
    <w:rsid w:val="00FE2DB8"/>
    <w:rsid w:val="00FE3734"/>
    <w:rsid w:val="00FE41A0"/>
    <w:rsid w:val="00FE4E0A"/>
    <w:rsid w:val="00FE5299"/>
    <w:rsid w:val="00FE5841"/>
    <w:rsid w:val="00FE58B3"/>
    <w:rsid w:val="00FE59C4"/>
    <w:rsid w:val="00FE62C7"/>
    <w:rsid w:val="00FE77F1"/>
    <w:rsid w:val="00FF18DA"/>
    <w:rsid w:val="00FF1C08"/>
    <w:rsid w:val="00FF3465"/>
    <w:rsid w:val="00FF4E14"/>
    <w:rsid w:val="00FF537C"/>
    <w:rsid w:val="00FF5615"/>
    <w:rsid w:val="00FF5FDD"/>
    <w:rsid w:val="00FF6357"/>
    <w:rsid w:val="00FF673D"/>
    <w:rsid w:val="00FF6B67"/>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880"/>
    <w:pPr>
      <w:spacing w:after="0" w:line="240" w:lineRule="auto"/>
    </w:pPr>
    <w:rPr>
      <w:rFonts w:ascii="Times New Roman" w:eastAsia="Times New Roman" w:hAnsi="Times New Roman" w:cs="Times New Roman"/>
      <w:sz w:val="24"/>
      <w:szCs w:val="24"/>
      <w:lang w:bidi="ar-SA"/>
    </w:rPr>
  </w:style>
  <w:style w:type="paragraph" w:styleId="Heading6">
    <w:name w:val="heading 6"/>
    <w:basedOn w:val="Normal"/>
    <w:next w:val="Normal"/>
    <w:link w:val="Heading6Char"/>
    <w:unhideWhenUsed/>
    <w:qFormat/>
    <w:rsid w:val="00D87880"/>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D87880"/>
    <w:rPr>
      <w:rFonts w:asciiTheme="majorHAnsi" w:eastAsiaTheme="majorEastAsia" w:hAnsiTheme="majorHAnsi" w:cstheme="majorBidi"/>
      <w:i/>
      <w:iCs/>
      <w:color w:val="243F60" w:themeColor="accent1" w:themeShade="7F"/>
      <w:szCs w:val="22"/>
      <w:lang w:bidi="en-US"/>
    </w:rPr>
  </w:style>
  <w:style w:type="paragraph" w:styleId="PlainText">
    <w:name w:val="Plain Text"/>
    <w:basedOn w:val="Normal"/>
    <w:link w:val="PlainTextChar"/>
    <w:unhideWhenUsed/>
    <w:rsid w:val="00D87880"/>
    <w:rPr>
      <w:rFonts w:ascii="Courier New" w:hAnsi="Courier New" w:cs="Courier New"/>
      <w:sz w:val="20"/>
      <w:szCs w:val="20"/>
    </w:rPr>
  </w:style>
  <w:style w:type="character" w:customStyle="1" w:styleId="PlainTextChar">
    <w:name w:val="Plain Text Char"/>
    <w:basedOn w:val="DefaultParagraphFont"/>
    <w:link w:val="PlainText"/>
    <w:rsid w:val="00D87880"/>
    <w:rPr>
      <w:rFonts w:ascii="Courier New" w:eastAsia="Times New Roman" w:hAnsi="Courier New" w:cs="Courier New"/>
      <w:sz w:val="20"/>
      <w:lang w:bidi="ar-SA"/>
    </w:rPr>
  </w:style>
  <w:style w:type="character" w:customStyle="1" w:styleId="NoSpacingCharCharChar">
    <w:name w:val="No Spacing Char Char Char"/>
    <w:basedOn w:val="DefaultParagraphFont"/>
    <w:link w:val="NoSpacingCharChar"/>
    <w:locked/>
    <w:rsid w:val="0049271E"/>
    <w:rPr>
      <w:lang w:eastAsia="en-IN"/>
    </w:rPr>
  </w:style>
  <w:style w:type="paragraph" w:customStyle="1" w:styleId="NoSpacingCharChar">
    <w:name w:val="No Spacing Char Char"/>
    <w:link w:val="NoSpacingCharCharChar"/>
    <w:qFormat/>
    <w:rsid w:val="0049271E"/>
    <w:pPr>
      <w:spacing w:after="0" w:line="240" w:lineRule="auto"/>
    </w:pPr>
    <w:rPr>
      <w:lang w:eastAsia="en-IN"/>
    </w:rPr>
  </w:style>
  <w:style w:type="character" w:styleId="Hyperlink">
    <w:name w:val="Hyperlink"/>
    <w:basedOn w:val="DefaultParagraphFont"/>
    <w:uiPriority w:val="99"/>
    <w:unhideWhenUsed/>
    <w:rsid w:val="00CE2C47"/>
    <w:rPr>
      <w:color w:val="0000FF"/>
      <w:u w:val="single"/>
    </w:rPr>
  </w:style>
  <w:style w:type="character" w:customStyle="1" w:styleId="ListParagraphChar">
    <w:name w:val="List Paragraph Char"/>
    <w:aliases w:val="d_bodyb Char,O5 Char,Para_sk Char,Resume Title Char,List Paragraph1 Char,06 List Paragraph Char,List_Paragraph Char,Multilevel para_II Char,1.1.1_List Paragraph Char,Citation List Char,Heading 91 Char,heading Char"/>
    <w:basedOn w:val="DefaultParagraphFont"/>
    <w:link w:val="ListParagraph"/>
    <w:uiPriority w:val="34"/>
    <w:qFormat/>
    <w:locked/>
    <w:rsid w:val="00051CB5"/>
    <w:rPr>
      <w:rFonts w:eastAsia="Times New Roman"/>
      <w:sz w:val="24"/>
      <w:szCs w:val="24"/>
    </w:rPr>
  </w:style>
  <w:style w:type="paragraph" w:styleId="ListParagraph">
    <w:name w:val="List Paragraph"/>
    <w:aliases w:val="d_bodyb,O5,Para_sk,Resume Title,List Paragraph1,06 List Paragraph,List_Paragraph,Multilevel para_II,1.1.1_List Paragraph,Citation List,Heading 91,Colorful List - Accent 1 Char,heading"/>
    <w:basedOn w:val="Normal"/>
    <w:link w:val="ListParagraphChar"/>
    <w:uiPriority w:val="34"/>
    <w:qFormat/>
    <w:rsid w:val="00051CB5"/>
    <w:pPr>
      <w:ind w:left="720"/>
      <w:contextualSpacing/>
    </w:pPr>
    <w:rPr>
      <w:rFonts w:asciiTheme="minorHAnsi" w:hAnsiTheme="minorHAnsi" w:cstheme="minorBidi"/>
      <w:lang w:bidi="hi-IN"/>
    </w:rPr>
  </w:style>
  <w:style w:type="paragraph" w:customStyle="1" w:styleId="yiv60535232ecxyiv535091596ecxmsonormal">
    <w:name w:val="yiv60535232ecxyiv535091596ecxmsonormal"/>
    <w:basedOn w:val="Normal"/>
    <w:uiPriority w:val="99"/>
    <w:rsid w:val="00051CB5"/>
    <w:pPr>
      <w:spacing w:before="100" w:beforeAutospacing="1" w:after="100" w:afterAutospacing="1"/>
      <w:contextualSpacing/>
    </w:pPr>
    <w:rPr>
      <w:lang w:bidi="hi-IN"/>
    </w:rPr>
  </w:style>
  <w:style w:type="paragraph" w:styleId="BodyText">
    <w:name w:val="Body Text"/>
    <w:basedOn w:val="Normal"/>
    <w:link w:val="BodyTextChar"/>
    <w:unhideWhenUsed/>
    <w:rsid w:val="00051CB5"/>
    <w:pPr>
      <w:spacing w:line="480" w:lineRule="auto"/>
      <w:jc w:val="both"/>
    </w:pPr>
    <w:rPr>
      <w:rFonts w:ascii="Arial" w:hAnsi="Arial" w:cs="Arial"/>
      <w:lang w:val="en-GB"/>
    </w:rPr>
  </w:style>
  <w:style w:type="character" w:customStyle="1" w:styleId="BodyTextChar">
    <w:name w:val="Body Text Char"/>
    <w:basedOn w:val="DefaultParagraphFont"/>
    <w:link w:val="BodyText"/>
    <w:rsid w:val="00051CB5"/>
    <w:rPr>
      <w:rFonts w:ascii="Arial" w:eastAsia="Times New Roman" w:hAnsi="Arial" w:cs="Arial"/>
      <w:sz w:val="24"/>
      <w:szCs w:val="24"/>
      <w:lang w:val="en-GB" w:bidi="ar-SA"/>
    </w:rPr>
  </w:style>
  <w:style w:type="paragraph" w:styleId="NoSpacing">
    <w:name w:val="No Spacing"/>
    <w:uiPriority w:val="1"/>
    <w:qFormat/>
    <w:rsid w:val="00051CB5"/>
    <w:pPr>
      <w:spacing w:after="0" w:line="240" w:lineRule="auto"/>
    </w:pPr>
    <w:rPr>
      <w:rFonts w:eastAsiaTheme="minorEastAsia"/>
      <w:lang w:val="en-IN" w:eastAsia="en-IN"/>
    </w:rPr>
  </w:style>
  <w:style w:type="table" w:styleId="TableGrid">
    <w:name w:val="Table Grid"/>
    <w:basedOn w:val="TableNormal"/>
    <w:uiPriority w:val="59"/>
    <w:rsid w:val="00051CB5"/>
    <w:pPr>
      <w:spacing w:after="0" w:line="240" w:lineRule="auto"/>
    </w:pPr>
    <w:rPr>
      <w:lang w:val="en-IN"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leChar">
    <w:name w:val="Title Char"/>
    <w:aliases w:val="Char Char Char"/>
    <w:basedOn w:val="DefaultParagraphFont"/>
    <w:link w:val="Title"/>
    <w:locked/>
    <w:rsid w:val="00051CB5"/>
    <w:rPr>
      <w:rFonts w:ascii="Times New Roman" w:eastAsia="Times New Roman" w:hAnsi="Times New Roman" w:cs="Times New Roman"/>
      <w:b/>
      <w:bCs/>
      <w:sz w:val="24"/>
      <w:szCs w:val="24"/>
      <w:u w:val="single"/>
    </w:rPr>
  </w:style>
  <w:style w:type="paragraph" w:styleId="Title">
    <w:name w:val="Title"/>
    <w:aliases w:val="Char Char"/>
    <w:basedOn w:val="Normal"/>
    <w:link w:val="TitleChar"/>
    <w:qFormat/>
    <w:rsid w:val="00051CB5"/>
    <w:pPr>
      <w:jc w:val="center"/>
    </w:pPr>
    <w:rPr>
      <w:b/>
      <w:bCs/>
      <w:u w:val="single"/>
      <w:lang w:bidi="hi-IN"/>
    </w:rPr>
  </w:style>
  <w:style w:type="character" w:customStyle="1" w:styleId="TitleChar1">
    <w:name w:val="Title Char1"/>
    <w:basedOn w:val="DefaultParagraphFont"/>
    <w:link w:val="Title"/>
    <w:uiPriority w:val="10"/>
    <w:rsid w:val="00051CB5"/>
    <w:rPr>
      <w:rFonts w:asciiTheme="majorHAnsi" w:eastAsiaTheme="majorEastAsia" w:hAnsiTheme="majorHAnsi" w:cstheme="majorBidi"/>
      <w:color w:val="17365D" w:themeColor="text2" w:themeShade="BF"/>
      <w:spacing w:val="5"/>
      <w:kern w:val="28"/>
      <w:sz w:val="52"/>
      <w:szCs w:val="52"/>
      <w:lang w:bidi="ar-SA"/>
    </w:rPr>
  </w:style>
</w:styles>
</file>

<file path=word/webSettings.xml><?xml version="1.0" encoding="utf-8"?>
<w:webSettings xmlns:r="http://schemas.openxmlformats.org/officeDocument/2006/relationships" xmlns:w="http://schemas.openxmlformats.org/wordprocessingml/2006/main">
  <w:divs>
    <w:div w:id="176560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3950@" TargetMode="External"/><Relationship Id="rId5" Type="http://schemas.openxmlformats.org/officeDocument/2006/relationships/hyperlink" Target="mailto:44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7</Pages>
  <Words>1830</Words>
  <Characters>10433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23</cp:revision>
  <cp:lastPrinted>2018-07-19T13:34:00Z</cp:lastPrinted>
  <dcterms:created xsi:type="dcterms:W3CDTF">2018-07-17T06:01:00Z</dcterms:created>
  <dcterms:modified xsi:type="dcterms:W3CDTF">2018-07-19T13:48:00Z</dcterms:modified>
</cp:coreProperties>
</file>