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Autospacing="0" w:after="0" w:afterAutospacing="0"/>
        <w:jc w:val="center"/>
        <w:rPr>
          <w:sz w:val="23"/>
          <w:szCs w:val="23"/>
        </w:rPr>
      </w:pPr>
      <w:r>
        <w:rPr>
          <w:color w:val="000000"/>
          <w:sz w:val="23"/>
          <w:szCs w:val="23"/>
        </w:rPr>
        <w:t>GOVERNMENT OF INDIA</w:t>
      </w:r>
    </w:p>
    <w:p>
      <w:pPr>
        <w:pStyle w:val="2"/>
        <w:spacing w:before="0" w:beforeAutospacing="0" w:after="0" w:afterAutospacing="0"/>
        <w:jc w:val="center"/>
        <w:rPr>
          <w:sz w:val="23"/>
          <w:szCs w:val="23"/>
        </w:rPr>
      </w:pPr>
      <w:r>
        <w:rPr>
          <w:color w:val="000000"/>
          <w:sz w:val="23"/>
          <w:szCs w:val="23"/>
        </w:rPr>
        <w:t>MINISTRY OF HUMAN RESOURCE DEVELOPMENT</w:t>
      </w:r>
    </w:p>
    <w:p>
      <w:pPr>
        <w:pStyle w:val="2"/>
        <w:spacing w:before="0" w:beforeAutospacing="0" w:after="0" w:afterAutospacing="0"/>
        <w:jc w:val="center"/>
        <w:rPr>
          <w:sz w:val="23"/>
          <w:szCs w:val="23"/>
        </w:rPr>
      </w:pPr>
      <w:r>
        <w:rPr>
          <w:color w:val="000000"/>
          <w:sz w:val="23"/>
          <w:szCs w:val="23"/>
        </w:rPr>
        <w:t>DEPARTMENT OF SCHOOL EDUCATION AND LITERACY</w:t>
      </w:r>
    </w:p>
    <w:p>
      <w:pPr>
        <w:pStyle w:val="2"/>
        <w:spacing w:before="0" w:beforeAutospacing="0" w:after="0" w:afterAutospacing="0"/>
        <w:jc w:val="center"/>
        <w:rPr>
          <w:sz w:val="23"/>
          <w:szCs w:val="23"/>
        </w:rPr>
      </w:pPr>
      <w:r>
        <w:rPr>
          <w:rStyle w:val="6"/>
          <w:b/>
          <w:bCs/>
          <w:color w:val="000000"/>
          <w:sz w:val="23"/>
          <w:szCs w:val="23"/>
        </w:rPr>
        <w:t> </w:t>
      </w:r>
    </w:p>
    <w:p>
      <w:pPr>
        <w:pStyle w:val="2"/>
        <w:spacing w:before="0" w:beforeAutospacing="0" w:after="0" w:afterAutospacing="0"/>
        <w:jc w:val="center"/>
        <w:rPr>
          <w:sz w:val="23"/>
          <w:szCs w:val="23"/>
        </w:rPr>
      </w:pPr>
      <w:r>
        <w:rPr>
          <w:rStyle w:val="6"/>
          <w:b/>
          <w:bCs/>
          <w:color w:val="000000"/>
          <w:sz w:val="23"/>
          <w:szCs w:val="23"/>
          <w:lang w:val="en-IN"/>
        </w:rPr>
        <w:t>RAJYA</w:t>
      </w:r>
      <w:r>
        <w:rPr>
          <w:rStyle w:val="6"/>
          <w:b/>
          <w:bCs/>
          <w:color w:val="000000"/>
          <w:sz w:val="23"/>
          <w:szCs w:val="23"/>
        </w:rPr>
        <w:t xml:space="preserve"> SABHA</w:t>
      </w:r>
    </w:p>
    <w:p>
      <w:pPr>
        <w:pStyle w:val="2"/>
        <w:spacing w:before="0" w:beforeAutospacing="0" w:after="0" w:afterAutospacing="0"/>
        <w:jc w:val="center"/>
        <w:rPr>
          <w:sz w:val="23"/>
          <w:szCs w:val="23"/>
        </w:rPr>
      </w:pPr>
      <w:r>
        <w:rPr>
          <w:rStyle w:val="6"/>
          <w:b/>
          <w:bCs/>
          <w:color w:val="000000"/>
          <w:sz w:val="23"/>
          <w:szCs w:val="23"/>
        </w:rPr>
        <w:t xml:space="preserve">UNSTARRED QUESTION NO. </w:t>
      </w:r>
      <w:r>
        <w:rPr>
          <w:rStyle w:val="6"/>
          <w:b/>
          <w:bCs/>
          <w:color w:val="000000"/>
          <w:sz w:val="23"/>
          <w:szCs w:val="23"/>
          <w:lang w:val="en-IN"/>
        </w:rPr>
        <w:t>4396</w:t>
      </w:r>
    </w:p>
    <w:p>
      <w:pPr>
        <w:pStyle w:val="2"/>
        <w:spacing w:before="0" w:beforeAutospacing="0" w:after="0" w:afterAutospacing="0"/>
        <w:jc w:val="center"/>
        <w:rPr>
          <w:sz w:val="23"/>
          <w:szCs w:val="23"/>
        </w:rPr>
      </w:pPr>
      <w:r>
        <w:rPr>
          <w:rStyle w:val="6"/>
          <w:b/>
          <w:bCs/>
          <w:color w:val="000000"/>
          <w:sz w:val="23"/>
          <w:szCs w:val="23"/>
        </w:rPr>
        <w:t xml:space="preserve">TO BE ANSWERED ON </w:t>
      </w:r>
      <w:r>
        <w:rPr>
          <w:rStyle w:val="6"/>
          <w:b/>
          <w:bCs/>
          <w:color w:val="000000"/>
          <w:sz w:val="23"/>
          <w:szCs w:val="23"/>
          <w:lang w:val="en-IN"/>
        </w:rPr>
        <w:t>05</w:t>
      </w:r>
      <w:r>
        <w:rPr>
          <w:rStyle w:val="6"/>
          <w:b/>
          <w:bCs/>
          <w:color w:val="000000"/>
          <w:sz w:val="23"/>
          <w:szCs w:val="23"/>
        </w:rPr>
        <w:t>.04.2018</w:t>
      </w:r>
    </w:p>
    <w:p>
      <w:pPr>
        <w:pStyle w:val="2"/>
        <w:spacing w:before="0" w:beforeAutospacing="0" w:after="0" w:afterAutospacing="0"/>
        <w:rPr>
          <w:sz w:val="23"/>
          <w:szCs w:val="23"/>
        </w:rPr>
      </w:pPr>
      <w:r>
        <w:rPr>
          <w:color w:val="000000"/>
          <w:sz w:val="23"/>
          <w:szCs w:val="23"/>
        </w:rPr>
        <w:t> </w:t>
      </w:r>
    </w:p>
    <w:p>
      <w:pPr>
        <w:spacing w:beforeLines="0" w:afterLines="0"/>
        <w:jc w:val="center"/>
        <w:rPr>
          <w:rFonts w:hint="default" w:ascii="Times New Roman" w:hAnsi="Times New Roman" w:eastAsia="Times New Roman" w:cs="Times New Roman"/>
          <w:b/>
          <w:bCs/>
          <w:color w:val="000000"/>
          <w:sz w:val="23"/>
          <w:szCs w:val="23"/>
          <w:lang w:val="en-US" w:eastAsia="en-US" w:bidi="hi-IN"/>
        </w:rPr>
      </w:pPr>
      <w:r>
        <w:rPr>
          <w:rFonts w:hint="default" w:ascii="Times New Roman" w:hAnsi="Times New Roman" w:eastAsia="Times New Roman" w:cs="Times New Roman"/>
          <w:b/>
          <w:bCs/>
          <w:color w:val="000000"/>
          <w:sz w:val="23"/>
          <w:szCs w:val="23"/>
          <w:lang w:val="en-US" w:eastAsia="en-US" w:bidi="hi-IN"/>
        </w:rPr>
        <w:t>Promotion of scientific temper and</w:t>
      </w:r>
      <w:r>
        <w:rPr>
          <w:rFonts w:hint="default" w:ascii="Times New Roman" w:hAnsi="Times New Roman" w:eastAsia="Times New Roman" w:cs="Times New Roman"/>
          <w:b/>
          <w:bCs/>
          <w:color w:val="000000"/>
          <w:sz w:val="23"/>
          <w:szCs w:val="23"/>
          <w:lang w:val="en-IN" w:eastAsia="en-US" w:bidi="hi-IN"/>
        </w:rPr>
        <w:t xml:space="preserve"> </w:t>
      </w:r>
      <w:r>
        <w:rPr>
          <w:rFonts w:hint="default" w:ascii="Times New Roman" w:hAnsi="Times New Roman" w:eastAsia="Times New Roman" w:cs="Times New Roman"/>
          <w:b/>
          <w:bCs/>
          <w:color w:val="000000"/>
          <w:sz w:val="23"/>
          <w:szCs w:val="23"/>
          <w:lang w:val="en-US" w:eastAsia="en-US" w:bidi="hi-IN"/>
        </w:rPr>
        <w:t>curiosity among students</w:t>
      </w:r>
    </w:p>
    <w:p>
      <w:pPr>
        <w:pStyle w:val="2"/>
        <w:spacing w:before="0" w:beforeAutospacing="0" w:after="0" w:afterAutospacing="0"/>
        <w:rPr>
          <w:rFonts w:hint="default" w:ascii="Times New Roman" w:hAnsi="Times New Roman" w:eastAsia="Times New Roman" w:cs="Times New Roman"/>
          <w:sz w:val="23"/>
          <w:szCs w:val="23"/>
          <w:lang w:val="en-US" w:eastAsia="en-US" w:bidi="hi-IN"/>
        </w:rPr>
      </w:pPr>
      <w:r>
        <w:rPr>
          <w:rFonts w:hint="default" w:ascii="Times New Roman" w:hAnsi="Times New Roman" w:eastAsia="Times New Roman" w:cs="Times New Roman"/>
          <w:sz w:val="23"/>
          <w:szCs w:val="23"/>
          <w:lang w:val="en-IN" w:eastAsia="en-US" w:bidi="hi-IN"/>
        </w:rPr>
        <w:t>43</w:t>
      </w:r>
      <w:r>
        <w:rPr>
          <w:rFonts w:hint="default" w:cs="Times New Roman"/>
          <w:sz w:val="23"/>
          <w:szCs w:val="23"/>
          <w:lang w:val="en-IN" w:eastAsia="en-US" w:bidi="hi-IN"/>
        </w:rPr>
        <w:t>96</w:t>
      </w:r>
      <w:r>
        <w:rPr>
          <w:rFonts w:hint="default" w:ascii="Times New Roman" w:hAnsi="Times New Roman" w:eastAsia="Times New Roman" w:cs="Times New Roman"/>
          <w:sz w:val="23"/>
          <w:szCs w:val="23"/>
          <w:lang w:val="en-US" w:eastAsia="en-US" w:bidi="hi-IN"/>
        </w:rPr>
        <w:t xml:space="preserve">. </w:t>
      </w:r>
      <w:r>
        <w:rPr>
          <w:rFonts w:hint="default"/>
          <w:color w:val="000000"/>
          <w:sz w:val="23"/>
          <w:szCs w:val="23"/>
        </w:rPr>
        <w:t>SHRI HARIVANSH</w:t>
      </w:r>
      <w:r>
        <w:rPr>
          <w:rFonts w:hint="default"/>
          <w:color w:val="000000"/>
          <w:sz w:val="23"/>
          <w:szCs w:val="23"/>
          <w:lang w:val="en-US" w:eastAsia="en-US"/>
        </w:rPr>
        <w:t>:</w:t>
      </w:r>
    </w:p>
    <w:p>
      <w:pPr>
        <w:pStyle w:val="2"/>
        <w:spacing w:before="0" w:beforeAutospacing="0" w:after="0" w:afterAutospacing="0" w:line="251" w:lineRule="atLeast"/>
        <w:rPr>
          <w:sz w:val="23"/>
          <w:szCs w:val="23"/>
        </w:rPr>
      </w:pPr>
      <w:r>
        <w:rPr>
          <w:color w:val="000000"/>
          <w:sz w:val="23"/>
          <w:szCs w:val="23"/>
        </w:rPr>
        <w:t> </w:t>
      </w:r>
    </w:p>
    <w:p>
      <w:pPr>
        <w:pStyle w:val="2"/>
        <w:spacing w:before="0" w:beforeAutospacing="0" w:after="0" w:afterAutospacing="0" w:line="251" w:lineRule="atLeast"/>
        <w:ind w:firstLine="426"/>
        <w:rPr>
          <w:sz w:val="23"/>
          <w:szCs w:val="23"/>
        </w:rPr>
      </w:pPr>
      <w:bookmarkStart w:id="0" w:name="_GoBack"/>
      <w:bookmarkEnd w:id="0"/>
      <w:r>
        <w:rPr>
          <w:color w:val="000000"/>
          <w:sz w:val="23"/>
          <w:szCs w:val="23"/>
        </w:rPr>
        <w:t>Will the Minister of HUMAN RESOURCE DEVELOPMENT be pleased to state:</w:t>
      </w:r>
    </w:p>
    <w:p>
      <w:pPr>
        <w:pStyle w:val="2"/>
        <w:spacing w:before="0" w:beforeAutospacing="0" w:after="0" w:afterAutospacing="0" w:line="251" w:lineRule="atLeast"/>
        <w:rPr>
          <w:sz w:val="23"/>
          <w:szCs w:val="23"/>
        </w:rPr>
      </w:pPr>
      <w:r>
        <w:rPr>
          <w:color w:val="000000"/>
          <w:sz w:val="23"/>
          <w:szCs w:val="23"/>
        </w:rPr>
        <w:t> </w:t>
      </w:r>
    </w:p>
    <w:p>
      <w:pPr>
        <w:keepNext w:val="0"/>
        <w:keepLines w:val="0"/>
        <w:pageBreakBefore w:val="0"/>
        <w:widowControl/>
        <w:kinsoku/>
        <w:wordWrap/>
        <w:overflowPunct/>
        <w:topLinePunct w:val="0"/>
        <w:autoSpaceDE/>
        <w:autoSpaceDN/>
        <w:bidi w:val="0"/>
        <w:adjustRightInd/>
        <w:snapToGrid/>
        <w:spacing w:after="0"/>
        <w:ind w:left="0" w:leftChars="0" w:right="0" w:rightChars="0" w:firstLine="0" w:firstLineChars="0"/>
        <w:jc w:val="both"/>
        <w:textAlignment w:val="auto"/>
        <w:rPr>
          <w:rFonts w:hint="default" w:ascii="Times New Roman" w:hAnsi="Times New Roman" w:eastAsia="Times New Roman" w:cs="Times New Roman"/>
          <w:color w:val="000000"/>
          <w:sz w:val="23"/>
          <w:szCs w:val="23"/>
          <w:lang w:val="en-US" w:eastAsia="en-US" w:bidi="hi-IN"/>
        </w:rPr>
      </w:pPr>
      <w:r>
        <w:rPr>
          <w:rFonts w:hint="default" w:ascii="Times New Roman" w:hAnsi="Times New Roman" w:eastAsia="Times New Roman" w:cs="Times New Roman"/>
          <w:color w:val="000000"/>
          <w:sz w:val="23"/>
          <w:szCs w:val="23"/>
          <w:lang w:val="en-US" w:eastAsia="en-US" w:bidi="hi-IN"/>
        </w:rPr>
        <w:t xml:space="preserve">(a) </w:t>
      </w:r>
      <w:r>
        <w:rPr>
          <w:rFonts w:hint="default" w:ascii="Times New Roman" w:hAnsi="Times New Roman" w:eastAsia="Times New Roman" w:cs="Times New Roman"/>
          <w:color w:val="000000"/>
          <w:sz w:val="23"/>
          <w:szCs w:val="23"/>
          <w:lang w:val="en-IN" w:eastAsia="en-US" w:bidi="hi-IN"/>
        </w:rPr>
        <w:tab/>
      </w:r>
      <w:r>
        <w:rPr>
          <w:rFonts w:hint="default" w:ascii="Times New Roman" w:hAnsi="Times New Roman" w:eastAsia="Times New Roman" w:cs="Times New Roman"/>
          <w:color w:val="000000"/>
          <w:sz w:val="23"/>
          <w:szCs w:val="23"/>
          <w:lang w:val="en-US" w:eastAsia="en-US" w:bidi="hi-IN"/>
        </w:rPr>
        <w:t>whether the Ministry has taken any</w:t>
      </w:r>
      <w:r>
        <w:rPr>
          <w:rFonts w:hint="default" w:ascii="Times New Roman" w:hAnsi="Times New Roman" w:eastAsia="Times New Roman" w:cs="Times New Roman"/>
          <w:color w:val="000000"/>
          <w:sz w:val="23"/>
          <w:szCs w:val="23"/>
          <w:lang w:val="en-IN" w:eastAsia="en-US" w:bidi="hi-IN"/>
        </w:rPr>
        <w:t xml:space="preserve"> </w:t>
      </w:r>
      <w:r>
        <w:rPr>
          <w:rFonts w:hint="default" w:ascii="Times New Roman" w:hAnsi="Times New Roman" w:eastAsia="Times New Roman" w:cs="Times New Roman"/>
          <w:color w:val="000000"/>
          <w:sz w:val="23"/>
          <w:szCs w:val="23"/>
          <w:lang w:val="en-US" w:eastAsia="en-US" w:bidi="hi-IN"/>
        </w:rPr>
        <w:t>initiatives to ensure that whatever is taught</w:t>
      </w:r>
      <w:r>
        <w:rPr>
          <w:rFonts w:hint="default" w:ascii="Times New Roman" w:hAnsi="Times New Roman" w:eastAsia="Times New Roman" w:cs="Times New Roman"/>
          <w:color w:val="000000"/>
          <w:sz w:val="23"/>
          <w:szCs w:val="23"/>
          <w:lang w:val="en-IN" w:eastAsia="en-US" w:bidi="hi-IN"/>
        </w:rPr>
        <w:t xml:space="preserve"> </w:t>
      </w:r>
      <w:r>
        <w:rPr>
          <w:rFonts w:hint="default" w:ascii="Times New Roman" w:hAnsi="Times New Roman" w:eastAsia="Times New Roman" w:cs="Times New Roman"/>
          <w:color w:val="000000"/>
          <w:sz w:val="23"/>
          <w:szCs w:val="23"/>
          <w:lang w:val="en-US" w:eastAsia="en-US" w:bidi="hi-IN"/>
        </w:rPr>
        <w:t>in our</w:t>
      </w:r>
      <w:r>
        <w:rPr>
          <w:rFonts w:hint="default" w:ascii="Times New Roman" w:hAnsi="Times New Roman" w:eastAsia="Times New Roman" w:cs="Times New Roman"/>
          <w:color w:val="000000"/>
          <w:sz w:val="23"/>
          <w:szCs w:val="23"/>
          <w:lang w:val="en-IN" w:eastAsia="en-US" w:bidi="hi-IN"/>
        </w:rPr>
        <w:t xml:space="preserve"> </w:t>
      </w:r>
      <w:r>
        <w:rPr>
          <w:rFonts w:hint="default" w:ascii="Times New Roman" w:hAnsi="Times New Roman" w:eastAsia="Times New Roman" w:cs="Times New Roman"/>
          <w:color w:val="000000"/>
          <w:sz w:val="23"/>
          <w:szCs w:val="23"/>
          <w:lang w:val="en-US" w:eastAsia="en-US" w:bidi="hi-IN"/>
        </w:rPr>
        <w:t xml:space="preserve">schools, </w:t>
      </w:r>
      <w:r>
        <w:rPr>
          <w:rFonts w:hint="default" w:ascii="Times New Roman" w:hAnsi="Times New Roman" w:eastAsia="Times New Roman" w:cs="Times New Roman"/>
          <w:color w:val="000000"/>
          <w:sz w:val="23"/>
          <w:szCs w:val="23"/>
          <w:lang w:val="en-IN" w:eastAsia="en-US" w:bidi="hi-IN"/>
        </w:rPr>
        <w:tab/>
      </w:r>
      <w:r>
        <w:rPr>
          <w:rFonts w:hint="default" w:ascii="Times New Roman" w:hAnsi="Times New Roman" w:eastAsia="Times New Roman" w:cs="Times New Roman"/>
          <w:color w:val="000000"/>
          <w:sz w:val="23"/>
          <w:szCs w:val="23"/>
          <w:lang w:val="en-US" w:eastAsia="en-US" w:bidi="hi-IN"/>
        </w:rPr>
        <w:t>colleges and universities</w:t>
      </w:r>
      <w:r>
        <w:rPr>
          <w:rFonts w:hint="default" w:ascii="Times New Roman" w:hAnsi="Times New Roman" w:eastAsia="Times New Roman" w:cs="Times New Roman"/>
          <w:color w:val="000000"/>
          <w:sz w:val="23"/>
          <w:szCs w:val="23"/>
          <w:lang w:val="en-IN" w:eastAsia="en-US" w:bidi="hi-IN"/>
        </w:rPr>
        <w:t xml:space="preserve"> </w:t>
      </w:r>
      <w:r>
        <w:rPr>
          <w:rFonts w:hint="default" w:ascii="Times New Roman" w:hAnsi="Times New Roman" w:eastAsia="Times New Roman" w:cs="Times New Roman"/>
          <w:color w:val="000000"/>
          <w:sz w:val="23"/>
          <w:szCs w:val="23"/>
          <w:lang w:val="en-US" w:eastAsia="en-US" w:bidi="hi-IN"/>
        </w:rPr>
        <w:t>promotes scientific temper and curiosity</w:t>
      </w:r>
      <w:r>
        <w:rPr>
          <w:rFonts w:hint="default" w:ascii="Times New Roman" w:hAnsi="Times New Roman" w:eastAsia="Times New Roman" w:cs="Times New Roman"/>
          <w:color w:val="000000"/>
          <w:sz w:val="23"/>
          <w:szCs w:val="23"/>
          <w:lang w:val="en-IN" w:eastAsia="en-US" w:bidi="hi-IN"/>
        </w:rPr>
        <w:t xml:space="preserve"> </w:t>
      </w:r>
      <w:r>
        <w:rPr>
          <w:rFonts w:hint="default" w:ascii="Times New Roman" w:hAnsi="Times New Roman" w:eastAsia="Times New Roman" w:cs="Times New Roman"/>
          <w:color w:val="000000"/>
          <w:sz w:val="23"/>
          <w:szCs w:val="23"/>
          <w:lang w:val="en-US" w:eastAsia="en-US" w:bidi="hi-IN"/>
        </w:rPr>
        <w:t xml:space="preserve">among </w:t>
      </w:r>
      <w:r>
        <w:rPr>
          <w:rFonts w:hint="default" w:ascii="Times New Roman" w:hAnsi="Times New Roman" w:eastAsia="Times New Roman" w:cs="Times New Roman"/>
          <w:color w:val="000000"/>
          <w:sz w:val="23"/>
          <w:szCs w:val="23"/>
          <w:lang w:val="en-IN" w:eastAsia="en-US" w:bidi="hi-IN"/>
        </w:rPr>
        <w:t xml:space="preserve"> </w:t>
      </w:r>
      <w:r>
        <w:rPr>
          <w:rFonts w:hint="default" w:ascii="Times New Roman" w:hAnsi="Times New Roman" w:eastAsia="Times New Roman" w:cs="Times New Roman"/>
          <w:color w:val="000000"/>
          <w:sz w:val="23"/>
          <w:szCs w:val="23"/>
          <w:lang w:val="en-US" w:eastAsia="en-US" w:bidi="hi-IN"/>
        </w:rPr>
        <w:t>students;</w:t>
      </w:r>
    </w:p>
    <w:p>
      <w:pPr>
        <w:keepNext w:val="0"/>
        <w:keepLines w:val="0"/>
        <w:pageBreakBefore w:val="0"/>
        <w:widowControl/>
        <w:kinsoku/>
        <w:wordWrap/>
        <w:overflowPunct/>
        <w:topLinePunct w:val="0"/>
        <w:autoSpaceDE/>
        <w:autoSpaceDN/>
        <w:bidi w:val="0"/>
        <w:adjustRightInd/>
        <w:snapToGrid/>
        <w:spacing w:after="0"/>
        <w:ind w:left="0" w:leftChars="0" w:right="0" w:rightChars="0" w:firstLine="0" w:firstLineChars="0"/>
        <w:jc w:val="both"/>
        <w:textAlignment w:val="auto"/>
        <w:rPr>
          <w:rFonts w:hint="default" w:ascii="Times New Roman" w:hAnsi="Times New Roman" w:eastAsia="Times New Roman" w:cs="Times New Roman"/>
          <w:color w:val="000000"/>
          <w:sz w:val="23"/>
          <w:szCs w:val="23"/>
          <w:lang w:val="en-US" w:eastAsia="en-US" w:bidi="hi-IN"/>
        </w:rPr>
      </w:pPr>
      <w:r>
        <w:rPr>
          <w:rFonts w:hint="default" w:ascii="Times New Roman" w:hAnsi="Times New Roman" w:eastAsia="Times New Roman" w:cs="Times New Roman"/>
          <w:color w:val="000000"/>
          <w:sz w:val="23"/>
          <w:szCs w:val="23"/>
          <w:lang w:val="en-US" w:eastAsia="en-US" w:bidi="hi-IN"/>
        </w:rPr>
        <w:t xml:space="preserve">(b) </w:t>
      </w:r>
      <w:r>
        <w:rPr>
          <w:rFonts w:hint="default" w:ascii="Times New Roman" w:hAnsi="Times New Roman" w:eastAsia="Times New Roman" w:cs="Times New Roman"/>
          <w:color w:val="000000"/>
          <w:sz w:val="23"/>
          <w:szCs w:val="23"/>
          <w:lang w:val="en-IN" w:eastAsia="en-US" w:bidi="hi-IN"/>
        </w:rPr>
        <w:tab/>
      </w:r>
      <w:r>
        <w:rPr>
          <w:rFonts w:hint="default" w:ascii="Times New Roman" w:hAnsi="Times New Roman" w:eastAsia="Times New Roman" w:cs="Times New Roman"/>
          <w:color w:val="000000"/>
          <w:sz w:val="23"/>
          <w:szCs w:val="23"/>
          <w:lang w:val="en-US" w:eastAsia="en-US" w:bidi="hi-IN"/>
        </w:rPr>
        <w:t>if so, the details of such initiatives</w:t>
      </w:r>
      <w:r>
        <w:rPr>
          <w:rFonts w:hint="default" w:ascii="Times New Roman" w:hAnsi="Times New Roman" w:eastAsia="Times New Roman" w:cs="Times New Roman"/>
          <w:color w:val="000000"/>
          <w:sz w:val="23"/>
          <w:szCs w:val="23"/>
          <w:lang w:val="en-IN" w:eastAsia="en-US" w:bidi="hi-IN"/>
        </w:rPr>
        <w:t xml:space="preserve"> </w:t>
      </w:r>
      <w:r>
        <w:rPr>
          <w:rFonts w:hint="default" w:ascii="Times New Roman" w:hAnsi="Times New Roman" w:eastAsia="Times New Roman" w:cs="Times New Roman"/>
          <w:color w:val="000000"/>
          <w:sz w:val="23"/>
          <w:szCs w:val="23"/>
          <w:lang w:val="en-US" w:eastAsia="en-US" w:bidi="hi-IN"/>
        </w:rPr>
        <w:t>taken during the last three years; and</w:t>
      </w:r>
    </w:p>
    <w:p>
      <w:pPr>
        <w:keepNext w:val="0"/>
        <w:keepLines w:val="0"/>
        <w:pageBreakBefore w:val="0"/>
        <w:widowControl/>
        <w:kinsoku/>
        <w:wordWrap/>
        <w:overflowPunct/>
        <w:topLinePunct w:val="0"/>
        <w:autoSpaceDE/>
        <w:autoSpaceDN/>
        <w:bidi w:val="0"/>
        <w:adjustRightInd/>
        <w:snapToGrid/>
        <w:spacing w:after="0"/>
        <w:ind w:left="0" w:leftChars="0" w:right="0" w:rightChars="0" w:firstLine="0" w:firstLineChars="0"/>
        <w:jc w:val="both"/>
        <w:textAlignment w:val="auto"/>
        <w:rPr>
          <w:rFonts w:ascii="Times New Roman" w:hAnsi="Times New Roman" w:eastAsia="Times New Roman" w:cs="Times New Roman"/>
          <w:color w:val="000000"/>
          <w:sz w:val="23"/>
          <w:szCs w:val="23"/>
          <w:lang w:val="en-US" w:eastAsia="en-US" w:bidi="hi-IN"/>
        </w:rPr>
      </w:pPr>
      <w:r>
        <w:rPr>
          <w:rFonts w:hint="default" w:ascii="Times New Roman" w:hAnsi="Times New Roman" w:eastAsia="Times New Roman" w:cs="Times New Roman"/>
          <w:color w:val="000000"/>
          <w:sz w:val="23"/>
          <w:szCs w:val="23"/>
          <w:lang w:val="en-US" w:eastAsia="en-US" w:bidi="hi-IN"/>
        </w:rPr>
        <w:t xml:space="preserve">(c) </w:t>
      </w:r>
      <w:r>
        <w:rPr>
          <w:rFonts w:hint="default" w:ascii="Times New Roman" w:hAnsi="Times New Roman" w:eastAsia="Times New Roman" w:cs="Times New Roman"/>
          <w:color w:val="000000"/>
          <w:sz w:val="23"/>
          <w:szCs w:val="23"/>
          <w:lang w:val="en-IN" w:eastAsia="en-US" w:bidi="hi-IN"/>
        </w:rPr>
        <w:tab/>
      </w:r>
      <w:r>
        <w:rPr>
          <w:rFonts w:hint="default" w:ascii="Times New Roman" w:hAnsi="Times New Roman" w:eastAsia="Times New Roman" w:cs="Times New Roman"/>
          <w:color w:val="000000"/>
          <w:sz w:val="23"/>
          <w:szCs w:val="23"/>
          <w:lang w:val="en-US" w:eastAsia="en-US" w:bidi="hi-IN"/>
        </w:rPr>
        <w:t>whether the Ministry has any plan</w:t>
      </w:r>
      <w:r>
        <w:rPr>
          <w:rFonts w:hint="default" w:ascii="Times New Roman" w:hAnsi="Times New Roman" w:eastAsia="Times New Roman" w:cs="Times New Roman"/>
          <w:color w:val="000000"/>
          <w:sz w:val="23"/>
          <w:szCs w:val="23"/>
          <w:lang w:val="en-IN" w:eastAsia="en-US" w:bidi="hi-IN"/>
        </w:rPr>
        <w:t xml:space="preserve"> </w:t>
      </w:r>
      <w:r>
        <w:rPr>
          <w:rFonts w:hint="default" w:ascii="Times New Roman" w:hAnsi="Times New Roman" w:eastAsia="Times New Roman" w:cs="Times New Roman"/>
          <w:color w:val="000000"/>
          <w:sz w:val="23"/>
          <w:szCs w:val="23"/>
          <w:lang w:val="en-US" w:eastAsia="en-US" w:bidi="hi-IN"/>
        </w:rPr>
        <w:t>to educate students against old superstitions</w:t>
      </w:r>
      <w:r>
        <w:rPr>
          <w:rFonts w:hint="default" w:ascii="Times New Roman" w:hAnsi="Times New Roman" w:eastAsia="Times New Roman" w:cs="Times New Roman"/>
          <w:color w:val="000000"/>
          <w:sz w:val="23"/>
          <w:szCs w:val="23"/>
          <w:lang w:val="en-IN" w:eastAsia="en-US" w:bidi="hi-IN"/>
        </w:rPr>
        <w:t xml:space="preserve"> </w:t>
      </w:r>
      <w:r>
        <w:rPr>
          <w:rFonts w:hint="default" w:ascii="Times New Roman" w:hAnsi="Times New Roman" w:eastAsia="Times New Roman" w:cs="Times New Roman"/>
          <w:color w:val="000000"/>
          <w:sz w:val="23"/>
          <w:szCs w:val="23"/>
          <w:lang w:val="en-US" w:eastAsia="en-US" w:bidi="hi-IN"/>
        </w:rPr>
        <w:t>and social evils</w:t>
      </w:r>
      <w:r>
        <w:rPr>
          <w:rFonts w:hint="default" w:ascii="Times New Roman" w:hAnsi="Times New Roman" w:eastAsia="Times New Roman" w:cs="Times New Roman"/>
          <w:color w:val="000000"/>
          <w:sz w:val="23"/>
          <w:szCs w:val="23"/>
          <w:lang w:val="en-IN" w:eastAsia="en-US" w:bidi="hi-IN"/>
        </w:rPr>
        <w:tab/>
      </w:r>
      <w:r>
        <w:rPr>
          <w:rFonts w:hint="default" w:ascii="Times New Roman" w:hAnsi="Times New Roman" w:eastAsia="Times New Roman" w:cs="Times New Roman"/>
          <w:color w:val="000000"/>
          <w:sz w:val="23"/>
          <w:szCs w:val="23"/>
          <w:lang w:val="en-US" w:eastAsia="en-US" w:bidi="hi-IN"/>
        </w:rPr>
        <w:t>particularly in the rural</w:t>
      </w:r>
      <w:r>
        <w:rPr>
          <w:rFonts w:hint="default" w:ascii="Times New Roman" w:hAnsi="Times New Roman" w:eastAsia="Times New Roman" w:cs="Times New Roman"/>
          <w:color w:val="000000"/>
          <w:sz w:val="23"/>
          <w:szCs w:val="23"/>
          <w:lang w:val="en-IN" w:eastAsia="en-US" w:bidi="hi-IN"/>
        </w:rPr>
        <w:t xml:space="preserve"> </w:t>
      </w:r>
      <w:r>
        <w:rPr>
          <w:rFonts w:hint="default" w:ascii="Times New Roman" w:hAnsi="Times New Roman" w:eastAsia="Times New Roman" w:cs="Times New Roman"/>
          <w:color w:val="000000"/>
          <w:sz w:val="23"/>
          <w:szCs w:val="23"/>
          <w:lang w:val="en-US" w:eastAsia="en-US" w:bidi="hi-IN"/>
        </w:rPr>
        <w:t>areas of the country?</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right="0" w:rightChars="0"/>
        <w:jc w:val="both"/>
        <w:textAlignment w:val="auto"/>
        <w:outlineLvl w:val="9"/>
        <w:rPr>
          <w:rFonts w:ascii="Times New Roman" w:hAnsi="Times New Roman" w:eastAsia="Times New Roman" w:cs="Times New Roman"/>
          <w:sz w:val="23"/>
          <w:szCs w:val="23"/>
          <w:lang w:val="en-US" w:eastAsia="en-US" w:bidi="hi-IN"/>
        </w:rPr>
      </w:pPr>
      <w:r>
        <w:rPr>
          <w:rFonts w:hint="eastAsia" w:ascii="Times New Roman" w:hAnsi="Times New Roman" w:eastAsia="Times New Roman" w:cs="Times New Roman"/>
          <w:sz w:val="23"/>
          <w:szCs w:val="23"/>
          <w:lang w:val="en-US" w:eastAsia="en-US" w:bidi="hi-IN"/>
        </w:rPr>
        <w:t> </w:t>
      </w:r>
    </w:p>
    <w:p>
      <w:pPr>
        <w:pStyle w:val="2"/>
        <w:spacing w:before="0" w:beforeAutospacing="0" w:after="0" w:afterAutospacing="0" w:line="251" w:lineRule="atLeast"/>
        <w:jc w:val="center"/>
        <w:rPr>
          <w:rStyle w:val="6"/>
          <w:b/>
          <w:bCs/>
          <w:color w:val="000000"/>
          <w:sz w:val="23"/>
          <w:szCs w:val="23"/>
        </w:rPr>
      </w:pPr>
      <w:r>
        <w:rPr>
          <w:rStyle w:val="6"/>
          <w:b/>
          <w:bCs/>
          <w:color w:val="000000"/>
          <w:sz w:val="23"/>
          <w:szCs w:val="23"/>
        </w:rPr>
        <w:t>ANSWER</w:t>
      </w:r>
    </w:p>
    <w:p>
      <w:pPr>
        <w:pStyle w:val="2"/>
        <w:spacing w:before="0" w:beforeAutospacing="0" w:after="0" w:afterAutospacing="0" w:line="251" w:lineRule="atLeast"/>
        <w:jc w:val="center"/>
        <w:rPr>
          <w:rStyle w:val="6"/>
          <w:b/>
          <w:bCs/>
          <w:color w:val="000000"/>
          <w:sz w:val="23"/>
          <w:szCs w:val="23"/>
        </w:rPr>
      </w:pPr>
    </w:p>
    <w:p>
      <w:pPr>
        <w:pStyle w:val="2"/>
        <w:spacing w:before="0" w:beforeAutospacing="0" w:after="0" w:afterAutospacing="0" w:line="251" w:lineRule="atLeast"/>
        <w:jc w:val="center"/>
        <w:rPr>
          <w:sz w:val="23"/>
          <w:szCs w:val="23"/>
        </w:rPr>
      </w:pPr>
      <w:r>
        <w:rPr>
          <w:rStyle w:val="6"/>
          <w:b/>
          <w:bCs/>
          <w:color w:val="000000"/>
          <w:sz w:val="23"/>
          <w:szCs w:val="23"/>
        </w:rPr>
        <w:t>MINISTER OF STATE IN THE MINISTRY OF HUMAN RESOURCE DEVELOPMENT</w:t>
      </w:r>
    </w:p>
    <w:p>
      <w:pPr>
        <w:pStyle w:val="2"/>
        <w:spacing w:before="0" w:beforeAutospacing="0" w:after="0" w:afterAutospacing="0" w:line="251" w:lineRule="atLeast"/>
        <w:jc w:val="center"/>
        <w:rPr>
          <w:sz w:val="23"/>
          <w:szCs w:val="23"/>
        </w:rPr>
      </w:pPr>
      <w:r>
        <w:rPr>
          <w:rStyle w:val="6"/>
          <w:b/>
          <w:bCs/>
          <w:color w:val="000000"/>
          <w:sz w:val="23"/>
          <w:szCs w:val="23"/>
        </w:rPr>
        <w:t>(SHRI UPENDRA KUSHWAHA)</w:t>
      </w:r>
    </w:p>
    <w:p>
      <w:pPr>
        <w:pStyle w:val="2"/>
        <w:spacing w:before="0" w:beforeAutospacing="0" w:after="0" w:afterAutospacing="0" w:line="274" w:lineRule="atLeast"/>
        <w:rPr>
          <w:sz w:val="23"/>
          <w:szCs w:val="23"/>
        </w:rPr>
      </w:pPr>
      <w:r>
        <w:rPr>
          <w:color w:val="000000"/>
          <w:sz w:val="23"/>
          <w:szCs w:val="23"/>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4" w:lineRule="atLeast"/>
        <w:ind w:left="0" w:right="0" w:firstLine="0"/>
        <w:jc w:val="both"/>
        <w:rPr>
          <w:rFonts w:hint="default" w:ascii="Times New Roman" w:hAnsi="Times New Roman" w:cs="Times New Roman"/>
          <w:i w:val="0"/>
          <w:caps w:val="0"/>
          <w:color w:val="000000"/>
          <w:spacing w:val="0"/>
          <w:sz w:val="23"/>
          <w:szCs w:val="23"/>
        </w:rPr>
      </w:pPr>
      <w:r>
        <w:rPr>
          <w:rFonts w:hint="default" w:ascii="Times New Roman" w:hAnsi="Times New Roman" w:cs="Times New Roman"/>
          <w:i w:val="0"/>
          <w:caps w:val="0"/>
          <w:color w:val="000000"/>
          <w:spacing w:val="0"/>
          <w:sz w:val="23"/>
          <w:szCs w:val="23"/>
          <w:bdr w:val="none" w:color="auto" w:sz="0" w:space="0"/>
        </w:rPr>
        <w:t>(a) &amp; (b) </w:t>
      </w:r>
      <w:r>
        <w:rPr>
          <w:rFonts w:hint="default" w:cs="Times New Roman"/>
          <w:i w:val="0"/>
          <w:caps w:val="0"/>
          <w:color w:val="000000"/>
          <w:spacing w:val="0"/>
          <w:sz w:val="23"/>
          <w:szCs w:val="23"/>
          <w:bdr w:val="none" w:color="auto" w:sz="0" w:space="0"/>
          <w:lang w:val="en-IN"/>
        </w:rPr>
        <w:tab/>
      </w:r>
      <w:r>
        <w:rPr>
          <w:rFonts w:hint="default" w:ascii="Times New Roman" w:hAnsi="Times New Roman" w:cs="Times New Roman"/>
          <w:i w:val="0"/>
          <w:caps w:val="0"/>
          <w:color w:val="000000"/>
          <w:spacing w:val="0"/>
          <w:sz w:val="23"/>
          <w:szCs w:val="23"/>
          <w:bdr w:val="none" w:color="auto" w:sz="0" w:space="0"/>
        </w:rPr>
        <w:t>The Ministry of Human Resource Development has launched the Rashtriya Avishkar Abhiyan (RAA), a convergent framework across School Education and Higher Education to encourage children towards learning Science and Mathematics through activities related to Science and Mathematics. Some of the interventions under RAA for promotion of science are strengthening of school Science and Mathematics laboratories, Science Fair/Exhibition and Talent Search at district level; provision of mathematics and science kits to schools, visit of students to higher educational institutions and learning enhancement of students.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4" w:lineRule="atLeast"/>
        <w:ind w:left="0" w:right="0" w:firstLine="0"/>
        <w:jc w:val="both"/>
        <w:rPr>
          <w:rFonts w:hint="default" w:ascii="Times New Roman" w:hAnsi="Times New Roman" w:cs="Times New Roman"/>
          <w:i w:val="0"/>
          <w:caps w:val="0"/>
          <w:color w:val="000000"/>
          <w:spacing w:val="0"/>
          <w:sz w:val="23"/>
          <w:szCs w:val="23"/>
        </w:rPr>
      </w:pPr>
      <w:r>
        <w:rPr>
          <w:rFonts w:hint="default" w:ascii="Times New Roman" w:hAnsi="Times New Roman" w:cs="Times New Roman"/>
          <w:i w:val="0"/>
          <w:caps w:val="0"/>
          <w:color w:val="000000"/>
          <w:spacing w:val="0"/>
          <w:sz w:val="23"/>
          <w:szCs w:val="23"/>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51" w:lineRule="atLeast"/>
        <w:ind w:left="0" w:right="0" w:firstLine="0"/>
        <w:jc w:val="both"/>
        <w:rPr>
          <w:rFonts w:ascii="Calibri" w:hAnsi="Calibri" w:cs="Calibri"/>
          <w:i w:val="0"/>
          <w:caps w:val="0"/>
          <w:color w:val="000000"/>
          <w:spacing w:val="0"/>
          <w:sz w:val="23"/>
          <w:szCs w:val="23"/>
        </w:rPr>
      </w:pPr>
      <w:r>
        <w:rPr>
          <w:rFonts w:hint="default" w:ascii="Times New Roman" w:hAnsi="Times New Roman" w:cs="Times New Roman"/>
          <w:i w:val="0"/>
          <w:caps w:val="0"/>
          <w:color w:val="000000"/>
          <w:spacing w:val="0"/>
          <w:sz w:val="23"/>
          <w:szCs w:val="23"/>
          <w:bdr w:val="none" w:color="auto" w:sz="0" w:space="0"/>
        </w:rPr>
        <w:t>  </w:t>
      </w:r>
      <w:r>
        <w:rPr>
          <w:rFonts w:hint="default" w:ascii="Calibri" w:hAnsi="Calibri" w:cs="Calibri"/>
          <w:i w:val="0"/>
          <w:caps w:val="0"/>
          <w:color w:val="000000"/>
          <w:spacing w:val="0"/>
          <w:sz w:val="23"/>
          <w:szCs w:val="23"/>
          <w:bdr w:val="none" w:color="auto" w:sz="0" w:space="0"/>
        </w:rPr>
        <w:t>      </w:t>
      </w:r>
      <w:r>
        <w:rPr>
          <w:rFonts w:hint="default" w:ascii="Calibri" w:hAnsi="Calibri" w:cs="Calibri"/>
          <w:i w:val="0"/>
          <w:caps w:val="0"/>
          <w:color w:val="000000"/>
          <w:spacing w:val="0"/>
          <w:sz w:val="23"/>
          <w:szCs w:val="23"/>
          <w:bdr w:val="none" w:color="auto" w:sz="0" w:space="0"/>
          <w:lang w:val="en-IN"/>
        </w:rPr>
        <w:tab/>
      </w:r>
      <w:r>
        <w:rPr>
          <w:rFonts w:hint="default" w:ascii="Times New Roman" w:hAnsi="Times New Roman" w:cs="Times New Roman"/>
          <w:i w:val="0"/>
          <w:caps w:val="0"/>
          <w:color w:val="000000"/>
          <w:spacing w:val="0"/>
          <w:sz w:val="23"/>
          <w:szCs w:val="23"/>
          <w:bdr w:val="none" w:color="auto" w:sz="0" w:space="0"/>
        </w:rPr>
        <w:t>During last three years, an amount of Rs 952.47 crore has been approved for In- service Teacher training of Maths and Science teachers at upper primary level, learning enhancement programme, computer aided learning and innovations under Sarva Shiksha Abhiyan (SSA). Further, an amount of Rs. 425.39 crore has been approved for in-service training of science and maths teachers, remedial teaching, provision of science and maths kits, science exhibitions etc under Rashtriya Madhyamik Shiksha Abhiyan (RMSA).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imes New Roman" w:hAnsi="Times New Roman" w:cs="Times New Roman"/>
          <w:i w:val="0"/>
          <w:caps w:val="0"/>
          <w:color w:val="000000"/>
          <w:spacing w:val="0"/>
          <w:sz w:val="23"/>
          <w:szCs w:val="23"/>
        </w:rPr>
      </w:pPr>
      <w:r>
        <w:rPr>
          <w:rFonts w:hint="default" w:ascii="Times New Roman" w:hAnsi="Times New Roman" w:cs="Times New Roman"/>
          <w:i w:val="0"/>
          <w:caps w:val="0"/>
          <w:color w:val="000000"/>
          <w:spacing w:val="0"/>
          <w:sz w:val="23"/>
          <w:szCs w:val="23"/>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imes New Roman" w:hAnsi="Times New Roman" w:cs="Times New Roman"/>
          <w:i w:val="0"/>
          <w:caps w:val="0"/>
          <w:color w:val="000000"/>
          <w:spacing w:val="0"/>
          <w:sz w:val="23"/>
          <w:szCs w:val="23"/>
        </w:rPr>
      </w:pPr>
      <w:r>
        <w:rPr>
          <w:rFonts w:hint="default" w:ascii="Times New Roman" w:hAnsi="Times New Roman" w:cs="Times New Roman"/>
          <w:i w:val="0"/>
          <w:caps w:val="0"/>
          <w:color w:val="000000"/>
          <w:spacing w:val="0"/>
          <w:sz w:val="23"/>
          <w:szCs w:val="23"/>
          <w:bdr w:val="none" w:color="auto" w:sz="0" w:space="0"/>
        </w:rPr>
        <w:t>      </w:t>
      </w:r>
      <w:r>
        <w:rPr>
          <w:rFonts w:hint="default" w:cs="Times New Roman"/>
          <w:i w:val="0"/>
          <w:caps w:val="0"/>
          <w:color w:val="000000"/>
          <w:spacing w:val="0"/>
          <w:sz w:val="23"/>
          <w:szCs w:val="23"/>
          <w:bdr w:val="none" w:color="auto" w:sz="0" w:space="0"/>
          <w:lang w:val="en-IN"/>
        </w:rPr>
        <w:tab/>
      </w:r>
      <w:r>
        <w:rPr>
          <w:rFonts w:hint="default" w:ascii="Times New Roman" w:hAnsi="Times New Roman" w:cs="Times New Roman"/>
          <w:i w:val="0"/>
          <w:caps w:val="0"/>
          <w:color w:val="000000"/>
          <w:spacing w:val="0"/>
          <w:sz w:val="23"/>
          <w:szCs w:val="23"/>
          <w:bdr w:val="none" w:color="auto" w:sz="0" w:space="0"/>
        </w:rPr>
        <w:t>NITI Aayog under the Atal Innovation Mission is establishing Atal Tinkering Laboratories (ATLs) in schools across India. The objective of this scheme is to foster curiosity, creativity and imagination in young minds; and inculcate skills such as design mindset, computational thinking, adaptive learning, physical computing etc. Till date, </w:t>
      </w:r>
      <w:r>
        <w:rPr>
          <w:rFonts w:ascii="TimesNewRomanPSMT" w:hAnsi="TimesNewRomanPSMT" w:eastAsia="TimesNewRomanPSMT" w:cs="TimesNewRomanPSMT"/>
          <w:i w:val="0"/>
          <w:caps w:val="0"/>
          <w:color w:val="000000"/>
          <w:spacing w:val="0"/>
          <w:sz w:val="23"/>
          <w:szCs w:val="23"/>
          <w:bdr w:val="none" w:color="auto" w:sz="0" w:space="0"/>
        </w:rPr>
        <w:t>2441</w:t>
      </w:r>
      <w:r>
        <w:rPr>
          <w:rFonts w:hint="default" w:ascii="TimesNewRomanPSMT" w:hAnsi="TimesNewRomanPSMT" w:eastAsia="TimesNewRomanPSMT" w:cs="TimesNewRomanPSMT"/>
          <w:i w:val="0"/>
          <w:caps w:val="0"/>
          <w:color w:val="000000"/>
          <w:spacing w:val="0"/>
          <w:sz w:val="23"/>
          <w:szCs w:val="23"/>
          <w:bdr w:val="none" w:color="auto" w:sz="0" w:space="0"/>
        </w:rPr>
        <w:t> schools have been selected across the country to establish ATLs.</w:t>
      </w:r>
      <w:r>
        <w:rPr>
          <w:rFonts w:hint="default" w:ascii="Times New Roman" w:hAnsi="Times New Roman" w:cs="Times New Roman"/>
          <w:i w:val="0"/>
          <w:caps w:val="0"/>
          <w:color w:val="000000"/>
          <w:spacing w:val="0"/>
          <w:sz w:val="23"/>
          <w:szCs w:val="23"/>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imes New Roman" w:hAnsi="Times New Roman" w:cs="Times New Roman"/>
          <w:i w:val="0"/>
          <w:caps w:val="0"/>
          <w:color w:val="000000"/>
          <w:spacing w:val="0"/>
          <w:sz w:val="23"/>
          <w:szCs w:val="23"/>
        </w:rPr>
      </w:pPr>
      <w:r>
        <w:rPr>
          <w:rFonts w:hint="default" w:ascii="Times New Roman" w:hAnsi="Times New Roman" w:cs="Times New Roman"/>
          <w:i w:val="0"/>
          <w:caps w:val="0"/>
          <w:color w:val="000000"/>
          <w:spacing w:val="0"/>
          <w:sz w:val="23"/>
          <w:szCs w:val="23"/>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Calibri" w:hAnsi="Calibri" w:cs="Calibri"/>
          <w:i w:val="0"/>
          <w:caps w:val="0"/>
          <w:color w:val="000000"/>
          <w:spacing w:val="0"/>
          <w:sz w:val="23"/>
          <w:szCs w:val="23"/>
        </w:rPr>
      </w:pPr>
      <w:r>
        <w:rPr>
          <w:rFonts w:hint="default" w:ascii="Times New Roman" w:hAnsi="Times New Roman" w:cs="Times New Roman"/>
          <w:i w:val="0"/>
          <w:caps w:val="0"/>
          <w:color w:val="000000"/>
          <w:spacing w:val="0"/>
          <w:sz w:val="23"/>
          <w:szCs w:val="23"/>
          <w:bdr w:val="none" w:color="auto" w:sz="0" w:space="0"/>
        </w:rPr>
        <w:t> (c) </w:t>
      </w:r>
      <w:r>
        <w:rPr>
          <w:rFonts w:hint="default" w:cs="Times New Roman"/>
          <w:i w:val="0"/>
          <w:caps w:val="0"/>
          <w:color w:val="000000"/>
          <w:spacing w:val="0"/>
          <w:sz w:val="23"/>
          <w:szCs w:val="23"/>
          <w:bdr w:val="none" w:color="auto" w:sz="0" w:space="0"/>
          <w:lang w:val="en-IN"/>
        </w:rPr>
        <w:tab/>
      </w:r>
      <w:r>
        <w:rPr>
          <w:rFonts w:hint="default" w:ascii="Times New Roman" w:hAnsi="Times New Roman" w:cs="Times New Roman"/>
          <w:i w:val="0"/>
          <w:caps w:val="0"/>
          <w:color w:val="000000"/>
          <w:spacing w:val="0"/>
          <w:sz w:val="23"/>
          <w:szCs w:val="23"/>
          <w:bdr w:val="none" w:color="auto" w:sz="0" w:space="0"/>
        </w:rPr>
        <w:t>The National Curriculum Framework (NCF) 2005, suggested a paradigm shift in science education in India. As per NCF 2005, inquiry skills should be supported and strengthened by language, design and quantitative skills. Schools should place much greater emphasis on activities aimed at stimulating investigative ability, inventiveness, creativity and transfer of learning in varied situations. The perspective of NCF-2005, on science has been translated into syllabi, textbooks and teacher support material developed by the National Council Of Educational Research And Training (NCERT). The NCERT has continuously been building capacity of science teachers and teacher educators at the secondary stage for content and pedagogies which promote inquiry, thinking and problem-solving skills in students. NCERT also conducts National Science Exhibition every year to further promote scientific temper among students.</w:t>
      </w:r>
    </w:p>
    <w:p>
      <w:pPr>
        <w:pStyle w:val="2"/>
        <w:spacing w:before="0" w:beforeAutospacing="0" w:after="0" w:afterAutospacing="0"/>
        <w:jc w:val="both"/>
        <w:rPr>
          <w:sz w:val="23"/>
          <w:szCs w:val="23"/>
          <w:lang w:val="en-IN"/>
        </w:rPr>
      </w:pPr>
    </w:p>
    <w:p>
      <w:pPr>
        <w:pStyle w:val="2"/>
        <w:spacing w:before="0" w:beforeAutospacing="0" w:after="0" w:afterAutospacing="0"/>
        <w:jc w:val="both"/>
        <w:rPr>
          <w:sz w:val="23"/>
          <w:szCs w:val="23"/>
        </w:rPr>
      </w:pPr>
    </w:p>
    <w:p>
      <w:pPr>
        <w:jc w:val="center"/>
        <w:rPr>
          <w:sz w:val="23"/>
          <w:szCs w:val="23"/>
        </w:rPr>
      </w:pPr>
      <w:r>
        <w:rPr>
          <w:sz w:val="23"/>
          <w:szCs w:val="23"/>
        </w:rPr>
        <w:t>*****</w:t>
      </w:r>
    </w:p>
    <w:sectPr>
      <w:pgSz w:w="12240" w:h="15840"/>
      <w:pgMar w:top="500" w:right="900" w:bottom="0" w:left="7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Mangal">
    <w:altName w:val="Segoe Print"/>
    <w:panose1 w:val="00000400000000000000"/>
    <w:charset w:val="01"/>
    <w:family w:val="roman"/>
    <w:pitch w:val="default"/>
    <w:sig w:usb0="00000000" w:usb1="00000000" w:usb2="00000000" w:usb3="00000000" w:csb0="00000000" w:csb1="00000000"/>
  </w:font>
  <w:font w:name="Courier Std">
    <w:altName w:val="Courier New"/>
    <w:panose1 w:val="02070409020205020404"/>
    <w:charset w:val="00"/>
    <w:family w:val="auto"/>
    <w:pitch w:val="default"/>
    <w:sig w:usb0="00000000" w:usb1="00000000" w:usb2="00000000" w:usb3="00000000" w:csb0="60000001"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 w:name="OpenSymbol">
    <w:altName w:val="Segoe Print"/>
    <w:panose1 w:val="00000000000000000000"/>
    <w:charset w:val="00"/>
    <w:family w:val="auto"/>
    <w:pitch w:val="default"/>
    <w:sig w:usb0="00000000" w:usb1="00000000" w:usb2="00000000" w:usb3="00000000" w:csb0="00000001" w:csb1="00000000"/>
  </w:font>
  <w:font w:name="Batang">
    <w:altName w:val="Malgun Gothic"/>
    <w:panose1 w:val="02030600000101010101"/>
    <w:charset w:val="81"/>
    <w:family w:val="auto"/>
    <w:pitch w:val="default"/>
    <w:sig w:usb0="00000000" w:usb1="00000000" w:usb2="00000010" w:usb3="00000000" w:csb0="00080000"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Helvetica">
    <w:altName w:val="Arial"/>
    <w:panose1 w:val="020B0604020202020204"/>
    <w:charset w:val="00"/>
    <w:family w:val="swiss"/>
    <w:pitch w:val="default"/>
    <w:sig w:usb0="00000000" w:usb1="00000000" w:usb2="00000009" w:usb3="00000000" w:csb0="000001FF" w:csb1="00000000"/>
  </w:font>
  <w:font w:name="Arial Unicode MS">
    <w:panose1 w:val="020B0604020202020204"/>
    <w:charset w:val="80"/>
    <w:family w:val="swiss"/>
    <w:pitch w:val="default"/>
    <w:sig w:usb0="FFFFFFFF" w:usb1="E9FFFFFF" w:usb2="0000003F" w:usb3="00000000" w:csb0="603F01FF" w:csb1="FFFF0000"/>
  </w:font>
  <w:font w:name="BatangChe">
    <w:altName w:val="Malgun Gothic"/>
    <w:panose1 w:val="00000000000000000000"/>
    <w:charset w:val="81"/>
    <w:family w:val="modern"/>
    <w:pitch w:val="default"/>
    <w:sig w:usb0="00000000" w:usb1="00000000" w:usb2="00000030" w:usb3="00000000" w:csb0="0008009F" w:csb1="00000000"/>
  </w:font>
  <w:font w:name="Bookman Old Style">
    <w:panose1 w:val="02050604050505020204"/>
    <w:charset w:val="00"/>
    <w:family w:val="roman"/>
    <w:pitch w:val="default"/>
    <w:sig w:usb0="00000287" w:usb1="00000000" w:usb2="00000000" w:usb3="00000000" w:csb0="2000009F" w:csb1="DFD70000"/>
  </w:font>
  <w:font w:name="MinionPro-Regular">
    <w:altName w:val="MS Mincho"/>
    <w:panose1 w:val="00000000000000000000"/>
    <w:charset w:val="80"/>
    <w:family w:val="auto"/>
    <w:pitch w:val="default"/>
    <w:sig w:usb0="00000000" w:usb1="00000000" w:usb2="00000010" w:usb3="00000000" w:csb0="00020001" w:csb1="00000000"/>
  </w:font>
  <w:font w:name="Malgun Gothic">
    <w:panose1 w:val="020B0503020000020004"/>
    <w:charset w:val="81"/>
    <w:family w:val="auto"/>
    <w:pitch w:val="default"/>
    <w:sig w:usb0="9000002F" w:usb1="29D77CFB" w:usb2="00000012" w:usb3="00000000" w:csb0="00080001" w:csb1="00000000"/>
  </w:font>
  <w:font w:name="MS Mincho">
    <w:panose1 w:val="02020609040205080304"/>
    <w:charset w:val="80"/>
    <w:family w:val="auto"/>
    <w:pitch w:val="default"/>
    <w:sig w:usb0="A00002BF" w:usb1="68C7FCFB" w:usb2="00000010" w:usb3="00000000" w:csb0="4002009F" w:csb1="DFD70000"/>
  </w:font>
  <w:font w:name="Mangal">
    <w:altName w:val="Segoe Print"/>
    <w:panose1 w:val="02040503050203030202"/>
    <w:charset w:val="00"/>
    <w:family w:val="roman"/>
    <w:pitch w:val="default"/>
    <w:sig w:usb0="00000000" w:usb1="00000000" w:usb2="00000000" w:usb3="00000000" w:csb0="00000001" w:csb1="00000000"/>
  </w:font>
  <w:font w:name="TimesNewRomanPSMT">
    <w:altName w:val="Times New Roman"/>
    <w:panose1 w:val="00000000000000000000"/>
    <w:charset w:val="00"/>
    <w:family w:val="auto"/>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2"/>
  </w:compat>
  <w:rsids>
    <w:rsidRoot w:val="00172A27"/>
    <w:rsid w:val="003068F9"/>
    <w:rsid w:val="003D5D6A"/>
    <w:rsid w:val="009471FA"/>
    <w:rsid w:val="00966085"/>
    <w:rsid w:val="00B13B1B"/>
    <w:rsid w:val="00CB6C87"/>
    <w:rsid w:val="05E84E04"/>
    <w:rsid w:val="06594528"/>
    <w:rsid w:val="0B5A339A"/>
    <w:rsid w:val="0E33499C"/>
    <w:rsid w:val="137F4CB9"/>
    <w:rsid w:val="17E46304"/>
    <w:rsid w:val="180E30BE"/>
    <w:rsid w:val="182736A6"/>
    <w:rsid w:val="1A90670E"/>
    <w:rsid w:val="236656C2"/>
    <w:rsid w:val="2D203EDE"/>
    <w:rsid w:val="2E496C15"/>
    <w:rsid w:val="41314FBC"/>
    <w:rsid w:val="42CB72DC"/>
    <w:rsid w:val="47DC6D39"/>
    <w:rsid w:val="487A18F9"/>
    <w:rsid w:val="48B04240"/>
    <w:rsid w:val="4F621692"/>
    <w:rsid w:val="57111401"/>
    <w:rsid w:val="571A19DE"/>
    <w:rsid w:val="582A7FB0"/>
    <w:rsid w:val="59C32779"/>
    <w:rsid w:val="5D8F77C4"/>
    <w:rsid w:val="5E6A486E"/>
    <w:rsid w:val="646C787B"/>
    <w:rsid w:val="64CC1571"/>
    <w:rsid w:val="66800493"/>
    <w:rsid w:val="66ED34D2"/>
    <w:rsid w:val="6B6B5DF9"/>
    <w:rsid w:val="70105C3E"/>
    <w:rsid w:val="72565EF3"/>
    <w:rsid w:val="778408C3"/>
    <w:rsid w:val="7821337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lang w:val="en-US" w:eastAsia="en-US" w:bidi="hi-IN"/>
    </w:rPr>
  </w:style>
  <w:style w:type="character" w:default="1" w:styleId="3">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4">
    <w:name w:val="Strong"/>
    <w:basedOn w:val="3"/>
    <w:qFormat/>
    <w:uiPriority w:val="22"/>
    <w:rPr>
      <w:b/>
      <w:bCs/>
    </w:rPr>
  </w:style>
  <w:style w:type="character" w:customStyle="1" w:styleId="6">
    <w:name w:val="15"/>
    <w:basedOn w:val="3"/>
    <w:qFormat/>
    <w:uiPriority w:val="0"/>
  </w:style>
  <w:style w:type="character" w:customStyle="1" w:styleId="7">
    <w:name w:val="apple-converted-space"/>
    <w:basedOn w:val="3"/>
    <w:uiPriority w:val="0"/>
  </w:style>
  <w:style w:type="character" w:customStyle="1" w:styleId="8">
    <w:name w:val="il"/>
    <w:basedOn w:val="3"/>
    <w:qFormat/>
    <w:uiPriority w:val="0"/>
  </w:style>
  <w:style w:type="paragraph" w:customStyle="1" w:styleId="9">
    <w:name w:val="_Style 4"/>
    <w:basedOn w:val="1"/>
    <w:qFormat/>
    <w:uiPriority w:val="34"/>
    <w:pPr>
      <w:ind w:left="720"/>
      <w:contextualSpacing/>
    </w:pPr>
    <w:rPr>
      <w:rFonts w:ascii="Calibri" w:hAnsi="Calibri" w:eastAsia="Times New Roman" w:cs="Mangal"/>
      <w:szCs w:val="20"/>
      <w:lang w:eastAsia="en-IN" w:bidi="hi-I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385</Words>
  <Characters>2200</Characters>
  <Lines>18</Lines>
  <Paragraphs>5</Paragraphs>
  <ScaleCrop>false</ScaleCrop>
  <LinksUpToDate>false</LinksUpToDate>
  <CharactersWithSpaces>2580</CharactersWithSpaces>
  <Application>WPS Office_10.2.0.5965_F1E327BC-269C-435d-A152-05C5408002CA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2018-03-28T15:57:00Z</dcterms:created>
  <dc:creator>user</dc:creator>
  <cp:lastModifiedBy>Lenovo</cp:lastModifiedBy>
  <cp:lastPrinted>2018-04-04T12:07:43Z</cp:lastPrinted>
  <dcterms:modified xsi:type="dcterms:W3CDTF">2018-04-04T12:08:11Z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1033-10.2.0.5965</vt:lpwstr>
  </property>
</Properties>
</file>