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B3" w:rsidRDefault="001121B3" w:rsidP="00112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INDIA</w:t>
      </w:r>
    </w:p>
    <w:p w:rsidR="001121B3" w:rsidRDefault="001121B3" w:rsidP="001121B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MINISTRY OF RAILWAYS</w:t>
      </w:r>
    </w:p>
    <w:p w:rsidR="001121B3" w:rsidRDefault="001121B3" w:rsidP="001121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21B3" w:rsidRDefault="001121B3" w:rsidP="001121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RAJYA SABHA</w:t>
      </w:r>
    </w:p>
    <w:p w:rsidR="001121B3" w:rsidRDefault="001121B3" w:rsidP="001121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UNSTARRED QUESTION NO.2525</w:t>
      </w:r>
    </w:p>
    <w:p w:rsidR="001121B3" w:rsidRDefault="001121B3" w:rsidP="001121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ANSWERED ON 16.03.2018</w:t>
      </w:r>
    </w:p>
    <w:p w:rsidR="001121B3" w:rsidRPr="00593017" w:rsidRDefault="001121B3" w:rsidP="001121B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21B3" w:rsidRPr="00593017" w:rsidRDefault="001121B3" w:rsidP="001121B3">
      <w:pPr>
        <w:pStyle w:val="Heading3"/>
        <w:jc w:val="center"/>
      </w:pPr>
      <w:r w:rsidRPr="00593017">
        <w:t xml:space="preserve">DELAY IN ARRIVAL OF TRAINS AT GORAKHPUR RAILWAY STATION </w:t>
      </w:r>
    </w:p>
    <w:p w:rsidR="001121B3" w:rsidRDefault="001121B3" w:rsidP="001121B3">
      <w:pPr>
        <w:rPr>
          <w:sz w:val="4"/>
          <w:szCs w:val="4"/>
          <w:lang w:bidi="ar-SA"/>
        </w:rPr>
      </w:pPr>
    </w:p>
    <w:p w:rsidR="001121B3" w:rsidRDefault="001121B3" w:rsidP="001121B3">
      <w:pPr>
        <w:autoSpaceDE w:val="0"/>
        <w:autoSpaceDN w:val="0"/>
        <w:adjustRightInd w:val="0"/>
        <w:spacing w:after="0" w:line="240" w:lineRule="auto"/>
        <w:ind w:left="284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†2525. CH. SUKHRAM SINGH YADAV: </w:t>
      </w:r>
    </w:p>
    <w:p w:rsidR="001121B3" w:rsidRDefault="001121B3" w:rsidP="001121B3">
      <w:pPr>
        <w:autoSpaceDE w:val="0"/>
        <w:autoSpaceDN w:val="0"/>
        <w:adjustRightInd w:val="0"/>
        <w:spacing w:after="0" w:line="240" w:lineRule="auto"/>
        <w:ind w:left="284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SHRIMATI CHHAYA VERMA: </w:t>
      </w:r>
    </w:p>
    <w:p w:rsidR="001121B3" w:rsidRDefault="001121B3" w:rsidP="001121B3">
      <w:pPr>
        <w:autoSpaceDE w:val="0"/>
        <w:autoSpaceDN w:val="0"/>
        <w:adjustRightInd w:val="0"/>
        <w:spacing w:after="0" w:line="240" w:lineRule="auto"/>
        <w:ind w:left="284" w:right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SHRI VISHAMBHAR PRASAD NISHAD: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121B3" w:rsidRDefault="001121B3" w:rsidP="001121B3">
      <w:pPr>
        <w:spacing w:after="0" w:line="240" w:lineRule="auto"/>
        <w:ind w:left="284" w:right="425"/>
        <w:rPr>
          <w:sz w:val="24"/>
          <w:szCs w:val="24"/>
        </w:rPr>
      </w:pPr>
    </w:p>
    <w:p w:rsidR="001121B3" w:rsidRDefault="001121B3" w:rsidP="001121B3">
      <w:pPr>
        <w:spacing w:after="0" w:line="240" w:lineRule="auto"/>
        <w:ind w:left="284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Will the Minister of RAILWAYS be pleased to </w:t>
      </w:r>
      <w:proofErr w:type="gramStart"/>
      <w:r>
        <w:rPr>
          <w:rFonts w:ascii="Times New Roman" w:hAnsi="Times New Roman"/>
          <w:sz w:val="24"/>
          <w:szCs w:val="24"/>
        </w:rPr>
        <w:t>state:</w:t>
      </w:r>
      <w:proofErr w:type="gramEnd"/>
    </w:p>
    <w:p w:rsidR="001121B3" w:rsidRDefault="001121B3" w:rsidP="001121B3">
      <w:pPr>
        <w:spacing w:after="0" w:line="240" w:lineRule="auto"/>
        <w:ind w:left="284" w:right="425"/>
        <w:rPr>
          <w:rFonts w:ascii="Times New Roman" w:hAnsi="Times New Roman"/>
          <w:sz w:val="16"/>
          <w:szCs w:val="16"/>
        </w:rPr>
      </w:pPr>
    </w:p>
    <w:p w:rsidR="001121B3" w:rsidRDefault="001121B3" w:rsidP="001121B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reasons for delay in arrival of passenger trains at Gorakhpur railway station by many hours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Narkatiya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Chhapra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Varanasi, in spite of their reaching Gorakhpur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railway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station at right time; </w:t>
      </w:r>
    </w:p>
    <w:p w:rsidR="001121B3" w:rsidRDefault="001121B3" w:rsidP="001121B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121B3" w:rsidRDefault="001121B3" w:rsidP="001121B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distance between these stations and the reasons for taking so much time to cover the same; and</w:t>
      </w:r>
    </w:p>
    <w:p w:rsidR="001121B3" w:rsidRDefault="001121B3" w:rsidP="001121B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121B3" w:rsidRDefault="001121B3" w:rsidP="001121B3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gramStart"/>
      <w:r>
        <w:rPr>
          <w:rFonts w:ascii="Times New Roman" w:hAnsi="Times New Roman" w:cs="Times New Roman"/>
          <w:sz w:val="24"/>
          <w:szCs w:val="24"/>
        </w:rPr>
        <w:t>whether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Ministry would consider to take steps to do away with this delay? </w:t>
      </w:r>
    </w:p>
    <w:p w:rsidR="001121B3" w:rsidRDefault="001121B3" w:rsidP="001121B3">
      <w:pPr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ANSWER</w:t>
      </w: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24"/>
          <w:szCs w:val="24"/>
        </w:rPr>
      </w:pP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OF STATE IN THE MINISTRY OF RAILWAYS</w:t>
      </w: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(SHRI RAJEN GOHAIN)</w:t>
      </w: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16"/>
          <w:szCs w:val="16"/>
        </w:rPr>
      </w:pPr>
    </w:p>
    <w:p w:rsidR="001121B3" w:rsidRDefault="001121B3" w:rsidP="001121B3">
      <w:pPr>
        <w:spacing w:after="0" w:line="240" w:lineRule="auto"/>
        <w:ind w:left="284" w:right="425"/>
        <w:jc w:val="center"/>
        <w:rPr>
          <w:rFonts w:ascii="Times New Roman" w:hAnsi="Times New Roman"/>
          <w:sz w:val="16"/>
          <w:szCs w:val="16"/>
        </w:rPr>
      </w:pPr>
    </w:p>
    <w:p w:rsidR="001121B3" w:rsidRDefault="001121B3" w:rsidP="001121B3">
      <w:pPr>
        <w:pStyle w:val="NoSpacing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&amp; (b) Gorakhpur is a big yard, handling about 180 trains average daily (including originating and terminating passenger trains and goods trains).  At Gorakhpur, trains are coming from three directions </w:t>
      </w:r>
      <w:proofErr w:type="spellStart"/>
      <w:r>
        <w:rPr>
          <w:rFonts w:ascii="Times New Roman" w:hAnsi="Times New Roman"/>
          <w:sz w:val="24"/>
          <w:szCs w:val="24"/>
        </w:rPr>
        <w:t>i.e</w:t>
      </w:r>
      <w:proofErr w:type="spellEnd"/>
      <w:r>
        <w:rPr>
          <w:rFonts w:ascii="Times New Roman" w:hAnsi="Times New Roman"/>
          <w:sz w:val="24"/>
          <w:szCs w:val="24"/>
        </w:rPr>
        <w:t xml:space="preserve"> Gorakhpur </w:t>
      </w:r>
      <w:proofErr w:type="spellStart"/>
      <w:r>
        <w:rPr>
          <w:rFonts w:ascii="Times New Roman" w:hAnsi="Times New Roman"/>
          <w:sz w:val="24"/>
          <w:szCs w:val="24"/>
        </w:rPr>
        <w:t>Cantt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Domingarh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Nakaha</w:t>
      </w:r>
      <w:proofErr w:type="spellEnd"/>
      <w:r>
        <w:rPr>
          <w:rFonts w:ascii="Times New Roman" w:hAnsi="Times New Roman"/>
          <w:sz w:val="24"/>
          <w:szCs w:val="24"/>
        </w:rPr>
        <w:t xml:space="preserve"> Jungle stations.</w:t>
      </w:r>
      <w:proofErr w:type="gramEnd"/>
      <w:r>
        <w:rPr>
          <w:rFonts w:ascii="Times New Roman" w:hAnsi="Times New Roman"/>
          <w:sz w:val="24"/>
          <w:szCs w:val="24"/>
        </w:rPr>
        <w:t xml:space="preserve"> Line capacity is over saturated between Gorakhpur </w:t>
      </w:r>
      <w:proofErr w:type="spellStart"/>
      <w:r>
        <w:rPr>
          <w:rFonts w:ascii="Times New Roman" w:hAnsi="Times New Roman"/>
          <w:sz w:val="24"/>
          <w:szCs w:val="24"/>
        </w:rPr>
        <w:t>Cantt</w:t>
      </w:r>
      <w:proofErr w:type="spellEnd"/>
      <w:r>
        <w:rPr>
          <w:rFonts w:ascii="Times New Roman" w:hAnsi="Times New Roman"/>
          <w:sz w:val="24"/>
          <w:szCs w:val="24"/>
        </w:rPr>
        <w:t xml:space="preserve"> and Gorakhpur (distance is about 3.22 </w:t>
      </w:r>
      <w:proofErr w:type="spellStart"/>
      <w:r>
        <w:rPr>
          <w:rFonts w:ascii="Times New Roman" w:hAnsi="Times New Roman"/>
          <w:sz w:val="24"/>
          <w:szCs w:val="24"/>
        </w:rPr>
        <w:t>kms</w:t>
      </w:r>
      <w:proofErr w:type="spellEnd"/>
      <w:r>
        <w:rPr>
          <w:rFonts w:ascii="Times New Roman" w:hAnsi="Times New Roman"/>
          <w:sz w:val="24"/>
          <w:szCs w:val="24"/>
        </w:rPr>
        <w:t xml:space="preserve">) with more than 150% utilization.  Besides these through movements, various other yard movements are also consuming terminal capacity at Gorakhpur yard and obstructing through movement to/from adjacent station like Gorakhpur </w:t>
      </w:r>
      <w:proofErr w:type="spellStart"/>
      <w:r>
        <w:rPr>
          <w:rFonts w:ascii="Times New Roman" w:hAnsi="Times New Roman"/>
          <w:sz w:val="24"/>
          <w:szCs w:val="24"/>
        </w:rPr>
        <w:t>Cantt</w:t>
      </w:r>
      <w:proofErr w:type="spellEnd"/>
      <w:r>
        <w:rPr>
          <w:rFonts w:ascii="Times New Roman" w:hAnsi="Times New Roman"/>
          <w:sz w:val="24"/>
          <w:szCs w:val="24"/>
        </w:rPr>
        <w:t xml:space="preserve">. Level crossing gate situated between Gorakhpur </w:t>
      </w:r>
      <w:proofErr w:type="spellStart"/>
      <w:r>
        <w:rPr>
          <w:rFonts w:ascii="Times New Roman" w:hAnsi="Times New Roman"/>
          <w:sz w:val="24"/>
          <w:szCs w:val="24"/>
        </w:rPr>
        <w:t>Cantt</w:t>
      </w:r>
      <w:proofErr w:type="spellEnd"/>
      <w:r>
        <w:rPr>
          <w:rFonts w:ascii="Times New Roman" w:hAnsi="Times New Roman"/>
          <w:sz w:val="24"/>
          <w:szCs w:val="24"/>
        </w:rPr>
        <w:t xml:space="preserve"> and Gorakhpur is very busy and thus adversely affecting train movement in this section. Speed </w:t>
      </w:r>
      <w:proofErr w:type="gramStart"/>
      <w:r>
        <w:rPr>
          <w:rFonts w:ascii="Times New Roman" w:hAnsi="Times New Roman"/>
          <w:sz w:val="24"/>
          <w:szCs w:val="24"/>
        </w:rPr>
        <w:t>restriction imposed in the section for construction of subway in lieu of level crossing gate also affect</w:t>
      </w:r>
      <w:proofErr w:type="gramEnd"/>
      <w:r>
        <w:rPr>
          <w:rFonts w:ascii="Times New Roman" w:hAnsi="Times New Roman"/>
          <w:sz w:val="24"/>
          <w:szCs w:val="24"/>
        </w:rPr>
        <w:t xml:space="preserve"> the train movement between Gorakhpur </w:t>
      </w:r>
      <w:proofErr w:type="spellStart"/>
      <w:r>
        <w:rPr>
          <w:rFonts w:ascii="Times New Roman" w:hAnsi="Times New Roman"/>
          <w:sz w:val="24"/>
          <w:szCs w:val="24"/>
        </w:rPr>
        <w:t>Cantt</w:t>
      </w:r>
      <w:proofErr w:type="spellEnd"/>
      <w:r>
        <w:rPr>
          <w:rFonts w:ascii="Times New Roman" w:hAnsi="Times New Roman"/>
          <w:sz w:val="24"/>
          <w:szCs w:val="24"/>
        </w:rPr>
        <w:t xml:space="preserve">-Gorakhpur. </w:t>
      </w:r>
    </w:p>
    <w:p w:rsidR="001121B3" w:rsidRDefault="001121B3" w:rsidP="001121B3">
      <w:pPr>
        <w:pStyle w:val="NoSpacing"/>
        <w:spacing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In addition, trains, at times, get delayed due to:- </w:t>
      </w:r>
    </w:p>
    <w:p w:rsidR="001121B3" w:rsidRDefault="001121B3" w:rsidP="001121B3">
      <w:pPr>
        <w:pStyle w:val="NoSpacing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Asset failures related to locomotives, over head equipment, track, signal &amp; coaches and wagon etc</w:t>
      </w:r>
      <w:proofErr w:type="gramStart"/>
      <w:r>
        <w:rPr>
          <w:rFonts w:ascii="Times New Roman" w:hAnsi="Times New Roman"/>
          <w:sz w:val="24"/>
          <w:szCs w:val="24"/>
        </w:rPr>
        <w:t>.,</w:t>
      </w:r>
      <w:proofErr w:type="gramEnd"/>
    </w:p>
    <w:p w:rsidR="001121B3" w:rsidRDefault="001121B3" w:rsidP="001121B3">
      <w:pPr>
        <w:pStyle w:val="ListParagraph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2.  Blocks to be given for maintenance of fixed assets – tracks, signals, overhead equipment and for increasing line and terminal capacity, replacement of level crossings by limited height subways etc.</w:t>
      </w:r>
    </w:p>
    <w:p w:rsidR="001121B3" w:rsidRDefault="001121B3" w:rsidP="001121B3">
      <w:pPr>
        <w:pStyle w:val="ListParagraph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2/-</w:t>
      </w:r>
    </w:p>
    <w:p w:rsidR="001121B3" w:rsidRDefault="001121B3" w:rsidP="001121B3">
      <w:pPr>
        <w:pStyle w:val="ListParagraph"/>
        <w:spacing w:line="48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-2-</w:t>
      </w:r>
    </w:p>
    <w:p w:rsidR="001121B3" w:rsidRDefault="001121B3" w:rsidP="001121B3">
      <w:pPr>
        <w:pStyle w:val="ListParagraph"/>
        <w:spacing w:line="480" w:lineRule="auto"/>
        <w:ind w:left="0"/>
        <w:jc w:val="both"/>
        <w:rPr>
          <w:rFonts w:cs="Mangal"/>
          <w:sz w:val="24"/>
          <w:szCs w:val="24"/>
        </w:rPr>
      </w:pPr>
      <w:r>
        <w:rPr>
          <w:sz w:val="24"/>
          <w:szCs w:val="24"/>
        </w:rPr>
        <w:t>(c) Monitoring of train running and efforts to improve punctuality is a continuous process.</w:t>
      </w:r>
    </w:p>
    <w:p w:rsidR="001121B3" w:rsidRDefault="001121B3" w:rsidP="001121B3">
      <w:pPr>
        <w:pStyle w:val="ListParagraph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Also Indian Railways have initiated various long and short term measures for addressing the problem of capacity constraints on the congested route of </w:t>
      </w:r>
      <w:proofErr w:type="spellStart"/>
      <w:r>
        <w:rPr>
          <w:sz w:val="24"/>
          <w:szCs w:val="24"/>
        </w:rPr>
        <w:t>Chappra</w:t>
      </w:r>
      <w:proofErr w:type="spellEnd"/>
      <w:r>
        <w:rPr>
          <w:sz w:val="24"/>
          <w:szCs w:val="24"/>
        </w:rPr>
        <w:t>-Gorakhpur-</w:t>
      </w:r>
      <w:proofErr w:type="spellStart"/>
      <w:r>
        <w:rPr>
          <w:sz w:val="24"/>
          <w:szCs w:val="24"/>
        </w:rPr>
        <w:t>Lucknow</w:t>
      </w:r>
      <w:proofErr w:type="spellEnd"/>
      <w:r>
        <w:rPr>
          <w:sz w:val="24"/>
          <w:szCs w:val="24"/>
        </w:rPr>
        <w:t xml:space="preserve"> over North Eastern Railway, which includes provision of third line between Gorakhpur–Gorakhpur </w:t>
      </w:r>
      <w:proofErr w:type="spellStart"/>
      <w:r>
        <w:rPr>
          <w:sz w:val="24"/>
          <w:szCs w:val="24"/>
        </w:rPr>
        <w:t>Cantt</w:t>
      </w:r>
      <w:proofErr w:type="spellEnd"/>
      <w:r>
        <w:rPr>
          <w:sz w:val="24"/>
          <w:szCs w:val="24"/>
        </w:rPr>
        <w:t xml:space="preserve">, development of satellite terminal at </w:t>
      </w:r>
      <w:proofErr w:type="spellStart"/>
      <w:r>
        <w:rPr>
          <w:sz w:val="24"/>
          <w:szCs w:val="24"/>
        </w:rPr>
        <w:t>Nakaha</w:t>
      </w:r>
      <w:proofErr w:type="spellEnd"/>
      <w:r>
        <w:rPr>
          <w:sz w:val="24"/>
          <w:szCs w:val="24"/>
        </w:rPr>
        <w:t xml:space="preserve"> Jungle &amp; Gorakhpur </w:t>
      </w:r>
      <w:proofErr w:type="spellStart"/>
      <w:r>
        <w:rPr>
          <w:sz w:val="24"/>
          <w:szCs w:val="24"/>
        </w:rPr>
        <w:t>Cantt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provision of subway in lieu of level crossing gates etc.</w:t>
      </w:r>
    </w:p>
    <w:p w:rsidR="001121B3" w:rsidRDefault="001121B3" w:rsidP="001121B3">
      <w:pPr>
        <w:pStyle w:val="ListParagraph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Further, Railways have initiated various measures such as prioritizing the preventive maintenance of assets failure, rectification of asset failures in the shortest possible time and having better co-ordination with State Governments and civil authorities.</w:t>
      </w:r>
    </w:p>
    <w:p w:rsidR="001121B3" w:rsidRDefault="001121B3" w:rsidP="001121B3">
      <w:pPr>
        <w:pStyle w:val="ListParagraph"/>
        <w:spacing w:line="360" w:lineRule="auto"/>
        <w:ind w:left="0"/>
        <w:jc w:val="both"/>
        <w:rPr>
          <w:sz w:val="24"/>
          <w:szCs w:val="24"/>
        </w:rPr>
      </w:pPr>
    </w:p>
    <w:p w:rsidR="001121B3" w:rsidRDefault="001121B3" w:rsidP="001121B3">
      <w:pPr>
        <w:pStyle w:val="ListParagraph"/>
        <w:spacing w:line="360" w:lineRule="auto"/>
        <w:ind w:left="0"/>
        <w:jc w:val="center"/>
        <w:rPr>
          <w:rFonts w:ascii="Calibri" w:hAnsi="Calibri" w:cs="Mangal"/>
          <w:sz w:val="24"/>
          <w:szCs w:val="24"/>
        </w:rPr>
      </w:pPr>
      <w:r>
        <w:rPr>
          <w:sz w:val="24"/>
          <w:szCs w:val="24"/>
        </w:rPr>
        <w:t>*****</w:t>
      </w:r>
    </w:p>
    <w:p w:rsidR="004F523E" w:rsidRDefault="004F523E"/>
    <w:sectPr w:rsidR="004F523E" w:rsidSect="001121B3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1B3"/>
    <w:rsid w:val="00043732"/>
    <w:rsid w:val="001121B3"/>
    <w:rsid w:val="00147CFE"/>
    <w:rsid w:val="0015191D"/>
    <w:rsid w:val="00161731"/>
    <w:rsid w:val="001631E1"/>
    <w:rsid w:val="001712FB"/>
    <w:rsid w:val="002365C7"/>
    <w:rsid w:val="002475D7"/>
    <w:rsid w:val="002678E4"/>
    <w:rsid w:val="002736ED"/>
    <w:rsid w:val="00342E16"/>
    <w:rsid w:val="003467DB"/>
    <w:rsid w:val="003E5339"/>
    <w:rsid w:val="004674DD"/>
    <w:rsid w:val="004E53CC"/>
    <w:rsid w:val="004F523E"/>
    <w:rsid w:val="00593017"/>
    <w:rsid w:val="00595B68"/>
    <w:rsid w:val="005B0E1B"/>
    <w:rsid w:val="005C19CA"/>
    <w:rsid w:val="00610937"/>
    <w:rsid w:val="00671F21"/>
    <w:rsid w:val="00695C66"/>
    <w:rsid w:val="006B05FC"/>
    <w:rsid w:val="006D0003"/>
    <w:rsid w:val="0076301A"/>
    <w:rsid w:val="007A519A"/>
    <w:rsid w:val="00811640"/>
    <w:rsid w:val="00863157"/>
    <w:rsid w:val="008A6147"/>
    <w:rsid w:val="008A6B66"/>
    <w:rsid w:val="008E6428"/>
    <w:rsid w:val="00916B6F"/>
    <w:rsid w:val="0099384D"/>
    <w:rsid w:val="009B25D6"/>
    <w:rsid w:val="00A16FB5"/>
    <w:rsid w:val="00A33964"/>
    <w:rsid w:val="00A4797F"/>
    <w:rsid w:val="00A64EAA"/>
    <w:rsid w:val="00AB6701"/>
    <w:rsid w:val="00AC30D9"/>
    <w:rsid w:val="00B5274C"/>
    <w:rsid w:val="00B91DD6"/>
    <w:rsid w:val="00C363BA"/>
    <w:rsid w:val="00C4626C"/>
    <w:rsid w:val="00C52BC0"/>
    <w:rsid w:val="00C637C8"/>
    <w:rsid w:val="00CF1555"/>
    <w:rsid w:val="00D36331"/>
    <w:rsid w:val="00D709C2"/>
    <w:rsid w:val="00DE2D9B"/>
    <w:rsid w:val="00E07766"/>
    <w:rsid w:val="00E146B3"/>
    <w:rsid w:val="00ED7BEF"/>
    <w:rsid w:val="00EE405A"/>
    <w:rsid w:val="00F02A9E"/>
    <w:rsid w:val="00F02D99"/>
    <w:rsid w:val="00F1077C"/>
    <w:rsid w:val="00F355C9"/>
    <w:rsid w:val="00F6664D"/>
    <w:rsid w:val="00FA6282"/>
    <w:rsid w:val="00FB57CE"/>
    <w:rsid w:val="00FD2D79"/>
    <w:rsid w:val="00FE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B3"/>
    <w:rPr>
      <w:rFonts w:ascii="Calibri" w:eastAsia="Times New Roman" w:hAnsi="Calibri" w:cs="Mangal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21B3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121B3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1121B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121B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121B3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Nitin</cp:lastModifiedBy>
  <cp:revision>2</cp:revision>
  <dcterms:created xsi:type="dcterms:W3CDTF">2018-03-15T12:56:00Z</dcterms:created>
  <dcterms:modified xsi:type="dcterms:W3CDTF">2018-03-15T12:56:00Z</dcterms:modified>
</cp:coreProperties>
</file>