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B1" w:rsidRPr="00101534" w:rsidRDefault="00900CB1" w:rsidP="00900CB1">
      <w:pPr>
        <w:rPr>
          <w:rFonts w:ascii="Arial" w:hAnsi="Arial" w:cs="Arial"/>
          <w:sz w:val="24"/>
          <w:szCs w:val="24"/>
        </w:rPr>
      </w:pP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GOVERNMENT OF INDIA</w:t>
      </w: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MINISTRY OF COMMUNICATIONS AND INFORMATION TECHNOLOGY</w:t>
      </w: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 xml:space="preserve">DEPARTMENT OF TELECOMMUNICATIONS </w:t>
      </w: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RAJYA SABHA</w:t>
      </w: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01534">
        <w:rPr>
          <w:rFonts w:ascii="Arial" w:hAnsi="Arial" w:cs="Arial"/>
          <w:b/>
          <w:bCs/>
          <w:sz w:val="24"/>
          <w:szCs w:val="24"/>
        </w:rPr>
        <w:t>UNSTARRED QUESTION NO.</w:t>
      </w:r>
      <w:proofErr w:type="gramEnd"/>
      <w:r w:rsidRPr="00101534">
        <w:rPr>
          <w:rFonts w:ascii="Arial" w:hAnsi="Arial" w:cs="Arial"/>
          <w:b/>
          <w:bCs/>
          <w:sz w:val="24"/>
          <w:szCs w:val="24"/>
        </w:rPr>
        <w:t xml:space="preserve"> 694</w:t>
      </w:r>
    </w:p>
    <w:p w:rsidR="00900CB1" w:rsidRPr="00101534" w:rsidRDefault="00900CB1" w:rsidP="00900C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TO BE ANSWERED ON 4</w:t>
      </w:r>
      <w:r w:rsidRPr="0010153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01534">
        <w:rPr>
          <w:rFonts w:ascii="Arial" w:hAnsi="Arial" w:cs="Arial"/>
          <w:b/>
          <w:bCs/>
          <w:sz w:val="24"/>
          <w:szCs w:val="24"/>
        </w:rPr>
        <w:t xml:space="preserve"> DECEMBER, 2015</w:t>
      </w:r>
    </w:p>
    <w:p w:rsidR="00900CB1" w:rsidRPr="00D3103F" w:rsidRDefault="00900CB1" w:rsidP="00900CB1">
      <w:pPr>
        <w:spacing w:after="0" w:line="240" w:lineRule="atLeast"/>
        <w:jc w:val="both"/>
        <w:rPr>
          <w:rFonts w:ascii="Arial" w:hAnsi="Arial" w:cs="Arial"/>
          <w:sz w:val="8"/>
          <w:szCs w:val="24"/>
        </w:rPr>
      </w:pPr>
    </w:p>
    <w:p w:rsidR="00900CB1" w:rsidRPr="00101534" w:rsidRDefault="002E47E5" w:rsidP="00900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MAKING BSNL PROFITABLE</w:t>
      </w: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1534">
        <w:rPr>
          <w:rFonts w:ascii="Arial" w:hAnsi="Arial" w:cs="Arial"/>
          <w:b/>
          <w:sz w:val="24"/>
          <w:szCs w:val="24"/>
        </w:rPr>
        <w:t>694. DR. V. MAITREYAN:</w:t>
      </w:r>
    </w:p>
    <w:p w:rsidR="00900CB1" w:rsidRPr="00D3103F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 </w:t>
      </w:r>
      <w:r w:rsidRPr="00101534">
        <w:rPr>
          <w:rFonts w:ascii="Arial" w:hAnsi="Arial" w:cs="Arial"/>
          <w:sz w:val="24"/>
          <w:szCs w:val="24"/>
        </w:rPr>
        <w:tab/>
        <w:t xml:space="preserve">Will the Minister of COMMUNICATIONS AND INFORMATION TECHNOLOGY be pleased to </w:t>
      </w:r>
      <w:proofErr w:type="gramStart"/>
      <w:r w:rsidRPr="00101534">
        <w:rPr>
          <w:rFonts w:ascii="Arial" w:hAnsi="Arial" w:cs="Arial"/>
          <w:sz w:val="24"/>
          <w:szCs w:val="24"/>
        </w:rPr>
        <w:t>state:</w:t>
      </w:r>
      <w:proofErr w:type="gramEnd"/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(a) </w:t>
      </w:r>
      <w:r w:rsidRPr="00101534">
        <w:rPr>
          <w:rFonts w:ascii="Arial" w:hAnsi="Arial" w:cs="Arial"/>
          <w:sz w:val="24"/>
          <w:szCs w:val="24"/>
        </w:rPr>
        <w:tab/>
      </w:r>
      <w:proofErr w:type="gramStart"/>
      <w:r w:rsidRPr="00101534">
        <w:rPr>
          <w:rFonts w:ascii="Arial" w:hAnsi="Arial" w:cs="Arial"/>
          <w:sz w:val="24"/>
          <w:szCs w:val="24"/>
        </w:rPr>
        <w:t>the</w:t>
      </w:r>
      <w:proofErr w:type="gramEnd"/>
      <w:r w:rsidRPr="00101534">
        <w:rPr>
          <w:rFonts w:ascii="Arial" w:hAnsi="Arial" w:cs="Arial"/>
          <w:sz w:val="24"/>
          <w:szCs w:val="24"/>
        </w:rPr>
        <w:t xml:space="preserve"> remedial steps taken and new schemes introduced by Government to make BSNL profit-oriented and compete with other private telecom players;</w:t>
      </w: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(b) </w:t>
      </w:r>
      <w:r w:rsidRPr="00101534">
        <w:rPr>
          <w:rFonts w:ascii="Arial" w:hAnsi="Arial" w:cs="Arial"/>
          <w:sz w:val="24"/>
          <w:szCs w:val="24"/>
        </w:rPr>
        <w:tab/>
      </w:r>
      <w:proofErr w:type="gramStart"/>
      <w:r w:rsidRPr="00101534">
        <w:rPr>
          <w:rFonts w:ascii="Arial" w:hAnsi="Arial" w:cs="Arial"/>
          <w:sz w:val="24"/>
          <w:szCs w:val="24"/>
        </w:rPr>
        <w:t>whether</w:t>
      </w:r>
      <w:proofErr w:type="gramEnd"/>
      <w:r w:rsidRPr="00101534">
        <w:rPr>
          <w:rFonts w:ascii="Arial" w:hAnsi="Arial" w:cs="Arial"/>
          <w:sz w:val="24"/>
          <w:szCs w:val="24"/>
        </w:rPr>
        <w:t xml:space="preserve"> BSNL proposes to offer VRS to its one </w:t>
      </w:r>
      <w:proofErr w:type="spellStart"/>
      <w:r w:rsidRPr="00101534">
        <w:rPr>
          <w:rFonts w:ascii="Arial" w:hAnsi="Arial" w:cs="Arial"/>
          <w:sz w:val="24"/>
          <w:szCs w:val="24"/>
        </w:rPr>
        <w:t>lakh</w:t>
      </w:r>
      <w:proofErr w:type="spellEnd"/>
      <w:r w:rsidRPr="00101534">
        <w:rPr>
          <w:rFonts w:ascii="Arial" w:hAnsi="Arial" w:cs="Arial"/>
          <w:sz w:val="24"/>
          <w:szCs w:val="24"/>
        </w:rPr>
        <w:t xml:space="preserve"> employees to trim its mounting losses and also to utilize the existing facilities for multi tasking activities of Government;</w:t>
      </w: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(c) </w:t>
      </w:r>
      <w:r w:rsidRPr="00101534">
        <w:rPr>
          <w:rFonts w:ascii="Arial" w:hAnsi="Arial" w:cs="Arial"/>
          <w:sz w:val="24"/>
          <w:szCs w:val="24"/>
        </w:rPr>
        <w:tab/>
      </w:r>
      <w:proofErr w:type="gramStart"/>
      <w:r w:rsidRPr="00101534">
        <w:rPr>
          <w:rFonts w:ascii="Arial" w:hAnsi="Arial" w:cs="Arial"/>
          <w:sz w:val="24"/>
          <w:szCs w:val="24"/>
        </w:rPr>
        <w:t>if</w:t>
      </w:r>
      <w:proofErr w:type="gramEnd"/>
      <w:r w:rsidRPr="00101534">
        <w:rPr>
          <w:rFonts w:ascii="Arial" w:hAnsi="Arial" w:cs="Arial"/>
          <w:sz w:val="24"/>
          <w:szCs w:val="24"/>
        </w:rPr>
        <w:t xml:space="preserve"> so, the details thereof and the decision taken by Government in this regard; and </w:t>
      </w: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900CB1" w:rsidRPr="00101534" w:rsidRDefault="00900CB1" w:rsidP="00900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(d) </w:t>
      </w:r>
      <w:r w:rsidRPr="00101534">
        <w:rPr>
          <w:rFonts w:ascii="Arial" w:hAnsi="Arial" w:cs="Arial"/>
          <w:sz w:val="24"/>
          <w:szCs w:val="24"/>
        </w:rPr>
        <w:tab/>
      </w:r>
      <w:proofErr w:type="gramStart"/>
      <w:r w:rsidRPr="00101534">
        <w:rPr>
          <w:rFonts w:ascii="Arial" w:hAnsi="Arial" w:cs="Arial"/>
          <w:sz w:val="24"/>
          <w:szCs w:val="24"/>
        </w:rPr>
        <w:t>whether</w:t>
      </w:r>
      <w:proofErr w:type="gramEnd"/>
      <w:r w:rsidRPr="00101534">
        <w:rPr>
          <w:rFonts w:ascii="Arial" w:hAnsi="Arial" w:cs="Arial"/>
          <w:sz w:val="24"/>
          <w:szCs w:val="24"/>
        </w:rPr>
        <w:t xml:space="preserve"> the profit of BSNL was Rs. 10183 </w:t>
      </w:r>
      <w:proofErr w:type="spellStart"/>
      <w:r w:rsidRPr="00101534">
        <w:rPr>
          <w:rFonts w:ascii="Arial" w:hAnsi="Arial" w:cs="Arial"/>
          <w:sz w:val="24"/>
          <w:szCs w:val="24"/>
        </w:rPr>
        <w:t>crore</w:t>
      </w:r>
      <w:proofErr w:type="spellEnd"/>
      <w:r w:rsidRPr="00101534">
        <w:rPr>
          <w:rFonts w:ascii="Arial" w:hAnsi="Arial" w:cs="Arial"/>
          <w:sz w:val="24"/>
          <w:szCs w:val="24"/>
        </w:rPr>
        <w:t xml:space="preserve"> in 2004-05 and there is a continuous revenue loss for it during the last five years, if so, the details thereof and the reasons </w:t>
      </w:r>
      <w:proofErr w:type="spellStart"/>
      <w:r w:rsidRPr="00101534">
        <w:rPr>
          <w:rFonts w:ascii="Arial" w:hAnsi="Arial" w:cs="Arial"/>
          <w:sz w:val="24"/>
          <w:szCs w:val="24"/>
        </w:rPr>
        <w:t>therefor</w:t>
      </w:r>
      <w:proofErr w:type="spellEnd"/>
      <w:r w:rsidRPr="00101534">
        <w:rPr>
          <w:rFonts w:ascii="Arial" w:hAnsi="Arial" w:cs="Arial"/>
          <w:sz w:val="24"/>
          <w:szCs w:val="24"/>
        </w:rPr>
        <w:t>?</w:t>
      </w:r>
    </w:p>
    <w:p w:rsidR="00900CB1" w:rsidRPr="00101534" w:rsidRDefault="00900CB1" w:rsidP="00900CB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>ANSWER</w:t>
      </w:r>
    </w:p>
    <w:p w:rsidR="00900CB1" w:rsidRPr="00101534" w:rsidRDefault="00900CB1" w:rsidP="00900CB1">
      <w:pPr>
        <w:spacing w:after="0" w:line="240" w:lineRule="atLeast"/>
        <w:jc w:val="center"/>
        <w:rPr>
          <w:rFonts w:ascii="Arial" w:hAnsi="Arial" w:cs="Arial"/>
          <w:sz w:val="12"/>
          <w:szCs w:val="24"/>
        </w:rPr>
      </w:pPr>
    </w:p>
    <w:p w:rsidR="00900CB1" w:rsidRPr="00101534" w:rsidRDefault="00900CB1" w:rsidP="00900CB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THE MINISTER OF COMMUNICATIONS AND INFORMATION TECHNOLOGY</w:t>
      </w:r>
    </w:p>
    <w:p w:rsidR="00900CB1" w:rsidRPr="00101534" w:rsidRDefault="00900CB1" w:rsidP="00900CB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(SHRI RAVI SHANKAR PRASAD)</w:t>
      </w:r>
    </w:p>
    <w:p w:rsidR="00900CB1" w:rsidRPr="00101534" w:rsidRDefault="00900CB1" w:rsidP="00900CB1">
      <w:pPr>
        <w:spacing w:after="0" w:line="240" w:lineRule="atLeast"/>
        <w:jc w:val="center"/>
        <w:rPr>
          <w:rFonts w:ascii="Arial" w:hAnsi="Arial" w:cs="Arial"/>
          <w:b/>
          <w:bCs/>
          <w:sz w:val="8"/>
          <w:szCs w:val="24"/>
        </w:rPr>
      </w:pPr>
    </w:p>
    <w:p w:rsidR="00101534" w:rsidRPr="00101534" w:rsidRDefault="00101534" w:rsidP="00101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bCs/>
          <w:sz w:val="24"/>
          <w:szCs w:val="24"/>
        </w:rPr>
        <w:t>(a)</w:t>
      </w:r>
      <w:r w:rsidRPr="00101534">
        <w:rPr>
          <w:rFonts w:ascii="Arial" w:hAnsi="Arial" w:cs="Arial"/>
          <w:bCs/>
          <w:sz w:val="24"/>
          <w:szCs w:val="24"/>
        </w:rPr>
        <w:tab/>
        <w:t xml:space="preserve">Government is conscious that the performance of Bharat Sanchar Nigam Limited (BSNL) needs improvement. </w:t>
      </w:r>
      <w:r w:rsidRPr="00101534">
        <w:rPr>
          <w:rFonts w:ascii="Arial" w:hAnsi="Arial" w:cs="Arial"/>
          <w:sz w:val="24"/>
          <w:szCs w:val="24"/>
        </w:rPr>
        <w:t>BSNL has been unable to invest in expansion of their networks due to financial distress</w:t>
      </w:r>
      <w:r w:rsidRPr="00101534">
        <w:rPr>
          <w:rFonts w:ascii="Arial" w:hAnsi="Arial" w:cs="Arial"/>
          <w:color w:val="FF0000"/>
          <w:sz w:val="24"/>
          <w:szCs w:val="24"/>
        </w:rPr>
        <w:t xml:space="preserve">.  </w:t>
      </w:r>
      <w:r w:rsidRPr="00101534">
        <w:rPr>
          <w:rFonts w:ascii="Arial" w:hAnsi="Arial" w:cs="Arial"/>
          <w:sz w:val="24"/>
          <w:szCs w:val="24"/>
        </w:rPr>
        <w:t xml:space="preserve">In order to improve the financial condition and </w:t>
      </w:r>
      <w:r w:rsidRPr="00101534">
        <w:rPr>
          <w:rFonts w:ascii="Arial" w:hAnsi="Arial" w:cs="Arial"/>
          <w:bCs/>
          <w:sz w:val="24"/>
          <w:szCs w:val="24"/>
        </w:rPr>
        <w:t xml:space="preserve">support BSNL in additional revenue generation, </w:t>
      </w:r>
      <w:r w:rsidRPr="00101534">
        <w:rPr>
          <w:rFonts w:ascii="Arial" w:hAnsi="Arial" w:cs="Arial"/>
          <w:sz w:val="24"/>
          <w:szCs w:val="24"/>
        </w:rPr>
        <w:t xml:space="preserve">Government has assigned new projects to BSNL such </w:t>
      </w:r>
      <w:proofErr w:type="gramStart"/>
      <w:r w:rsidRPr="00101534">
        <w:rPr>
          <w:rFonts w:ascii="Arial" w:hAnsi="Arial" w:cs="Arial"/>
          <w:sz w:val="24"/>
          <w:szCs w:val="24"/>
        </w:rPr>
        <w:t>as :</w:t>
      </w:r>
      <w:proofErr w:type="gramEnd"/>
    </w:p>
    <w:p w:rsidR="00101534" w:rsidRPr="00101534" w:rsidRDefault="00101534" w:rsidP="00101534">
      <w:pPr>
        <w:pStyle w:val="ListParagraph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101534" w:rsidRPr="00101534" w:rsidRDefault="00101534" w:rsidP="001015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01534">
        <w:rPr>
          <w:rFonts w:ascii="Arial" w:hAnsi="Arial" w:cs="Arial"/>
          <w:bCs/>
          <w:sz w:val="24"/>
          <w:szCs w:val="24"/>
        </w:rPr>
        <w:t xml:space="preserve">Comprehensive Telecom Development Plan for the North-Eastern Region for provision of mobile services in uncovered villages in Arunachal Pradesh and two districts of Assam at estimated project cost of Rs. 1975.38 </w:t>
      </w:r>
      <w:proofErr w:type="spellStart"/>
      <w:r w:rsidRPr="00101534">
        <w:rPr>
          <w:rFonts w:ascii="Arial" w:hAnsi="Arial" w:cs="Arial"/>
          <w:bCs/>
          <w:sz w:val="24"/>
          <w:szCs w:val="24"/>
        </w:rPr>
        <w:t>crore</w:t>
      </w:r>
      <w:proofErr w:type="spellEnd"/>
      <w:r w:rsidRPr="00101534">
        <w:rPr>
          <w:rFonts w:ascii="Arial" w:hAnsi="Arial" w:cs="Arial"/>
          <w:bCs/>
          <w:sz w:val="24"/>
          <w:szCs w:val="24"/>
        </w:rPr>
        <w:t xml:space="preserve"> and implementation of Transmission-Media Plan for North Eastern Region at an estimated cost of Rs.295.97 </w:t>
      </w:r>
      <w:proofErr w:type="spellStart"/>
      <w:r w:rsidRPr="00101534">
        <w:rPr>
          <w:rFonts w:ascii="Arial" w:hAnsi="Arial" w:cs="Arial"/>
          <w:bCs/>
          <w:sz w:val="24"/>
          <w:szCs w:val="24"/>
        </w:rPr>
        <w:t>crore</w:t>
      </w:r>
      <w:proofErr w:type="spellEnd"/>
      <w:r w:rsidRPr="00101534">
        <w:rPr>
          <w:rFonts w:ascii="Arial" w:hAnsi="Arial" w:cs="Arial"/>
          <w:bCs/>
          <w:sz w:val="24"/>
          <w:szCs w:val="24"/>
        </w:rPr>
        <w:t xml:space="preserve"> on 10.9.2014</w:t>
      </w:r>
    </w:p>
    <w:p w:rsidR="00101534" w:rsidRPr="00101534" w:rsidRDefault="00101534" w:rsidP="001015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01534">
        <w:rPr>
          <w:rFonts w:ascii="Arial" w:hAnsi="Arial" w:cs="Arial"/>
          <w:bCs/>
          <w:sz w:val="24"/>
          <w:szCs w:val="24"/>
        </w:rPr>
        <w:t xml:space="preserve">Implementation of providing mobile connectivity in 2199 identified locations in Left Wing Extremism (LWE) affected areas at an estimated cost of Rs. 3567.58 </w:t>
      </w:r>
      <w:proofErr w:type="spellStart"/>
      <w:r w:rsidRPr="00101534">
        <w:rPr>
          <w:rFonts w:ascii="Arial" w:hAnsi="Arial" w:cs="Arial"/>
          <w:bCs/>
          <w:sz w:val="24"/>
          <w:szCs w:val="24"/>
        </w:rPr>
        <w:t>crores</w:t>
      </w:r>
      <w:proofErr w:type="spellEnd"/>
      <w:r w:rsidRPr="00101534">
        <w:rPr>
          <w:rFonts w:ascii="Arial" w:hAnsi="Arial" w:cs="Arial"/>
          <w:bCs/>
          <w:sz w:val="24"/>
          <w:szCs w:val="24"/>
        </w:rPr>
        <w:t xml:space="preserve"> on 4.6.2013 </w:t>
      </w:r>
    </w:p>
    <w:p w:rsidR="00101534" w:rsidRPr="00101534" w:rsidRDefault="00101534" w:rsidP="001015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01534">
        <w:rPr>
          <w:rFonts w:ascii="Arial" w:hAnsi="Arial" w:cs="Arial"/>
          <w:bCs/>
          <w:sz w:val="24"/>
          <w:szCs w:val="24"/>
        </w:rPr>
        <w:t xml:space="preserve">Implementation of Comprehensive Telecom Development plan for Andaman &amp; Nicobar Islands and Lakshadweep Islands through augmentation of satellite connectivity/bandwidth at an estimated cost of Rs. 120.49 </w:t>
      </w:r>
      <w:proofErr w:type="spellStart"/>
      <w:r w:rsidRPr="00101534">
        <w:rPr>
          <w:rFonts w:ascii="Arial" w:hAnsi="Arial" w:cs="Arial"/>
          <w:bCs/>
          <w:sz w:val="24"/>
          <w:szCs w:val="24"/>
        </w:rPr>
        <w:t>crores</w:t>
      </w:r>
      <w:proofErr w:type="spellEnd"/>
      <w:r w:rsidRPr="00101534">
        <w:rPr>
          <w:rFonts w:ascii="Arial" w:hAnsi="Arial" w:cs="Arial"/>
          <w:bCs/>
          <w:sz w:val="24"/>
          <w:szCs w:val="24"/>
        </w:rPr>
        <w:t xml:space="preserve"> on 7.11.2014. </w:t>
      </w:r>
    </w:p>
    <w:p w:rsidR="00101534" w:rsidRDefault="00101534" w:rsidP="0010153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Contd</w:t>
      </w:r>
      <w:proofErr w:type="spellEnd"/>
      <w:r>
        <w:rPr>
          <w:rFonts w:ascii="Arial" w:hAnsi="Arial" w:cs="Arial"/>
          <w:bCs/>
          <w:sz w:val="24"/>
          <w:szCs w:val="24"/>
        </w:rPr>
        <w:t>…2/-</w:t>
      </w:r>
    </w:p>
    <w:p w:rsidR="00101534" w:rsidRDefault="0010153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101534" w:rsidRDefault="00101534" w:rsidP="0010153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01534" w:rsidRDefault="00101534" w:rsidP="0010153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-2-</w:t>
      </w:r>
    </w:p>
    <w:p w:rsidR="00101534" w:rsidRPr="00D3103F" w:rsidRDefault="00101534" w:rsidP="00101534">
      <w:pPr>
        <w:spacing w:after="0" w:line="240" w:lineRule="auto"/>
        <w:jc w:val="center"/>
        <w:rPr>
          <w:rFonts w:ascii="Arial" w:hAnsi="Arial" w:cs="Arial"/>
          <w:bCs/>
          <w:sz w:val="14"/>
          <w:szCs w:val="24"/>
        </w:rPr>
      </w:pPr>
    </w:p>
    <w:p w:rsidR="00101534" w:rsidRPr="00101534" w:rsidRDefault="00101534" w:rsidP="00101534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>BSNL is also taking several steps</w:t>
      </w:r>
      <w:r w:rsidRPr="00101534">
        <w:rPr>
          <w:rFonts w:ascii="Arial" w:hAnsi="Arial" w:cs="Arial"/>
          <w:bCs/>
          <w:sz w:val="24"/>
          <w:szCs w:val="24"/>
        </w:rPr>
        <w:t xml:space="preserve"> to enhance revenues through investments to strengthen its network to improve quality of service. These include:-</w:t>
      </w:r>
    </w:p>
    <w:p w:rsidR="00101534" w:rsidRPr="00101534" w:rsidRDefault="00101534" w:rsidP="00101534">
      <w:pPr>
        <w:pStyle w:val="BodyText"/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bCs/>
          <w:sz w:val="8"/>
          <w:szCs w:val="24"/>
        </w:rPr>
      </w:pPr>
    </w:p>
    <w:p w:rsidR="00101534" w:rsidRPr="00101534" w:rsidRDefault="00101534" w:rsidP="00101534">
      <w:pPr>
        <w:numPr>
          <w:ilvl w:val="0"/>
          <w:numId w:val="1"/>
        </w:numPr>
        <w:spacing w:after="0" w:line="240" w:lineRule="auto"/>
        <w:ind w:left="1260"/>
        <w:jc w:val="both"/>
        <w:rPr>
          <w:rFonts w:ascii="Arial" w:hAnsi="Arial" w:cs="Arial"/>
          <w:bCs/>
          <w:sz w:val="24"/>
          <w:szCs w:val="24"/>
        </w:rPr>
      </w:pPr>
      <w:r w:rsidRPr="00101534">
        <w:rPr>
          <w:rFonts w:ascii="Arial" w:hAnsi="Arial" w:cs="Arial"/>
          <w:bCs/>
          <w:sz w:val="24"/>
          <w:szCs w:val="24"/>
        </w:rPr>
        <w:t xml:space="preserve">Augmentation of mobile network as part of its Phase-VII Project to create additional capacity of 15 million lines at an estimated cost of Rs. 5500 </w:t>
      </w:r>
      <w:proofErr w:type="spellStart"/>
      <w:r w:rsidRPr="00101534">
        <w:rPr>
          <w:rFonts w:ascii="Arial" w:hAnsi="Arial" w:cs="Arial"/>
          <w:bCs/>
          <w:sz w:val="24"/>
          <w:szCs w:val="24"/>
        </w:rPr>
        <w:t>crores</w:t>
      </w:r>
      <w:proofErr w:type="spellEnd"/>
      <w:r w:rsidRPr="00101534">
        <w:rPr>
          <w:rFonts w:ascii="Arial" w:hAnsi="Arial" w:cs="Arial"/>
          <w:bCs/>
          <w:sz w:val="24"/>
          <w:szCs w:val="24"/>
        </w:rPr>
        <w:t>. This will result in addition of 14421 2G sites and 10605 3G sites across the country.</w:t>
      </w:r>
    </w:p>
    <w:p w:rsidR="00101534" w:rsidRPr="00101534" w:rsidRDefault="00101534" w:rsidP="00101534">
      <w:pPr>
        <w:pStyle w:val="BodyText"/>
        <w:numPr>
          <w:ilvl w:val="0"/>
          <w:numId w:val="1"/>
        </w:numPr>
        <w:tabs>
          <w:tab w:val="left" w:pos="18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For improving broadband services, BSNL has installed Google caching servers at 13 locations and done peering with Google at 3 locations for 110 GB capacity. Also </w:t>
      </w:r>
      <w:proofErr w:type="spellStart"/>
      <w:r w:rsidRPr="00101534">
        <w:rPr>
          <w:rFonts w:ascii="Arial" w:hAnsi="Arial" w:cs="Arial"/>
          <w:sz w:val="24"/>
          <w:szCs w:val="24"/>
        </w:rPr>
        <w:t>Akamai</w:t>
      </w:r>
      <w:proofErr w:type="spellEnd"/>
      <w:r w:rsidRPr="00101534">
        <w:rPr>
          <w:rFonts w:ascii="Arial" w:hAnsi="Arial" w:cs="Arial"/>
          <w:sz w:val="24"/>
          <w:szCs w:val="24"/>
        </w:rPr>
        <w:t xml:space="preserve"> caching servers were installed for 100 GB capacity.  Also, BSNL has upgraded 47 Broadband Network Gateways (BNGs) in Broadband network for higher capacity.</w:t>
      </w:r>
    </w:p>
    <w:p w:rsidR="00101534" w:rsidRPr="00101534" w:rsidRDefault="00101534" w:rsidP="0010153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260"/>
        <w:jc w:val="both"/>
        <w:rPr>
          <w:rFonts w:ascii="Arial" w:hAnsi="Arial" w:cs="Arial"/>
          <w:bCs/>
          <w:sz w:val="24"/>
          <w:szCs w:val="24"/>
        </w:rPr>
      </w:pPr>
      <w:r w:rsidRPr="00101534">
        <w:rPr>
          <w:rFonts w:ascii="Arial" w:hAnsi="Arial" w:cs="Arial"/>
          <w:bCs/>
          <w:sz w:val="24"/>
          <w:szCs w:val="24"/>
        </w:rPr>
        <w:t xml:space="preserve">BSNL has entered into an agreement for setting up </w:t>
      </w:r>
      <w:proofErr w:type="spellStart"/>
      <w:r w:rsidRPr="00101534">
        <w:rPr>
          <w:rFonts w:ascii="Arial" w:hAnsi="Arial" w:cs="Arial"/>
          <w:bCs/>
          <w:sz w:val="24"/>
          <w:szCs w:val="24"/>
        </w:rPr>
        <w:t>Wi-fi</w:t>
      </w:r>
      <w:proofErr w:type="spellEnd"/>
      <w:r w:rsidRPr="00101534">
        <w:rPr>
          <w:rFonts w:ascii="Arial" w:hAnsi="Arial" w:cs="Arial"/>
          <w:bCs/>
          <w:sz w:val="24"/>
          <w:szCs w:val="24"/>
        </w:rPr>
        <w:t xml:space="preserve"> hotspots on revenue share basis to increase its revenue and providing better services to its customers.</w:t>
      </w:r>
    </w:p>
    <w:p w:rsidR="00101534" w:rsidRPr="00101534" w:rsidRDefault="00101534" w:rsidP="00101534">
      <w:pPr>
        <w:pStyle w:val="BodyText"/>
        <w:numPr>
          <w:ilvl w:val="0"/>
          <w:numId w:val="1"/>
        </w:numPr>
        <w:tabs>
          <w:tab w:val="left" w:pos="18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BSNL has introduced free night calling tariff plans for </w:t>
      </w:r>
      <w:proofErr w:type="spellStart"/>
      <w:r w:rsidRPr="00101534">
        <w:rPr>
          <w:rFonts w:ascii="Arial" w:hAnsi="Arial" w:cs="Arial"/>
          <w:sz w:val="24"/>
          <w:szCs w:val="24"/>
        </w:rPr>
        <w:t>wireline</w:t>
      </w:r>
      <w:proofErr w:type="spellEnd"/>
      <w:r w:rsidRPr="00101534">
        <w:rPr>
          <w:rFonts w:ascii="Arial" w:hAnsi="Arial" w:cs="Arial"/>
          <w:sz w:val="24"/>
          <w:szCs w:val="24"/>
        </w:rPr>
        <w:t xml:space="preserve"> customers to arrest decline in customer base and to acquire new </w:t>
      </w:r>
      <w:proofErr w:type="spellStart"/>
      <w:r w:rsidRPr="00101534">
        <w:rPr>
          <w:rFonts w:ascii="Arial" w:hAnsi="Arial" w:cs="Arial"/>
          <w:sz w:val="24"/>
          <w:szCs w:val="24"/>
        </w:rPr>
        <w:t>wireline</w:t>
      </w:r>
      <w:proofErr w:type="spellEnd"/>
      <w:r w:rsidRPr="00101534">
        <w:rPr>
          <w:rFonts w:ascii="Arial" w:hAnsi="Arial" w:cs="Arial"/>
          <w:sz w:val="24"/>
          <w:szCs w:val="24"/>
        </w:rPr>
        <w:t xml:space="preserve"> customers.</w:t>
      </w:r>
    </w:p>
    <w:p w:rsidR="00101534" w:rsidRPr="00101534" w:rsidRDefault="00101534" w:rsidP="00101534">
      <w:pPr>
        <w:pStyle w:val="BodyText"/>
        <w:numPr>
          <w:ilvl w:val="0"/>
          <w:numId w:val="1"/>
        </w:numPr>
        <w:tabs>
          <w:tab w:val="left" w:pos="18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>Introduction of free national roaming on pan-India basis for mobile customers for retaining/increasing mobile customer base.</w:t>
      </w:r>
    </w:p>
    <w:p w:rsidR="00101534" w:rsidRPr="00101534" w:rsidRDefault="00101534" w:rsidP="00101534">
      <w:pPr>
        <w:pStyle w:val="BodyText"/>
        <w:numPr>
          <w:ilvl w:val="0"/>
          <w:numId w:val="1"/>
        </w:numPr>
        <w:tabs>
          <w:tab w:val="left" w:pos="18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All BSNL Broadband customers have been upgraded to 2 Mbps at no extra cost </w:t>
      </w:r>
      <w:proofErr w:type="spellStart"/>
      <w:r w:rsidRPr="00101534">
        <w:rPr>
          <w:rFonts w:ascii="Arial" w:hAnsi="Arial" w:cs="Arial"/>
          <w:sz w:val="24"/>
          <w:szCs w:val="24"/>
        </w:rPr>
        <w:t>w.e.f</w:t>
      </w:r>
      <w:proofErr w:type="spellEnd"/>
      <w:r w:rsidRPr="00101534">
        <w:rPr>
          <w:rFonts w:ascii="Arial" w:hAnsi="Arial" w:cs="Arial"/>
          <w:sz w:val="24"/>
          <w:szCs w:val="24"/>
        </w:rPr>
        <w:t>. 1.10.2015.</w:t>
      </w:r>
    </w:p>
    <w:p w:rsidR="00101534" w:rsidRPr="00101534" w:rsidRDefault="00101534" w:rsidP="00101534">
      <w:pPr>
        <w:pStyle w:val="BodyText"/>
        <w:tabs>
          <w:tab w:val="left" w:pos="1800"/>
        </w:tabs>
        <w:spacing w:after="0" w:line="240" w:lineRule="auto"/>
        <w:ind w:left="1260"/>
        <w:jc w:val="both"/>
        <w:rPr>
          <w:rFonts w:ascii="Arial" w:hAnsi="Arial" w:cs="Arial"/>
          <w:sz w:val="10"/>
          <w:szCs w:val="24"/>
        </w:rPr>
      </w:pPr>
    </w:p>
    <w:p w:rsidR="00101534" w:rsidRPr="00101534" w:rsidRDefault="00101534" w:rsidP="0010153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101534">
        <w:rPr>
          <w:rFonts w:ascii="Arial" w:eastAsia="Arial Unicode MS" w:hAnsi="Arial" w:cs="Arial"/>
          <w:bCs/>
          <w:color w:val="000000"/>
          <w:sz w:val="24"/>
          <w:szCs w:val="24"/>
          <w:u w:color="000000"/>
        </w:rPr>
        <w:t>(b)</w:t>
      </w:r>
      <w:r w:rsidRPr="00101534">
        <w:rPr>
          <w:rFonts w:ascii="Arial" w:eastAsia="Arial Unicode MS" w:hAnsi="Arial" w:cs="Arial"/>
          <w:bCs/>
          <w:color w:val="000000"/>
          <w:sz w:val="24"/>
          <w:szCs w:val="24"/>
          <w:u w:color="000000"/>
        </w:rPr>
        <w:tab/>
        <w:t>No Sir</w:t>
      </w:r>
      <w:r w:rsidRPr="00101534">
        <w:rPr>
          <w:rFonts w:ascii="Arial" w:hAnsi="Arial" w:cs="Arial"/>
          <w:sz w:val="24"/>
          <w:szCs w:val="24"/>
        </w:rPr>
        <w:t>.</w:t>
      </w:r>
    </w:p>
    <w:p w:rsidR="00101534" w:rsidRPr="00101534" w:rsidRDefault="00101534" w:rsidP="00101534">
      <w:pPr>
        <w:pStyle w:val="NoSpacing"/>
        <w:tabs>
          <w:tab w:val="left" w:pos="900"/>
        </w:tabs>
        <w:ind w:left="720" w:hanging="720"/>
        <w:jc w:val="both"/>
        <w:rPr>
          <w:rFonts w:ascii="Arial" w:hAnsi="Arial" w:cs="Arial"/>
          <w:sz w:val="8"/>
        </w:rPr>
      </w:pPr>
    </w:p>
    <w:p w:rsidR="00101534" w:rsidRPr="00101534" w:rsidRDefault="00101534" w:rsidP="00101534">
      <w:pPr>
        <w:pStyle w:val="NoSpacing"/>
        <w:tabs>
          <w:tab w:val="left" w:pos="900"/>
        </w:tabs>
        <w:ind w:left="720" w:hanging="720"/>
        <w:jc w:val="both"/>
        <w:rPr>
          <w:rFonts w:ascii="Arial" w:hAnsi="Arial" w:cs="Arial"/>
        </w:rPr>
      </w:pPr>
      <w:r w:rsidRPr="00101534">
        <w:rPr>
          <w:rFonts w:ascii="Arial" w:hAnsi="Arial" w:cs="Arial"/>
        </w:rPr>
        <w:t>(c)</w:t>
      </w:r>
      <w:r w:rsidRPr="00101534">
        <w:rPr>
          <w:rFonts w:ascii="Arial" w:hAnsi="Arial" w:cs="Arial"/>
        </w:rPr>
        <w:tab/>
        <w:t>Does not arise.</w:t>
      </w:r>
    </w:p>
    <w:p w:rsidR="00101534" w:rsidRPr="00101534" w:rsidRDefault="00101534" w:rsidP="00101534">
      <w:pPr>
        <w:spacing w:after="0" w:line="240" w:lineRule="auto"/>
        <w:ind w:left="720" w:hanging="720"/>
        <w:jc w:val="both"/>
        <w:rPr>
          <w:rFonts w:ascii="Arial" w:eastAsia="Arial Unicode MS" w:hAnsi="Arial" w:cs="Arial"/>
          <w:bCs/>
          <w:color w:val="000000"/>
          <w:sz w:val="10"/>
          <w:szCs w:val="24"/>
          <w:u w:color="000000"/>
        </w:rPr>
      </w:pPr>
    </w:p>
    <w:p w:rsidR="00101534" w:rsidRPr="00623258" w:rsidRDefault="00623258" w:rsidP="00623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="00101534" w:rsidRPr="00623258">
        <w:rPr>
          <w:rFonts w:ascii="Arial" w:hAnsi="Arial" w:cs="Arial"/>
          <w:sz w:val="24"/>
          <w:szCs w:val="24"/>
        </w:rPr>
        <w:t xml:space="preserve">The profit of BSNL was Rs 10,183 </w:t>
      </w:r>
      <w:proofErr w:type="spellStart"/>
      <w:r w:rsidR="00101534" w:rsidRPr="00623258">
        <w:rPr>
          <w:rFonts w:ascii="Arial" w:hAnsi="Arial" w:cs="Arial"/>
          <w:sz w:val="24"/>
          <w:szCs w:val="24"/>
        </w:rPr>
        <w:t>crore</w:t>
      </w:r>
      <w:proofErr w:type="spellEnd"/>
      <w:r w:rsidR="00101534" w:rsidRPr="00623258">
        <w:rPr>
          <w:rFonts w:ascii="Arial" w:hAnsi="Arial" w:cs="Arial"/>
          <w:sz w:val="24"/>
          <w:szCs w:val="24"/>
        </w:rPr>
        <w:t xml:space="preserve"> in 2004-05. There has been continuous decline in Revenue since 2005-06 and in 2013-14 BSNL incurred a loss of Rs. 7,020 </w:t>
      </w:r>
      <w:proofErr w:type="spellStart"/>
      <w:r w:rsidR="00101534" w:rsidRPr="00623258">
        <w:rPr>
          <w:rFonts w:ascii="Arial" w:hAnsi="Arial" w:cs="Arial"/>
          <w:sz w:val="24"/>
          <w:szCs w:val="24"/>
        </w:rPr>
        <w:t>crores</w:t>
      </w:r>
      <w:proofErr w:type="spellEnd"/>
      <w:r w:rsidR="00101534" w:rsidRPr="00623258">
        <w:rPr>
          <w:rFonts w:ascii="Arial" w:hAnsi="Arial" w:cs="Arial"/>
          <w:sz w:val="24"/>
          <w:szCs w:val="24"/>
        </w:rPr>
        <w:t xml:space="preserve">.  However, in 2014-15 the trend has reversed and there has been increase in revenues. The details of revenue earned by BSNL from 2004-05 to 2014-15 are </w:t>
      </w:r>
      <w:proofErr w:type="gramStart"/>
      <w:r w:rsidR="00101534" w:rsidRPr="00623258">
        <w:rPr>
          <w:rFonts w:ascii="Arial" w:hAnsi="Arial" w:cs="Arial"/>
          <w:sz w:val="24"/>
          <w:szCs w:val="24"/>
        </w:rPr>
        <w:t>given</w:t>
      </w:r>
      <w:proofErr w:type="gramEnd"/>
      <w:r w:rsidR="00101534" w:rsidRPr="00623258">
        <w:rPr>
          <w:rFonts w:ascii="Arial" w:hAnsi="Arial" w:cs="Arial"/>
          <w:sz w:val="24"/>
          <w:szCs w:val="24"/>
        </w:rPr>
        <w:t xml:space="preserve"> below:</w:t>
      </w:r>
    </w:p>
    <w:p w:rsidR="00101534" w:rsidRPr="00101534" w:rsidRDefault="00101534" w:rsidP="00101534">
      <w:pPr>
        <w:pStyle w:val="Header"/>
        <w:ind w:left="-240" w:hanging="240"/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-21"/>
        <w:tblW w:w="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070"/>
        <w:gridCol w:w="2520"/>
      </w:tblGrid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center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534">
              <w:rPr>
                <w:rFonts w:ascii="Arial" w:hAnsi="Arial" w:cs="Arial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Financial year</w:t>
            </w:r>
          </w:p>
        </w:tc>
        <w:tc>
          <w:tcPr>
            <w:tcW w:w="2520" w:type="dxa"/>
            <w:vAlign w:val="center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Revenue</w:t>
            </w:r>
            <w:r w:rsidRPr="00101534">
              <w:rPr>
                <w:rFonts w:ascii="Arial" w:hAnsi="Arial" w:cs="Arial"/>
                <w:b/>
                <w:sz w:val="24"/>
                <w:szCs w:val="24"/>
              </w:rPr>
              <w:t xml:space="preserve"> (In Rs </w:t>
            </w:r>
            <w:proofErr w:type="spellStart"/>
            <w:r w:rsidRPr="00101534">
              <w:rPr>
                <w:rFonts w:ascii="Arial" w:hAnsi="Arial" w:cs="Arial"/>
                <w:b/>
                <w:sz w:val="24"/>
                <w:szCs w:val="24"/>
              </w:rPr>
              <w:t>Crores</w:t>
            </w:r>
            <w:proofErr w:type="spellEnd"/>
            <w:r w:rsidRPr="0010153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2004-05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36,090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2005-06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40,177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2006-07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39,715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2007-08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38,053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2008-09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35,812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2009-10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32,045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2010-11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29,688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27,934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27,128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27,996</w:t>
            </w:r>
          </w:p>
        </w:tc>
      </w:tr>
      <w:tr w:rsidR="00101534" w:rsidRPr="00101534" w:rsidTr="00D16848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2520" w:type="dxa"/>
          </w:tcPr>
          <w:p w:rsidR="00101534" w:rsidRPr="00101534" w:rsidRDefault="00101534" w:rsidP="00D16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534">
              <w:rPr>
                <w:rFonts w:ascii="Arial" w:hAnsi="Arial" w:cs="Arial"/>
                <w:sz w:val="24"/>
                <w:szCs w:val="24"/>
              </w:rPr>
              <w:t>28,645</w:t>
            </w:r>
          </w:p>
        </w:tc>
      </w:tr>
    </w:tbl>
    <w:p w:rsidR="00101534" w:rsidRPr="00101534" w:rsidRDefault="00101534" w:rsidP="00101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534" w:rsidRPr="00101534" w:rsidRDefault="00101534" w:rsidP="00101534">
      <w:pPr>
        <w:pStyle w:val="Header"/>
        <w:spacing w:line="360" w:lineRule="auto"/>
        <w:ind w:left="1440" w:right="-134"/>
        <w:jc w:val="both"/>
        <w:rPr>
          <w:rFonts w:ascii="Arial" w:hAnsi="Arial" w:cs="Arial"/>
          <w:szCs w:val="24"/>
        </w:rPr>
      </w:pPr>
    </w:p>
    <w:p w:rsidR="00101534" w:rsidRPr="00101534" w:rsidRDefault="00101534" w:rsidP="00101534">
      <w:pPr>
        <w:pStyle w:val="Header"/>
        <w:ind w:left="-180"/>
        <w:jc w:val="right"/>
        <w:rPr>
          <w:rFonts w:ascii="Arial" w:hAnsi="Arial" w:cs="Arial"/>
          <w:b/>
          <w:szCs w:val="24"/>
        </w:rPr>
      </w:pPr>
      <w:r w:rsidRPr="00101534">
        <w:rPr>
          <w:rFonts w:ascii="Arial" w:hAnsi="Arial" w:cs="Arial"/>
          <w:szCs w:val="24"/>
        </w:rPr>
        <w:tab/>
      </w:r>
    </w:p>
    <w:p w:rsidR="00101534" w:rsidRPr="00101534" w:rsidRDefault="00101534" w:rsidP="00101534">
      <w:pPr>
        <w:pStyle w:val="Header"/>
        <w:spacing w:line="360" w:lineRule="auto"/>
        <w:ind w:left="720" w:right="-134" w:hanging="1560"/>
        <w:jc w:val="center"/>
        <w:rPr>
          <w:rFonts w:ascii="Arial" w:hAnsi="Arial" w:cs="Arial"/>
          <w:szCs w:val="24"/>
        </w:rPr>
      </w:pPr>
    </w:p>
    <w:p w:rsidR="00101534" w:rsidRPr="00101534" w:rsidRDefault="00101534" w:rsidP="00101534">
      <w:pPr>
        <w:rPr>
          <w:rFonts w:ascii="Arial" w:eastAsia="Arial Unicode MS" w:hAnsi="Arial" w:cs="Arial"/>
          <w:bCs/>
          <w:color w:val="000000"/>
          <w:sz w:val="24"/>
          <w:szCs w:val="24"/>
          <w:u w:color="000000"/>
        </w:rPr>
      </w:pPr>
    </w:p>
    <w:p w:rsidR="00101534" w:rsidRPr="00101534" w:rsidRDefault="00101534" w:rsidP="00101534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34" w:rsidRPr="00101534" w:rsidRDefault="00101534" w:rsidP="00101534">
      <w:pPr>
        <w:pStyle w:val="ListParagraph"/>
        <w:numPr>
          <w:ilvl w:val="0"/>
          <w:numId w:val="4"/>
        </w:numPr>
        <w:spacing w:after="0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>BSNL income from services has increased by 4.16% in 2014-15 as compared to previous financial year.</w:t>
      </w:r>
    </w:p>
    <w:p w:rsidR="00101534" w:rsidRPr="00101534" w:rsidRDefault="00101534" w:rsidP="00101534">
      <w:pPr>
        <w:pStyle w:val="ListParagraph"/>
        <w:numPr>
          <w:ilvl w:val="0"/>
          <w:numId w:val="4"/>
        </w:numPr>
        <w:spacing w:after="0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sz w:val="24"/>
          <w:szCs w:val="24"/>
        </w:rPr>
        <w:t xml:space="preserve">BSNL has reversed the trend of operating loss and earned operating profit of Rs. 672 </w:t>
      </w:r>
      <w:proofErr w:type="spellStart"/>
      <w:r w:rsidRPr="00101534">
        <w:rPr>
          <w:rFonts w:ascii="Arial" w:hAnsi="Arial" w:cs="Arial"/>
          <w:sz w:val="24"/>
          <w:szCs w:val="24"/>
        </w:rPr>
        <w:t>crore</w:t>
      </w:r>
      <w:proofErr w:type="spellEnd"/>
      <w:r w:rsidRPr="00101534">
        <w:rPr>
          <w:rFonts w:ascii="Arial" w:hAnsi="Arial" w:cs="Arial"/>
          <w:sz w:val="24"/>
          <w:szCs w:val="24"/>
        </w:rPr>
        <w:t xml:space="preserve"> in Financial Year 2014-15.</w:t>
      </w:r>
    </w:p>
    <w:p w:rsidR="00C26524" w:rsidRPr="00101534" w:rsidRDefault="00C26524" w:rsidP="00101534">
      <w:pPr>
        <w:pStyle w:val="Header"/>
        <w:ind w:left="-180"/>
        <w:jc w:val="both"/>
        <w:rPr>
          <w:rFonts w:ascii="Arial" w:hAnsi="Arial" w:cs="Arial"/>
          <w:szCs w:val="24"/>
        </w:rPr>
      </w:pPr>
      <w:r w:rsidRPr="00101534">
        <w:rPr>
          <w:rFonts w:ascii="Arial" w:hAnsi="Arial" w:cs="Arial"/>
          <w:szCs w:val="24"/>
        </w:rPr>
        <w:tab/>
      </w:r>
    </w:p>
    <w:p w:rsidR="00C26524" w:rsidRPr="00101534" w:rsidRDefault="00101534" w:rsidP="001015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534">
        <w:rPr>
          <w:rFonts w:ascii="Arial" w:hAnsi="Arial" w:cs="Arial"/>
          <w:b/>
          <w:bCs/>
          <w:sz w:val="24"/>
          <w:szCs w:val="24"/>
        </w:rPr>
        <w:t>****************</w:t>
      </w:r>
    </w:p>
    <w:sectPr w:rsidR="00C26524" w:rsidRPr="00101534" w:rsidSect="00101534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94B"/>
    <w:multiLevelType w:val="hybridMultilevel"/>
    <w:tmpl w:val="F6666886"/>
    <w:lvl w:ilvl="0" w:tplc="BA1C48F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71C"/>
    <w:multiLevelType w:val="hybridMultilevel"/>
    <w:tmpl w:val="80C69C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4AF13B0B"/>
    <w:multiLevelType w:val="hybridMultilevel"/>
    <w:tmpl w:val="BE0A1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F13C26"/>
    <w:multiLevelType w:val="hybridMultilevel"/>
    <w:tmpl w:val="D91E0A40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0CB1"/>
    <w:rsid w:val="00101534"/>
    <w:rsid w:val="001B7F7C"/>
    <w:rsid w:val="002020D5"/>
    <w:rsid w:val="00203842"/>
    <w:rsid w:val="00222EA6"/>
    <w:rsid w:val="002E47E5"/>
    <w:rsid w:val="004A4807"/>
    <w:rsid w:val="00623258"/>
    <w:rsid w:val="006A532B"/>
    <w:rsid w:val="00722F8A"/>
    <w:rsid w:val="00900CB1"/>
    <w:rsid w:val="00C26524"/>
    <w:rsid w:val="00D3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2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itation List"/>
    <w:basedOn w:val="Normal"/>
    <w:link w:val="ListParagraphChar"/>
    <w:uiPriority w:val="34"/>
    <w:qFormat/>
    <w:rsid w:val="00C26524"/>
    <w:pPr>
      <w:ind w:left="720"/>
      <w:contextualSpacing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locked/>
    <w:rsid w:val="00C2652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6524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C26524"/>
    <w:rPr>
      <w:rFonts w:eastAsiaTheme="minorHAnsi"/>
    </w:rPr>
  </w:style>
  <w:style w:type="character" w:customStyle="1" w:styleId="ListParagraphChar">
    <w:name w:val="List Paragraph Char"/>
    <w:aliases w:val="Citation List Char"/>
    <w:link w:val="ListParagraph"/>
    <w:uiPriority w:val="34"/>
    <w:locked/>
    <w:rsid w:val="00C26524"/>
    <w:rPr>
      <w:rFonts w:eastAsiaTheme="minorHAnsi"/>
    </w:rPr>
  </w:style>
  <w:style w:type="paragraph" w:styleId="Header">
    <w:name w:val="header"/>
    <w:basedOn w:val="Normal"/>
    <w:link w:val="HeaderChar"/>
    <w:rsid w:val="00C265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265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2015-12-03T15:01:00Z</cp:lastPrinted>
  <dcterms:created xsi:type="dcterms:W3CDTF">2015-11-30T07:07:00Z</dcterms:created>
  <dcterms:modified xsi:type="dcterms:W3CDTF">2015-12-03T15:04:00Z</dcterms:modified>
</cp:coreProperties>
</file>