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B73" w:rsidRDefault="00EF0B73" w:rsidP="00EF0B73">
      <w:pPr>
        <w:spacing w:after="0" w:line="240" w:lineRule="auto"/>
        <w:jc w:val="center"/>
        <w:rPr>
          <w:rFonts w:ascii="Arial" w:hAnsi="Arial" w:cs="Arial"/>
          <w:b/>
          <w:bCs/>
          <w:sz w:val="24"/>
          <w:szCs w:val="24"/>
        </w:rPr>
      </w:pPr>
      <w:r>
        <w:rPr>
          <w:rFonts w:ascii="Arial" w:hAnsi="Arial" w:cs="Arial"/>
          <w:b/>
          <w:bCs/>
          <w:sz w:val="24"/>
          <w:szCs w:val="24"/>
        </w:rPr>
        <w:t>GOVERNMENT OF INDIA</w:t>
      </w:r>
    </w:p>
    <w:p w:rsidR="00EF0B73" w:rsidRDefault="00EF0B73" w:rsidP="00EF0B73">
      <w:pPr>
        <w:spacing w:after="0" w:line="240" w:lineRule="auto"/>
        <w:jc w:val="center"/>
        <w:rPr>
          <w:rFonts w:ascii="Arial" w:hAnsi="Arial" w:cs="Arial"/>
          <w:b/>
          <w:bCs/>
          <w:sz w:val="24"/>
          <w:szCs w:val="24"/>
        </w:rPr>
      </w:pPr>
      <w:r>
        <w:rPr>
          <w:rFonts w:ascii="Arial" w:hAnsi="Arial" w:cs="Arial"/>
          <w:b/>
          <w:bCs/>
          <w:sz w:val="24"/>
          <w:szCs w:val="24"/>
        </w:rPr>
        <w:t>MINISTRY OF COMMUNICATIONS AND INFORMATION TECHNOLOGY</w:t>
      </w:r>
    </w:p>
    <w:p w:rsidR="00EF0B73" w:rsidRDefault="00EF0B73" w:rsidP="00EF0B73">
      <w:pPr>
        <w:spacing w:after="0" w:line="240" w:lineRule="auto"/>
        <w:jc w:val="center"/>
        <w:rPr>
          <w:rFonts w:ascii="Arial" w:hAnsi="Arial" w:cs="Arial"/>
          <w:b/>
          <w:bCs/>
          <w:sz w:val="24"/>
          <w:szCs w:val="24"/>
        </w:rPr>
      </w:pPr>
      <w:r>
        <w:rPr>
          <w:rFonts w:ascii="Arial" w:hAnsi="Arial" w:cs="Arial"/>
          <w:b/>
          <w:bCs/>
          <w:sz w:val="24"/>
          <w:szCs w:val="24"/>
        </w:rPr>
        <w:t xml:space="preserve">DEPARTMENT OF TELECOMMUNICATIONS </w:t>
      </w:r>
    </w:p>
    <w:p w:rsidR="00EF0B73" w:rsidRPr="00703464" w:rsidRDefault="00EF0B73" w:rsidP="00EF0B73">
      <w:pPr>
        <w:spacing w:after="0" w:line="240" w:lineRule="auto"/>
        <w:jc w:val="center"/>
        <w:rPr>
          <w:rFonts w:ascii="Arial" w:hAnsi="Arial" w:cs="Arial"/>
          <w:b/>
          <w:bCs/>
          <w:sz w:val="2"/>
          <w:szCs w:val="24"/>
        </w:rPr>
      </w:pPr>
    </w:p>
    <w:p w:rsidR="00EF0B73" w:rsidRDefault="00EF0B73" w:rsidP="00EF0B73">
      <w:pPr>
        <w:spacing w:after="0" w:line="240" w:lineRule="auto"/>
        <w:jc w:val="center"/>
        <w:rPr>
          <w:rFonts w:ascii="Arial" w:hAnsi="Arial" w:cs="Arial"/>
          <w:b/>
          <w:bCs/>
          <w:sz w:val="24"/>
          <w:szCs w:val="24"/>
        </w:rPr>
      </w:pPr>
      <w:r>
        <w:rPr>
          <w:rFonts w:ascii="Arial" w:hAnsi="Arial" w:cs="Arial"/>
          <w:b/>
          <w:bCs/>
          <w:sz w:val="24"/>
          <w:szCs w:val="24"/>
        </w:rPr>
        <w:t>RAJYA SABHA</w:t>
      </w:r>
    </w:p>
    <w:p w:rsidR="00EF0B73" w:rsidRDefault="00EF0B73" w:rsidP="00EF0B73">
      <w:pPr>
        <w:spacing w:after="0" w:line="240" w:lineRule="auto"/>
        <w:jc w:val="center"/>
        <w:rPr>
          <w:rFonts w:ascii="Arial" w:hAnsi="Arial" w:cs="Arial"/>
          <w:b/>
          <w:bCs/>
          <w:sz w:val="24"/>
          <w:szCs w:val="24"/>
        </w:rPr>
      </w:pPr>
      <w:proofErr w:type="gramStart"/>
      <w:r>
        <w:rPr>
          <w:rFonts w:ascii="Arial" w:hAnsi="Arial" w:cs="Arial"/>
          <w:b/>
          <w:bCs/>
          <w:sz w:val="24"/>
          <w:szCs w:val="24"/>
        </w:rPr>
        <w:t>UNSTARRED QUESTION NO.</w:t>
      </w:r>
      <w:proofErr w:type="gramEnd"/>
      <w:r>
        <w:rPr>
          <w:rFonts w:ascii="Arial" w:hAnsi="Arial" w:cs="Arial"/>
          <w:b/>
          <w:bCs/>
          <w:sz w:val="24"/>
          <w:szCs w:val="24"/>
        </w:rPr>
        <w:t xml:space="preserve"> 2301</w:t>
      </w:r>
    </w:p>
    <w:p w:rsidR="00EF0B73" w:rsidRDefault="00EF0B73" w:rsidP="00EF0B73">
      <w:pPr>
        <w:spacing w:after="0" w:line="240" w:lineRule="auto"/>
        <w:jc w:val="center"/>
        <w:rPr>
          <w:rFonts w:ascii="Arial" w:hAnsi="Arial" w:cs="Arial"/>
          <w:b/>
          <w:bCs/>
          <w:sz w:val="24"/>
          <w:szCs w:val="24"/>
        </w:rPr>
      </w:pPr>
      <w:r>
        <w:rPr>
          <w:rFonts w:ascii="Arial" w:hAnsi="Arial" w:cs="Arial"/>
          <w:b/>
          <w:bCs/>
          <w:sz w:val="24"/>
          <w:szCs w:val="24"/>
        </w:rPr>
        <w:t>TO BE ANSWERED ON 1</w:t>
      </w:r>
      <w:r w:rsidR="00BA2A7E">
        <w:rPr>
          <w:rFonts w:ascii="Arial" w:hAnsi="Arial" w:cs="Arial"/>
          <w:b/>
          <w:bCs/>
          <w:sz w:val="24"/>
          <w:szCs w:val="24"/>
        </w:rPr>
        <w:t>8</w:t>
      </w:r>
      <w:r>
        <w:rPr>
          <w:rFonts w:ascii="Arial" w:hAnsi="Arial" w:cs="Arial"/>
          <w:b/>
          <w:bCs/>
          <w:sz w:val="24"/>
          <w:szCs w:val="24"/>
          <w:vertAlign w:val="superscript"/>
        </w:rPr>
        <w:t>TH</w:t>
      </w:r>
      <w:r>
        <w:rPr>
          <w:rFonts w:ascii="Arial" w:hAnsi="Arial" w:cs="Arial"/>
          <w:b/>
          <w:bCs/>
          <w:sz w:val="24"/>
          <w:szCs w:val="24"/>
        </w:rPr>
        <w:t xml:space="preserve"> DECEMBER, 2015</w:t>
      </w:r>
    </w:p>
    <w:p w:rsidR="00EF0B73" w:rsidRPr="00703464" w:rsidRDefault="00EF0B73" w:rsidP="00EF0B73">
      <w:pPr>
        <w:spacing w:after="0" w:line="240" w:lineRule="auto"/>
        <w:jc w:val="both"/>
        <w:rPr>
          <w:rFonts w:ascii="Arial" w:hAnsi="Arial" w:cs="Arial"/>
          <w:sz w:val="4"/>
          <w:szCs w:val="24"/>
        </w:rPr>
      </w:pPr>
    </w:p>
    <w:p w:rsidR="00EF0B73" w:rsidRDefault="00EF0B73" w:rsidP="00EF0B73">
      <w:pPr>
        <w:autoSpaceDE w:val="0"/>
        <w:autoSpaceDN w:val="0"/>
        <w:adjustRightInd w:val="0"/>
        <w:spacing w:after="0" w:line="240" w:lineRule="auto"/>
        <w:jc w:val="center"/>
        <w:rPr>
          <w:rFonts w:ascii="Arial" w:hAnsi="Arial" w:cs="Arial"/>
          <w:b/>
          <w:bCs/>
          <w:sz w:val="24"/>
          <w:szCs w:val="24"/>
        </w:rPr>
      </w:pPr>
      <w:r w:rsidRPr="00EF0B73">
        <w:rPr>
          <w:rFonts w:ascii="Arial" w:hAnsi="Arial" w:cs="Arial"/>
          <w:b/>
          <w:bCs/>
          <w:sz w:val="24"/>
          <w:szCs w:val="24"/>
        </w:rPr>
        <w:t>NATIONAL OPTICAL FIBRE NETWORK</w:t>
      </w:r>
      <w:r>
        <w:rPr>
          <w:rFonts w:ascii="Arial" w:hAnsi="Arial" w:cs="Arial"/>
          <w:b/>
          <w:bCs/>
          <w:sz w:val="24"/>
          <w:szCs w:val="24"/>
        </w:rPr>
        <w:t xml:space="preserve"> </w:t>
      </w:r>
      <w:r w:rsidRPr="00EF0B73">
        <w:rPr>
          <w:rFonts w:ascii="Arial" w:hAnsi="Arial" w:cs="Arial"/>
          <w:b/>
          <w:bCs/>
          <w:sz w:val="24"/>
          <w:szCs w:val="24"/>
        </w:rPr>
        <w:t>POLICY</w:t>
      </w:r>
    </w:p>
    <w:p w:rsidR="00EF0B73" w:rsidRPr="00703464" w:rsidRDefault="00EF0B73" w:rsidP="00EF0B73">
      <w:pPr>
        <w:autoSpaceDE w:val="0"/>
        <w:autoSpaceDN w:val="0"/>
        <w:adjustRightInd w:val="0"/>
        <w:spacing w:after="0" w:line="240" w:lineRule="auto"/>
        <w:jc w:val="center"/>
        <w:rPr>
          <w:rFonts w:ascii="Arial" w:hAnsi="Arial" w:cs="Arial"/>
          <w:b/>
          <w:bCs/>
          <w:sz w:val="4"/>
          <w:szCs w:val="24"/>
        </w:rPr>
      </w:pPr>
    </w:p>
    <w:p w:rsidR="00EF0B73" w:rsidRPr="00EF0B73" w:rsidRDefault="00EF0B73" w:rsidP="00EF0B73">
      <w:pPr>
        <w:autoSpaceDE w:val="0"/>
        <w:autoSpaceDN w:val="0"/>
        <w:adjustRightInd w:val="0"/>
        <w:spacing w:after="0" w:line="240" w:lineRule="auto"/>
        <w:jc w:val="both"/>
        <w:rPr>
          <w:rFonts w:ascii="Arial" w:hAnsi="Arial" w:cs="Arial"/>
          <w:b/>
          <w:sz w:val="24"/>
          <w:szCs w:val="24"/>
        </w:rPr>
      </w:pPr>
      <w:r w:rsidRPr="00EF0B73">
        <w:rPr>
          <w:rFonts w:ascii="Arial" w:hAnsi="Arial" w:cs="Arial"/>
          <w:b/>
          <w:sz w:val="24"/>
          <w:szCs w:val="24"/>
        </w:rPr>
        <w:t xml:space="preserve">2301. SHRI PRAFUL PATEL: </w:t>
      </w:r>
    </w:p>
    <w:p w:rsidR="00EF0B73" w:rsidRPr="00703464" w:rsidRDefault="00EF0B73" w:rsidP="00EF0B73">
      <w:pPr>
        <w:autoSpaceDE w:val="0"/>
        <w:autoSpaceDN w:val="0"/>
        <w:adjustRightInd w:val="0"/>
        <w:spacing w:after="0" w:line="240" w:lineRule="auto"/>
        <w:jc w:val="both"/>
        <w:rPr>
          <w:rFonts w:ascii="Arial" w:hAnsi="Arial" w:cs="Arial"/>
          <w:sz w:val="2"/>
          <w:szCs w:val="24"/>
        </w:rPr>
      </w:pPr>
    </w:p>
    <w:p w:rsidR="00EF0B73" w:rsidRPr="00EF0B73" w:rsidRDefault="00EF0B73" w:rsidP="00EF0B73">
      <w:pPr>
        <w:autoSpaceDE w:val="0"/>
        <w:autoSpaceDN w:val="0"/>
        <w:adjustRightInd w:val="0"/>
        <w:spacing w:after="0" w:line="240" w:lineRule="auto"/>
        <w:ind w:firstLine="720"/>
        <w:jc w:val="both"/>
        <w:rPr>
          <w:rFonts w:ascii="Arial" w:hAnsi="Arial" w:cs="Arial"/>
          <w:sz w:val="24"/>
          <w:szCs w:val="24"/>
        </w:rPr>
      </w:pPr>
      <w:r w:rsidRPr="00EF0B73">
        <w:rPr>
          <w:rFonts w:ascii="Arial" w:hAnsi="Arial" w:cs="Arial"/>
          <w:sz w:val="24"/>
          <w:szCs w:val="24"/>
        </w:rPr>
        <w:t>Will the</w:t>
      </w:r>
      <w:r>
        <w:rPr>
          <w:rFonts w:ascii="Arial" w:hAnsi="Arial" w:cs="Arial"/>
          <w:sz w:val="24"/>
          <w:szCs w:val="24"/>
        </w:rPr>
        <w:t xml:space="preserve"> </w:t>
      </w:r>
      <w:r w:rsidRPr="00EF0B73">
        <w:rPr>
          <w:rFonts w:ascii="Arial" w:hAnsi="Arial" w:cs="Arial"/>
          <w:sz w:val="24"/>
          <w:szCs w:val="24"/>
        </w:rPr>
        <w:t>Minister of COMMUNICATIONS AND</w:t>
      </w:r>
      <w:r>
        <w:rPr>
          <w:rFonts w:ascii="Arial" w:hAnsi="Arial" w:cs="Arial"/>
          <w:sz w:val="24"/>
          <w:szCs w:val="24"/>
        </w:rPr>
        <w:t xml:space="preserve"> </w:t>
      </w:r>
      <w:r w:rsidRPr="00EF0B73">
        <w:rPr>
          <w:rFonts w:ascii="Arial" w:hAnsi="Arial" w:cs="Arial"/>
          <w:sz w:val="24"/>
          <w:szCs w:val="24"/>
        </w:rPr>
        <w:t>INFORMATION TECHNOLOGY be</w:t>
      </w:r>
      <w:r>
        <w:rPr>
          <w:rFonts w:ascii="Arial" w:hAnsi="Arial" w:cs="Arial"/>
          <w:sz w:val="24"/>
          <w:szCs w:val="24"/>
        </w:rPr>
        <w:t xml:space="preserve"> </w:t>
      </w:r>
      <w:r w:rsidRPr="00EF0B73">
        <w:rPr>
          <w:rFonts w:ascii="Arial" w:hAnsi="Arial" w:cs="Arial"/>
          <w:sz w:val="24"/>
          <w:szCs w:val="24"/>
        </w:rPr>
        <w:t xml:space="preserve">pleased to </w:t>
      </w:r>
      <w:proofErr w:type="gramStart"/>
      <w:r w:rsidRPr="00EF0B73">
        <w:rPr>
          <w:rFonts w:ascii="Arial" w:hAnsi="Arial" w:cs="Arial"/>
          <w:sz w:val="24"/>
          <w:szCs w:val="24"/>
        </w:rPr>
        <w:t>state:</w:t>
      </w:r>
      <w:proofErr w:type="gramEnd"/>
    </w:p>
    <w:p w:rsidR="00EF0B73" w:rsidRPr="00703464" w:rsidRDefault="00EF0B73" w:rsidP="00EF0B73">
      <w:pPr>
        <w:autoSpaceDE w:val="0"/>
        <w:autoSpaceDN w:val="0"/>
        <w:adjustRightInd w:val="0"/>
        <w:spacing w:after="0" w:line="240" w:lineRule="auto"/>
        <w:jc w:val="both"/>
        <w:rPr>
          <w:rFonts w:ascii="Arial" w:hAnsi="Arial" w:cs="Arial"/>
          <w:sz w:val="2"/>
          <w:szCs w:val="24"/>
        </w:rPr>
      </w:pPr>
    </w:p>
    <w:p w:rsidR="00EF0B73" w:rsidRPr="00EF0B73" w:rsidRDefault="00EF0B73" w:rsidP="00EF0B73">
      <w:pPr>
        <w:autoSpaceDE w:val="0"/>
        <w:autoSpaceDN w:val="0"/>
        <w:adjustRightInd w:val="0"/>
        <w:spacing w:after="0" w:line="240" w:lineRule="auto"/>
        <w:jc w:val="both"/>
        <w:rPr>
          <w:rFonts w:ascii="Arial" w:hAnsi="Arial" w:cs="Arial"/>
          <w:sz w:val="24"/>
          <w:szCs w:val="24"/>
        </w:rPr>
      </w:pPr>
      <w:r w:rsidRPr="00EF0B73">
        <w:rPr>
          <w:rFonts w:ascii="Arial" w:hAnsi="Arial" w:cs="Arial"/>
          <w:sz w:val="24"/>
          <w:szCs w:val="24"/>
        </w:rPr>
        <w:t>(a)</w:t>
      </w:r>
      <w:r>
        <w:rPr>
          <w:rFonts w:ascii="Arial" w:hAnsi="Arial" w:cs="Arial"/>
          <w:sz w:val="24"/>
          <w:szCs w:val="24"/>
        </w:rPr>
        <w:tab/>
      </w:r>
      <w:r w:rsidRPr="00EF0B73">
        <w:rPr>
          <w:rFonts w:ascii="Arial" w:hAnsi="Arial" w:cs="Arial"/>
          <w:sz w:val="24"/>
          <w:szCs w:val="24"/>
        </w:rPr>
        <w:t xml:space="preserve"> </w:t>
      </w:r>
      <w:proofErr w:type="gramStart"/>
      <w:r w:rsidRPr="00EF0B73">
        <w:rPr>
          <w:rFonts w:ascii="Arial" w:hAnsi="Arial" w:cs="Arial"/>
          <w:sz w:val="24"/>
          <w:szCs w:val="24"/>
        </w:rPr>
        <w:t>whether</w:t>
      </w:r>
      <w:proofErr w:type="gramEnd"/>
      <w:r w:rsidRPr="00EF0B73">
        <w:rPr>
          <w:rFonts w:ascii="Arial" w:hAnsi="Arial" w:cs="Arial"/>
          <w:sz w:val="24"/>
          <w:szCs w:val="24"/>
        </w:rPr>
        <w:t xml:space="preserve"> Government plans to</w:t>
      </w:r>
      <w:r>
        <w:rPr>
          <w:rFonts w:ascii="Arial" w:hAnsi="Arial" w:cs="Arial"/>
          <w:sz w:val="24"/>
          <w:szCs w:val="24"/>
        </w:rPr>
        <w:t xml:space="preserve"> </w:t>
      </w:r>
      <w:r w:rsidRPr="00EF0B73">
        <w:rPr>
          <w:rFonts w:ascii="Arial" w:hAnsi="Arial" w:cs="Arial"/>
          <w:sz w:val="24"/>
          <w:szCs w:val="24"/>
        </w:rPr>
        <w:t xml:space="preserve">formulate a National Optical </w:t>
      </w:r>
      <w:proofErr w:type="spellStart"/>
      <w:r w:rsidRPr="00EF0B73">
        <w:rPr>
          <w:rFonts w:ascii="Arial" w:hAnsi="Arial" w:cs="Arial"/>
          <w:sz w:val="24"/>
          <w:szCs w:val="24"/>
        </w:rPr>
        <w:t>Fibre</w:t>
      </w:r>
      <w:proofErr w:type="spellEnd"/>
      <w:r>
        <w:rPr>
          <w:rFonts w:ascii="Arial" w:hAnsi="Arial" w:cs="Arial"/>
          <w:sz w:val="24"/>
          <w:szCs w:val="24"/>
        </w:rPr>
        <w:t xml:space="preserve"> </w:t>
      </w:r>
      <w:r w:rsidRPr="00EF0B73">
        <w:rPr>
          <w:rFonts w:ascii="Arial" w:hAnsi="Arial" w:cs="Arial"/>
          <w:sz w:val="24"/>
          <w:szCs w:val="24"/>
        </w:rPr>
        <w:t>Network (NOFN) Policy, if so, the details</w:t>
      </w:r>
      <w:r>
        <w:rPr>
          <w:rFonts w:ascii="Arial" w:hAnsi="Arial" w:cs="Arial"/>
          <w:sz w:val="24"/>
          <w:szCs w:val="24"/>
        </w:rPr>
        <w:t xml:space="preserve"> </w:t>
      </w:r>
      <w:r w:rsidRPr="00EF0B73">
        <w:rPr>
          <w:rFonts w:ascii="Arial" w:hAnsi="Arial" w:cs="Arial"/>
          <w:sz w:val="24"/>
          <w:szCs w:val="24"/>
        </w:rPr>
        <w:t>thereof;</w:t>
      </w:r>
    </w:p>
    <w:p w:rsidR="00EF0B73" w:rsidRPr="00703464" w:rsidRDefault="00EF0B73" w:rsidP="00EF0B73">
      <w:pPr>
        <w:autoSpaceDE w:val="0"/>
        <w:autoSpaceDN w:val="0"/>
        <w:adjustRightInd w:val="0"/>
        <w:spacing w:after="0" w:line="240" w:lineRule="auto"/>
        <w:jc w:val="both"/>
        <w:rPr>
          <w:rFonts w:ascii="Arial" w:hAnsi="Arial" w:cs="Arial"/>
          <w:sz w:val="2"/>
          <w:szCs w:val="24"/>
        </w:rPr>
      </w:pPr>
    </w:p>
    <w:p w:rsidR="00EF0B73" w:rsidRPr="00EF0B73" w:rsidRDefault="00EF0B73" w:rsidP="00EF0B73">
      <w:pPr>
        <w:autoSpaceDE w:val="0"/>
        <w:autoSpaceDN w:val="0"/>
        <w:adjustRightInd w:val="0"/>
        <w:spacing w:after="0" w:line="240" w:lineRule="auto"/>
        <w:jc w:val="both"/>
        <w:rPr>
          <w:rFonts w:ascii="Arial" w:hAnsi="Arial" w:cs="Arial"/>
          <w:sz w:val="24"/>
          <w:szCs w:val="24"/>
        </w:rPr>
      </w:pPr>
      <w:r w:rsidRPr="00EF0B73">
        <w:rPr>
          <w:rFonts w:ascii="Arial" w:hAnsi="Arial" w:cs="Arial"/>
          <w:sz w:val="24"/>
          <w:szCs w:val="24"/>
        </w:rPr>
        <w:t>(b)</w:t>
      </w:r>
      <w:r>
        <w:rPr>
          <w:rFonts w:ascii="Arial" w:hAnsi="Arial" w:cs="Arial"/>
          <w:sz w:val="24"/>
          <w:szCs w:val="24"/>
        </w:rPr>
        <w:tab/>
      </w:r>
      <w:r w:rsidRPr="00EF0B73">
        <w:rPr>
          <w:rFonts w:ascii="Arial" w:hAnsi="Arial" w:cs="Arial"/>
          <w:sz w:val="24"/>
          <w:szCs w:val="24"/>
        </w:rPr>
        <w:t xml:space="preserve"> </w:t>
      </w:r>
      <w:proofErr w:type="gramStart"/>
      <w:r w:rsidRPr="00EF0B73">
        <w:rPr>
          <w:rFonts w:ascii="Arial" w:hAnsi="Arial" w:cs="Arial"/>
          <w:sz w:val="24"/>
          <w:szCs w:val="24"/>
        </w:rPr>
        <w:t>whether</w:t>
      </w:r>
      <w:proofErr w:type="gramEnd"/>
      <w:r w:rsidRPr="00EF0B73">
        <w:rPr>
          <w:rFonts w:ascii="Arial" w:hAnsi="Arial" w:cs="Arial"/>
          <w:sz w:val="24"/>
          <w:szCs w:val="24"/>
        </w:rPr>
        <w:t xml:space="preserve"> Government plans to adopt</w:t>
      </w:r>
      <w:r>
        <w:rPr>
          <w:rFonts w:ascii="Arial" w:hAnsi="Arial" w:cs="Arial"/>
          <w:sz w:val="24"/>
          <w:szCs w:val="24"/>
        </w:rPr>
        <w:t xml:space="preserve"> </w:t>
      </w:r>
      <w:r w:rsidRPr="00EF0B73">
        <w:rPr>
          <w:rFonts w:ascii="Arial" w:hAnsi="Arial" w:cs="Arial"/>
          <w:sz w:val="24"/>
          <w:szCs w:val="24"/>
        </w:rPr>
        <w:t>uniform Right of Way (</w:t>
      </w:r>
      <w:proofErr w:type="spellStart"/>
      <w:r w:rsidRPr="00EF0B73">
        <w:rPr>
          <w:rFonts w:ascii="Arial" w:hAnsi="Arial" w:cs="Arial"/>
          <w:sz w:val="24"/>
          <w:szCs w:val="24"/>
        </w:rPr>
        <w:t>RoW</w:t>
      </w:r>
      <w:proofErr w:type="spellEnd"/>
      <w:r w:rsidRPr="00EF0B73">
        <w:rPr>
          <w:rFonts w:ascii="Arial" w:hAnsi="Arial" w:cs="Arial"/>
          <w:sz w:val="24"/>
          <w:szCs w:val="24"/>
        </w:rPr>
        <w:t>) measures for</w:t>
      </w:r>
      <w:r>
        <w:rPr>
          <w:rFonts w:ascii="Arial" w:hAnsi="Arial" w:cs="Arial"/>
          <w:sz w:val="24"/>
          <w:szCs w:val="24"/>
        </w:rPr>
        <w:t xml:space="preserve"> </w:t>
      </w:r>
      <w:r w:rsidRPr="00EF0B73">
        <w:rPr>
          <w:rFonts w:ascii="Arial" w:hAnsi="Arial" w:cs="Arial"/>
          <w:sz w:val="24"/>
          <w:szCs w:val="24"/>
        </w:rPr>
        <w:t>greater involvement of States in the policy;</w:t>
      </w:r>
    </w:p>
    <w:p w:rsidR="00EF0B73" w:rsidRPr="00703464" w:rsidRDefault="00EF0B73" w:rsidP="00EF0B73">
      <w:pPr>
        <w:autoSpaceDE w:val="0"/>
        <w:autoSpaceDN w:val="0"/>
        <w:adjustRightInd w:val="0"/>
        <w:spacing w:after="0" w:line="240" w:lineRule="auto"/>
        <w:jc w:val="both"/>
        <w:rPr>
          <w:rFonts w:ascii="Arial" w:hAnsi="Arial" w:cs="Arial"/>
          <w:sz w:val="2"/>
          <w:szCs w:val="24"/>
        </w:rPr>
      </w:pPr>
    </w:p>
    <w:p w:rsidR="00EF0B73" w:rsidRPr="00EF0B73" w:rsidRDefault="00EF0B73" w:rsidP="00EF0B73">
      <w:pPr>
        <w:autoSpaceDE w:val="0"/>
        <w:autoSpaceDN w:val="0"/>
        <w:adjustRightInd w:val="0"/>
        <w:spacing w:after="0" w:line="240" w:lineRule="auto"/>
        <w:jc w:val="both"/>
        <w:rPr>
          <w:rFonts w:ascii="Arial" w:hAnsi="Arial" w:cs="Arial"/>
          <w:sz w:val="24"/>
          <w:szCs w:val="24"/>
        </w:rPr>
      </w:pPr>
      <w:r w:rsidRPr="00EF0B73">
        <w:rPr>
          <w:rFonts w:ascii="Arial" w:hAnsi="Arial" w:cs="Arial"/>
          <w:sz w:val="24"/>
          <w:szCs w:val="24"/>
        </w:rPr>
        <w:t xml:space="preserve">(c) </w:t>
      </w:r>
      <w:r>
        <w:rPr>
          <w:rFonts w:ascii="Arial" w:hAnsi="Arial" w:cs="Arial"/>
          <w:sz w:val="24"/>
          <w:szCs w:val="24"/>
        </w:rPr>
        <w:tab/>
      </w:r>
      <w:proofErr w:type="gramStart"/>
      <w:r w:rsidRPr="00EF0B73">
        <w:rPr>
          <w:rFonts w:ascii="Arial" w:hAnsi="Arial" w:cs="Arial"/>
          <w:sz w:val="24"/>
          <w:szCs w:val="24"/>
        </w:rPr>
        <w:t>whether</w:t>
      </w:r>
      <w:proofErr w:type="gramEnd"/>
      <w:r w:rsidRPr="00EF0B73">
        <w:rPr>
          <w:rFonts w:ascii="Arial" w:hAnsi="Arial" w:cs="Arial"/>
          <w:sz w:val="24"/>
          <w:szCs w:val="24"/>
        </w:rPr>
        <w:t xml:space="preserve"> Government plans to</w:t>
      </w:r>
      <w:r>
        <w:rPr>
          <w:rFonts w:ascii="Arial" w:hAnsi="Arial" w:cs="Arial"/>
          <w:sz w:val="24"/>
          <w:szCs w:val="24"/>
        </w:rPr>
        <w:t xml:space="preserve"> </w:t>
      </w:r>
      <w:r w:rsidRPr="00EF0B73">
        <w:rPr>
          <w:rFonts w:ascii="Arial" w:hAnsi="Arial" w:cs="Arial"/>
          <w:sz w:val="24"/>
          <w:szCs w:val="24"/>
        </w:rPr>
        <w:t>release more spectrum for successful rollout</w:t>
      </w:r>
      <w:r>
        <w:rPr>
          <w:rFonts w:ascii="Arial" w:hAnsi="Arial" w:cs="Arial"/>
          <w:sz w:val="24"/>
          <w:szCs w:val="24"/>
        </w:rPr>
        <w:t xml:space="preserve"> </w:t>
      </w:r>
      <w:r w:rsidRPr="00EF0B73">
        <w:rPr>
          <w:rFonts w:ascii="Arial" w:hAnsi="Arial" w:cs="Arial"/>
          <w:sz w:val="24"/>
          <w:szCs w:val="24"/>
        </w:rPr>
        <w:t>of wireless broadband, ensuring seamless</w:t>
      </w:r>
      <w:r>
        <w:rPr>
          <w:rFonts w:ascii="Arial" w:hAnsi="Arial" w:cs="Arial"/>
          <w:sz w:val="24"/>
          <w:szCs w:val="24"/>
        </w:rPr>
        <w:t xml:space="preserve"> </w:t>
      </w:r>
      <w:r w:rsidRPr="00EF0B73">
        <w:rPr>
          <w:rFonts w:ascii="Arial" w:hAnsi="Arial" w:cs="Arial"/>
          <w:sz w:val="24"/>
          <w:szCs w:val="24"/>
        </w:rPr>
        <w:t>execution of the NOFN policy; and</w:t>
      </w:r>
    </w:p>
    <w:p w:rsidR="00EF0B73" w:rsidRPr="00703464" w:rsidRDefault="00EF0B73" w:rsidP="00EF0B73">
      <w:pPr>
        <w:autoSpaceDE w:val="0"/>
        <w:autoSpaceDN w:val="0"/>
        <w:adjustRightInd w:val="0"/>
        <w:spacing w:after="0" w:line="240" w:lineRule="auto"/>
        <w:jc w:val="both"/>
        <w:rPr>
          <w:rFonts w:ascii="Arial" w:hAnsi="Arial" w:cs="Arial"/>
          <w:sz w:val="2"/>
          <w:szCs w:val="24"/>
        </w:rPr>
      </w:pPr>
    </w:p>
    <w:p w:rsidR="00EF0B73" w:rsidRPr="00EF0B73" w:rsidRDefault="00EF0B73" w:rsidP="00EF0B73">
      <w:pPr>
        <w:autoSpaceDE w:val="0"/>
        <w:autoSpaceDN w:val="0"/>
        <w:adjustRightInd w:val="0"/>
        <w:spacing w:after="0" w:line="240" w:lineRule="auto"/>
        <w:jc w:val="both"/>
        <w:rPr>
          <w:rFonts w:ascii="Arial" w:hAnsi="Arial" w:cs="Arial"/>
          <w:sz w:val="24"/>
          <w:szCs w:val="24"/>
        </w:rPr>
      </w:pPr>
      <w:r w:rsidRPr="00EF0B73">
        <w:rPr>
          <w:rFonts w:ascii="Arial" w:hAnsi="Arial" w:cs="Arial"/>
          <w:sz w:val="24"/>
          <w:szCs w:val="24"/>
        </w:rPr>
        <w:t>(d)</w:t>
      </w:r>
      <w:r>
        <w:rPr>
          <w:rFonts w:ascii="Arial" w:hAnsi="Arial" w:cs="Arial"/>
          <w:sz w:val="24"/>
          <w:szCs w:val="24"/>
        </w:rPr>
        <w:tab/>
      </w:r>
      <w:r w:rsidRPr="00EF0B73">
        <w:rPr>
          <w:rFonts w:ascii="Arial" w:hAnsi="Arial" w:cs="Arial"/>
          <w:sz w:val="24"/>
          <w:szCs w:val="24"/>
        </w:rPr>
        <w:t xml:space="preserve"> </w:t>
      </w:r>
      <w:proofErr w:type="gramStart"/>
      <w:r w:rsidRPr="00EF0B73">
        <w:rPr>
          <w:rFonts w:ascii="Arial" w:hAnsi="Arial" w:cs="Arial"/>
          <w:sz w:val="24"/>
          <w:szCs w:val="24"/>
        </w:rPr>
        <w:t>whether</w:t>
      </w:r>
      <w:proofErr w:type="gramEnd"/>
      <w:r w:rsidRPr="00EF0B73">
        <w:rPr>
          <w:rFonts w:ascii="Arial" w:hAnsi="Arial" w:cs="Arial"/>
          <w:sz w:val="24"/>
          <w:szCs w:val="24"/>
        </w:rPr>
        <w:t xml:space="preserve"> Government plans to</w:t>
      </w:r>
      <w:r>
        <w:rPr>
          <w:rFonts w:ascii="Arial" w:hAnsi="Arial" w:cs="Arial"/>
          <w:sz w:val="24"/>
          <w:szCs w:val="24"/>
        </w:rPr>
        <w:t xml:space="preserve"> </w:t>
      </w:r>
      <w:r w:rsidRPr="00EF0B73">
        <w:rPr>
          <w:rFonts w:ascii="Arial" w:hAnsi="Arial" w:cs="Arial"/>
          <w:sz w:val="24"/>
          <w:szCs w:val="24"/>
        </w:rPr>
        <w:t>connect Internet Service Providers (ISPs)</w:t>
      </w:r>
      <w:r>
        <w:rPr>
          <w:rFonts w:ascii="Arial" w:hAnsi="Arial" w:cs="Arial"/>
          <w:sz w:val="24"/>
          <w:szCs w:val="24"/>
        </w:rPr>
        <w:t xml:space="preserve"> </w:t>
      </w:r>
      <w:r w:rsidRPr="00EF0B73">
        <w:rPr>
          <w:rFonts w:ascii="Arial" w:hAnsi="Arial" w:cs="Arial"/>
          <w:sz w:val="24"/>
          <w:szCs w:val="24"/>
        </w:rPr>
        <w:t>to National Internet Exchange of India</w:t>
      </w:r>
      <w:r>
        <w:rPr>
          <w:rFonts w:ascii="Arial" w:hAnsi="Arial" w:cs="Arial"/>
          <w:sz w:val="24"/>
          <w:szCs w:val="24"/>
        </w:rPr>
        <w:t xml:space="preserve"> </w:t>
      </w:r>
      <w:r w:rsidRPr="00EF0B73">
        <w:rPr>
          <w:rFonts w:ascii="Arial" w:hAnsi="Arial" w:cs="Arial"/>
          <w:sz w:val="24"/>
          <w:szCs w:val="24"/>
        </w:rPr>
        <w:t>(NIXI), making it an effective Internet</w:t>
      </w:r>
      <w:r>
        <w:rPr>
          <w:rFonts w:ascii="Arial" w:hAnsi="Arial" w:cs="Arial"/>
          <w:sz w:val="24"/>
          <w:szCs w:val="24"/>
        </w:rPr>
        <w:t xml:space="preserve"> </w:t>
      </w:r>
      <w:r w:rsidRPr="00EF0B73">
        <w:rPr>
          <w:rFonts w:ascii="Arial" w:hAnsi="Arial" w:cs="Arial"/>
          <w:sz w:val="24"/>
          <w:szCs w:val="24"/>
        </w:rPr>
        <w:t>Exchange Point (IXP), if so, the details</w:t>
      </w:r>
      <w:r>
        <w:rPr>
          <w:rFonts w:ascii="Arial" w:hAnsi="Arial" w:cs="Arial"/>
          <w:sz w:val="24"/>
          <w:szCs w:val="24"/>
        </w:rPr>
        <w:t xml:space="preserve"> </w:t>
      </w:r>
      <w:r w:rsidRPr="00EF0B73">
        <w:rPr>
          <w:rFonts w:ascii="Arial" w:hAnsi="Arial" w:cs="Arial"/>
          <w:sz w:val="24"/>
          <w:szCs w:val="24"/>
        </w:rPr>
        <w:t>thereof?</w:t>
      </w:r>
    </w:p>
    <w:p w:rsidR="00EF0B73" w:rsidRPr="00703464" w:rsidRDefault="00EF0B73" w:rsidP="00EF0B73">
      <w:pPr>
        <w:spacing w:after="0" w:line="240" w:lineRule="auto"/>
        <w:jc w:val="center"/>
        <w:rPr>
          <w:rFonts w:ascii="Arial" w:hAnsi="Arial" w:cs="Arial"/>
          <w:sz w:val="2"/>
          <w:szCs w:val="24"/>
        </w:rPr>
      </w:pPr>
    </w:p>
    <w:p w:rsidR="00EF0B73" w:rsidRDefault="00EF0B73" w:rsidP="00EF0B73">
      <w:pPr>
        <w:spacing w:after="0" w:line="240" w:lineRule="auto"/>
        <w:jc w:val="center"/>
        <w:rPr>
          <w:rFonts w:ascii="Arial" w:hAnsi="Arial" w:cs="Arial"/>
          <w:sz w:val="24"/>
          <w:szCs w:val="24"/>
        </w:rPr>
      </w:pPr>
      <w:r>
        <w:rPr>
          <w:rFonts w:ascii="Arial" w:hAnsi="Arial" w:cs="Arial"/>
          <w:sz w:val="24"/>
          <w:szCs w:val="24"/>
        </w:rPr>
        <w:t>ANSWER</w:t>
      </w:r>
    </w:p>
    <w:p w:rsidR="00EF0B73" w:rsidRPr="00703464" w:rsidRDefault="00EF0B73" w:rsidP="00EF0B73">
      <w:pPr>
        <w:spacing w:after="0" w:line="240" w:lineRule="auto"/>
        <w:jc w:val="center"/>
        <w:rPr>
          <w:rFonts w:ascii="Arial" w:hAnsi="Arial" w:cs="Arial"/>
          <w:sz w:val="4"/>
          <w:szCs w:val="24"/>
        </w:rPr>
      </w:pPr>
    </w:p>
    <w:p w:rsidR="00EF0B73" w:rsidRDefault="00EF0B73" w:rsidP="00EF0B73">
      <w:pPr>
        <w:spacing w:after="0" w:line="240" w:lineRule="auto"/>
        <w:jc w:val="center"/>
        <w:rPr>
          <w:rFonts w:ascii="Arial" w:hAnsi="Arial" w:cs="Arial"/>
          <w:b/>
          <w:bCs/>
          <w:sz w:val="24"/>
          <w:szCs w:val="24"/>
        </w:rPr>
      </w:pPr>
      <w:r>
        <w:rPr>
          <w:rFonts w:ascii="Arial" w:hAnsi="Arial" w:cs="Arial"/>
          <w:b/>
          <w:bCs/>
          <w:sz w:val="24"/>
          <w:szCs w:val="24"/>
        </w:rPr>
        <w:t>THE MINISTER OF COMMUNICATIONS AND INFORMATION TECHNOLOGY</w:t>
      </w:r>
    </w:p>
    <w:p w:rsidR="00EF0B73" w:rsidRDefault="00EF0B73" w:rsidP="00EF0B73">
      <w:pPr>
        <w:spacing w:after="0" w:line="240" w:lineRule="auto"/>
        <w:jc w:val="center"/>
        <w:rPr>
          <w:rFonts w:ascii="Arial" w:hAnsi="Arial" w:cs="Arial"/>
          <w:b/>
          <w:bCs/>
          <w:sz w:val="24"/>
          <w:szCs w:val="24"/>
        </w:rPr>
      </w:pPr>
      <w:r>
        <w:rPr>
          <w:rFonts w:ascii="Arial" w:hAnsi="Arial" w:cs="Arial"/>
          <w:b/>
          <w:bCs/>
          <w:sz w:val="24"/>
          <w:szCs w:val="24"/>
        </w:rPr>
        <w:t>(SHRI RAVI SHANKAR PRASAD)</w:t>
      </w:r>
    </w:p>
    <w:p w:rsidR="00EF0B73" w:rsidRPr="00703464" w:rsidRDefault="00703464" w:rsidP="00703464">
      <w:pPr>
        <w:tabs>
          <w:tab w:val="left" w:pos="3909"/>
        </w:tabs>
        <w:spacing w:after="0" w:line="240" w:lineRule="auto"/>
        <w:jc w:val="both"/>
        <w:rPr>
          <w:rFonts w:ascii="Arial" w:hAnsi="Arial" w:cs="Arial"/>
          <w:sz w:val="2"/>
          <w:szCs w:val="24"/>
        </w:rPr>
      </w:pPr>
      <w:r w:rsidRPr="00703464">
        <w:rPr>
          <w:rFonts w:ascii="Arial" w:hAnsi="Arial" w:cs="Arial"/>
          <w:sz w:val="24"/>
          <w:szCs w:val="24"/>
        </w:rPr>
        <w:tab/>
      </w:r>
    </w:p>
    <w:p w:rsidR="00703464" w:rsidRDefault="00703464" w:rsidP="00703464">
      <w:pPr>
        <w:spacing w:after="0" w:line="240" w:lineRule="auto"/>
        <w:ind w:right="26"/>
        <w:jc w:val="both"/>
        <w:rPr>
          <w:rFonts w:ascii="Arial" w:hAnsi="Arial" w:cs="Arial"/>
          <w:sz w:val="24"/>
          <w:szCs w:val="24"/>
          <w:lang w:eastAsia="en-IN" w:bidi="hi-IN"/>
        </w:rPr>
      </w:pPr>
      <w:r w:rsidRPr="00703464">
        <w:rPr>
          <w:rFonts w:ascii="Arial" w:hAnsi="Arial" w:cs="Arial"/>
          <w:sz w:val="24"/>
          <w:szCs w:val="24"/>
        </w:rPr>
        <w:t>(a) &amp; (b)</w:t>
      </w:r>
      <w:r w:rsidRPr="00703464">
        <w:rPr>
          <w:rFonts w:ascii="Arial" w:hAnsi="Arial" w:cs="Arial"/>
          <w:sz w:val="24"/>
          <w:szCs w:val="24"/>
        </w:rPr>
        <w:tab/>
      </w:r>
      <w:r w:rsidRPr="00703464">
        <w:rPr>
          <w:rFonts w:ascii="Arial" w:hAnsi="Arial" w:cs="Arial"/>
          <w:bCs/>
          <w:sz w:val="24"/>
          <w:szCs w:val="24"/>
        </w:rPr>
        <w:t xml:space="preserve">National Optical </w:t>
      </w:r>
      <w:proofErr w:type="spellStart"/>
      <w:r w:rsidRPr="00703464">
        <w:rPr>
          <w:rFonts w:ascii="Arial" w:hAnsi="Arial" w:cs="Arial"/>
          <w:bCs/>
          <w:sz w:val="24"/>
          <w:szCs w:val="24"/>
        </w:rPr>
        <w:t>Fibre</w:t>
      </w:r>
      <w:proofErr w:type="spellEnd"/>
      <w:r w:rsidRPr="00703464">
        <w:rPr>
          <w:rFonts w:ascii="Arial" w:hAnsi="Arial" w:cs="Arial"/>
          <w:bCs/>
          <w:sz w:val="24"/>
          <w:szCs w:val="24"/>
        </w:rPr>
        <w:t xml:space="preserve"> Network (NOFN) was planned, in 2011, to connect all the 2.5 </w:t>
      </w:r>
      <w:proofErr w:type="spellStart"/>
      <w:r w:rsidRPr="00703464">
        <w:rPr>
          <w:rFonts w:ascii="Arial" w:hAnsi="Arial" w:cs="Arial"/>
          <w:bCs/>
          <w:sz w:val="24"/>
          <w:szCs w:val="24"/>
        </w:rPr>
        <w:t>lakh</w:t>
      </w:r>
      <w:proofErr w:type="spellEnd"/>
      <w:r w:rsidRPr="00703464">
        <w:rPr>
          <w:rFonts w:ascii="Arial" w:hAnsi="Arial" w:cs="Arial"/>
          <w:bCs/>
          <w:sz w:val="24"/>
          <w:szCs w:val="24"/>
        </w:rPr>
        <w:t xml:space="preserve"> Gram </w:t>
      </w:r>
      <w:proofErr w:type="spellStart"/>
      <w:r w:rsidRPr="00703464">
        <w:rPr>
          <w:rFonts w:ascii="Arial" w:hAnsi="Arial" w:cs="Arial"/>
          <w:bCs/>
          <w:sz w:val="24"/>
          <w:szCs w:val="24"/>
        </w:rPr>
        <w:t>Panchayats</w:t>
      </w:r>
      <w:proofErr w:type="spellEnd"/>
      <w:r w:rsidRPr="00703464">
        <w:rPr>
          <w:rFonts w:ascii="Arial" w:hAnsi="Arial" w:cs="Arial"/>
          <w:bCs/>
          <w:sz w:val="24"/>
          <w:szCs w:val="24"/>
        </w:rPr>
        <w:t xml:space="preserve"> (GPs) in the country through optical </w:t>
      </w:r>
      <w:proofErr w:type="spellStart"/>
      <w:r w:rsidRPr="00703464">
        <w:rPr>
          <w:rFonts w:ascii="Arial" w:hAnsi="Arial" w:cs="Arial"/>
          <w:bCs/>
          <w:sz w:val="24"/>
          <w:szCs w:val="24"/>
        </w:rPr>
        <w:t>fibre</w:t>
      </w:r>
      <w:proofErr w:type="spellEnd"/>
      <w:r w:rsidRPr="00703464">
        <w:rPr>
          <w:rFonts w:ascii="Arial" w:hAnsi="Arial" w:cs="Arial"/>
          <w:bCs/>
          <w:sz w:val="24"/>
          <w:szCs w:val="24"/>
        </w:rPr>
        <w:t xml:space="preserve"> utilizing existing </w:t>
      </w:r>
      <w:proofErr w:type="spellStart"/>
      <w:r w:rsidRPr="00703464">
        <w:rPr>
          <w:rFonts w:ascii="Arial" w:hAnsi="Arial" w:cs="Arial"/>
          <w:bCs/>
          <w:sz w:val="24"/>
          <w:szCs w:val="24"/>
        </w:rPr>
        <w:t>fibres</w:t>
      </w:r>
      <w:proofErr w:type="spellEnd"/>
      <w:r w:rsidRPr="00703464">
        <w:rPr>
          <w:rFonts w:ascii="Arial" w:hAnsi="Arial" w:cs="Arial"/>
          <w:bCs/>
          <w:sz w:val="24"/>
          <w:szCs w:val="24"/>
        </w:rPr>
        <w:t xml:space="preserve"> of Public Sector Undertakings (PSUs) viz. Bharat Sanchar Nigam Limited (BSNL), </w:t>
      </w:r>
      <w:proofErr w:type="spellStart"/>
      <w:r w:rsidRPr="00703464">
        <w:rPr>
          <w:rFonts w:ascii="Arial" w:hAnsi="Arial" w:cs="Arial"/>
          <w:bCs/>
          <w:sz w:val="24"/>
          <w:szCs w:val="24"/>
        </w:rPr>
        <w:t>RailTel</w:t>
      </w:r>
      <w:proofErr w:type="spellEnd"/>
      <w:r w:rsidRPr="00703464">
        <w:rPr>
          <w:rFonts w:ascii="Arial" w:hAnsi="Arial" w:cs="Arial"/>
          <w:bCs/>
          <w:sz w:val="24"/>
          <w:szCs w:val="24"/>
        </w:rPr>
        <w:t xml:space="preserve"> and Power Grid and laying incremental </w:t>
      </w:r>
      <w:proofErr w:type="spellStart"/>
      <w:r w:rsidRPr="00703464">
        <w:rPr>
          <w:rFonts w:ascii="Arial" w:hAnsi="Arial" w:cs="Arial"/>
          <w:bCs/>
          <w:sz w:val="24"/>
          <w:szCs w:val="24"/>
        </w:rPr>
        <w:t>fibre</w:t>
      </w:r>
      <w:proofErr w:type="spellEnd"/>
      <w:r w:rsidRPr="00703464">
        <w:rPr>
          <w:rFonts w:ascii="Arial" w:hAnsi="Arial" w:cs="Arial"/>
          <w:bCs/>
          <w:sz w:val="24"/>
          <w:szCs w:val="24"/>
        </w:rPr>
        <w:t xml:space="preserve"> wherever necessary to bridge the connectivity gap between Gram </w:t>
      </w:r>
      <w:proofErr w:type="spellStart"/>
      <w:r w:rsidRPr="00703464">
        <w:rPr>
          <w:rFonts w:ascii="Arial" w:hAnsi="Arial" w:cs="Arial"/>
          <w:bCs/>
          <w:sz w:val="24"/>
          <w:szCs w:val="24"/>
        </w:rPr>
        <w:t>Panchayats</w:t>
      </w:r>
      <w:proofErr w:type="spellEnd"/>
      <w:r w:rsidRPr="00703464">
        <w:rPr>
          <w:rFonts w:ascii="Arial" w:hAnsi="Arial" w:cs="Arial"/>
          <w:bCs/>
          <w:sz w:val="24"/>
          <w:szCs w:val="24"/>
        </w:rPr>
        <w:t xml:space="preserve"> and Blocks, for providing broadband connectivity by all categories of service providers on non-discriminatory basis.</w:t>
      </w:r>
      <w:r w:rsidRPr="00703464">
        <w:rPr>
          <w:rFonts w:ascii="Arial" w:hAnsi="Arial" w:cs="Arial"/>
          <w:sz w:val="24"/>
          <w:szCs w:val="24"/>
          <w:lang w:bidi="hi-IN"/>
        </w:rPr>
        <w:t xml:space="preserve"> </w:t>
      </w:r>
      <w:r w:rsidRPr="00703464">
        <w:rPr>
          <w:rFonts w:ascii="Arial" w:hAnsi="Arial" w:cs="Arial"/>
          <w:sz w:val="24"/>
          <w:szCs w:val="24"/>
          <w:lang w:eastAsia="en-IN" w:bidi="hi-IN"/>
        </w:rPr>
        <w:t>The project is being executed by a Special Purpose Vehicle (SPV) namely, Bharat Broadband Network Limited (BBNL), which has been incorporated on 25.02.2012 under Indian Companies Act 1956.</w:t>
      </w:r>
    </w:p>
    <w:p w:rsidR="00703464" w:rsidRPr="00703464" w:rsidRDefault="00703464" w:rsidP="00703464">
      <w:pPr>
        <w:spacing w:after="0" w:line="240" w:lineRule="auto"/>
        <w:ind w:right="26"/>
        <w:jc w:val="both"/>
        <w:rPr>
          <w:rFonts w:ascii="Arial" w:hAnsi="Arial" w:cs="Arial"/>
          <w:sz w:val="6"/>
          <w:szCs w:val="24"/>
          <w:lang w:bidi="hi-IN"/>
        </w:rPr>
      </w:pPr>
    </w:p>
    <w:p w:rsidR="00703464" w:rsidRPr="00703464" w:rsidRDefault="00703464" w:rsidP="00703464">
      <w:pPr>
        <w:spacing w:after="0" w:line="240" w:lineRule="auto"/>
        <w:ind w:firstLine="720"/>
        <w:jc w:val="both"/>
        <w:rPr>
          <w:rFonts w:ascii="Arial" w:hAnsi="Arial" w:cs="Arial"/>
          <w:b/>
          <w:bCs/>
          <w:sz w:val="24"/>
          <w:szCs w:val="24"/>
        </w:rPr>
      </w:pPr>
      <w:r w:rsidRPr="00703464">
        <w:rPr>
          <w:rFonts w:ascii="Arial" w:hAnsi="Arial" w:cs="Arial"/>
          <w:bCs/>
          <w:sz w:val="24"/>
          <w:szCs w:val="24"/>
        </w:rPr>
        <w:t>NOFN Project was envisaged as a Centre-State joint effort. State Governments are expected to contribute by way of not levying any Right of Way (</w:t>
      </w:r>
      <w:proofErr w:type="spellStart"/>
      <w:r w:rsidRPr="00703464">
        <w:rPr>
          <w:rFonts w:ascii="Arial" w:hAnsi="Arial" w:cs="Arial"/>
          <w:bCs/>
          <w:sz w:val="24"/>
          <w:szCs w:val="24"/>
        </w:rPr>
        <w:t>RoW</w:t>
      </w:r>
      <w:proofErr w:type="spellEnd"/>
      <w:r w:rsidRPr="00703464">
        <w:rPr>
          <w:rFonts w:ascii="Arial" w:hAnsi="Arial" w:cs="Arial"/>
          <w:bCs/>
          <w:sz w:val="24"/>
          <w:szCs w:val="24"/>
        </w:rPr>
        <w:t>) charges. This requires suitable Tripartite Memorandum of Understanding (</w:t>
      </w:r>
      <w:proofErr w:type="spellStart"/>
      <w:r w:rsidRPr="00703464">
        <w:rPr>
          <w:rFonts w:ascii="Arial" w:hAnsi="Arial" w:cs="Arial"/>
          <w:bCs/>
          <w:sz w:val="24"/>
          <w:szCs w:val="24"/>
        </w:rPr>
        <w:t>MoU</w:t>
      </w:r>
      <w:proofErr w:type="spellEnd"/>
      <w:r w:rsidRPr="00703464">
        <w:rPr>
          <w:rFonts w:ascii="Arial" w:hAnsi="Arial" w:cs="Arial"/>
          <w:bCs/>
          <w:sz w:val="24"/>
          <w:szCs w:val="24"/>
        </w:rPr>
        <w:t xml:space="preserve">) to be signed by Central Government, State Governments &amp; Bharat Broadband Network Limited (BBNL). Tripartite </w:t>
      </w:r>
      <w:proofErr w:type="spellStart"/>
      <w:r w:rsidRPr="00703464">
        <w:rPr>
          <w:rFonts w:ascii="Arial" w:hAnsi="Arial" w:cs="Arial"/>
          <w:bCs/>
          <w:sz w:val="24"/>
          <w:szCs w:val="24"/>
        </w:rPr>
        <w:t>MoU</w:t>
      </w:r>
      <w:proofErr w:type="spellEnd"/>
      <w:r w:rsidRPr="00703464">
        <w:rPr>
          <w:rFonts w:ascii="Arial" w:hAnsi="Arial" w:cs="Arial"/>
          <w:bCs/>
          <w:sz w:val="24"/>
          <w:szCs w:val="24"/>
        </w:rPr>
        <w:t xml:space="preserve"> has been signed with all the States and Union Territories except Tamil Nadu and Lakshadweep.</w:t>
      </w:r>
      <w:r w:rsidRPr="00703464">
        <w:rPr>
          <w:rFonts w:ascii="Arial" w:hAnsi="Arial" w:cs="Arial"/>
          <w:b/>
          <w:bCs/>
          <w:sz w:val="24"/>
          <w:szCs w:val="24"/>
        </w:rPr>
        <w:t xml:space="preserve"> </w:t>
      </w:r>
    </w:p>
    <w:p w:rsidR="00703464" w:rsidRPr="00703464" w:rsidRDefault="00703464" w:rsidP="00703464">
      <w:pPr>
        <w:spacing w:after="0" w:line="240" w:lineRule="auto"/>
        <w:jc w:val="both"/>
        <w:rPr>
          <w:rFonts w:ascii="Arial" w:hAnsi="Arial" w:cs="Arial"/>
          <w:b/>
          <w:bCs/>
          <w:sz w:val="6"/>
          <w:szCs w:val="24"/>
        </w:rPr>
      </w:pPr>
    </w:p>
    <w:p w:rsidR="00703464" w:rsidRPr="00703464" w:rsidRDefault="00703464" w:rsidP="00703464">
      <w:pPr>
        <w:spacing w:after="0" w:line="240" w:lineRule="auto"/>
        <w:jc w:val="both"/>
        <w:rPr>
          <w:rFonts w:ascii="Arial" w:hAnsi="Arial" w:cs="Arial"/>
          <w:b/>
          <w:bCs/>
          <w:sz w:val="24"/>
          <w:szCs w:val="24"/>
        </w:rPr>
      </w:pPr>
      <w:r w:rsidRPr="00703464">
        <w:rPr>
          <w:rFonts w:ascii="Arial" w:hAnsi="Arial" w:cs="Arial"/>
          <w:sz w:val="24"/>
          <w:szCs w:val="24"/>
          <w:lang w:bidi="hi-IN"/>
        </w:rPr>
        <w:t>(c)</w:t>
      </w:r>
      <w:r w:rsidRPr="00703464">
        <w:rPr>
          <w:rFonts w:ascii="Arial" w:hAnsi="Arial" w:cs="Arial"/>
          <w:sz w:val="24"/>
          <w:szCs w:val="24"/>
          <w:lang w:bidi="hi-IN"/>
        </w:rPr>
        <w:tab/>
        <w:t xml:space="preserve">Spectrum available in various frequency bands for telecommunication services including wireless broadband, put for auction conducted from time to time, has increased the availability of spectrum with telecom service providers. Based on the reference made by Government, the Telecom Regulatory Authority of India (TRAI) has released a Consultation paper dated 26.11.2015 on valuation and reserve price of spectrum in 700 Megahertz(MHz), 800 MHz, 900 MHz, 1800 MHz, 2100 MHz and 2500 MHz band for the next round of auction of spectrum. </w:t>
      </w:r>
    </w:p>
    <w:p w:rsidR="00703464" w:rsidRPr="00703464" w:rsidRDefault="00703464" w:rsidP="00703464">
      <w:pPr>
        <w:spacing w:after="0" w:line="240" w:lineRule="auto"/>
        <w:jc w:val="both"/>
        <w:rPr>
          <w:rFonts w:ascii="Arial" w:hAnsi="Arial" w:cs="Arial"/>
          <w:b/>
          <w:bCs/>
          <w:sz w:val="8"/>
          <w:szCs w:val="24"/>
        </w:rPr>
      </w:pPr>
    </w:p>
    <w:p w:rsidR="00703464" w:rsidRPr="00703464" w:rsidRDefault="00703464" w:rsidP="00703464">
      <w:pPr>
        <w:spacing w:after="0" w:line="240" w:lineRule="auto"/>
        <w:jc w:val="both"/>
        <w:rPr>
          <w:rFonts w:ascii="Arial" w:hAnsi="Arial" w:cs="Arial"/>
          <w:b/>
          <w:bCs/>
          <w:sz w:val="24"/>
          <w:szCs w:val="24"/>
        </w:rPr>
      </w:pPr>
      <w:r w:rsidRPr="00703464">
        <w:rPr>
          <w:rFonts w:ascii="Arial" w:hAnsi="Arial" w:cs="Arial"/>
          <w:sz w:val="24"/>
          <w:szCs w:val="24"/>
        </w:rPr>
        <w:t>(d)</w:t>
      </w:r>
      <w:r w:rsidRPr="00703464">
        <w:rPr>
          <w:rFonts w:ascii="Arial" w:hAnsi="Arial" w:cs="Arial"/>
          <w:sz w:val="24"/>
          <w:szCs w:val="24"/>
        </w:rPr>
        <w:tab/>
        <w:t xml:space="preserve">Government has setup National Internet Exchange of India (NIXI) nodes at various locations in the country for Internet Service Providers (ISPs) to connect.  At present, 43 ISPs at 7 locations (Mumbai, Delhi, Chennai, Bangalore, Hyderabad, Kolkata, and </w:t>
      </w:r>
      <w:proofErr w:type="spellStart"/>
      <w:r w:rsidRPr="00703464">
        <w:rPr>
          <w:rFonts w:ascii="Arial" w:hAnsi="Arial" w:cs="Arial"/>
          <w:sz w:val="24"/>
          <w:szCs w:val="24"/>
        </w:rPr>
        <w:t>Ahmedabad</w:t>
      </w:r>
      <w:proofErr w:type="spellEnd"/>
      <w:r w:rsidRPr="00703464">
        <w:rPr>
          <w:rFonts w:ascii="Arial" w:hAnsi="Arial" w:cs="Arial"/>
          <w:sz w:val="24"/>
          <w:szCs w:val="24"/>
        </w:rPr>
        <w:t>) are already connected with NIXI. With increasing data traffic, it is expected more number of ISPs will get connected at these NIXI nodes.</w:t>
      </w:r>
    </w:p>
    <w:p w:rsidR="00703464" w:rsidRPr="00703464" w:rsidRDefault="00703464" w:rsidP="00703464">
      <w:pPr>
        <w:pStyle w:val="NoSpacing"/>
        <w:ind w:left="-540" w:right="540"/>
        <w:jc w:val="both"/>
        <w:rPr>
          <w:rFonts w:ascii="Arial" w:hAnsi="Arial" w:cs="Arial"/>
        </w:rPr>
      </w:pPr>
    </w:p>
    <w:p w:rsidR="00C14EBE" w:rsidRPr="00703464" w:rsidRDefault="00703464" w:rsidP="00703464">
      <w:pPr>
        <w:pStyle w:val="NoSpacing"/>
        <w:ind w:left="-540" w:right="540"/>
        <w:jc w:val="center"/>
        <w:rPr>
          <w:rFonts w:ascii="Arial" w:hAnsi="Arial" w:cs="Arial"/>
        </w:rPr>
      </w:pPr>
      <w:r w:rsidRPr="00703464">
        <w:rPr>
          <w:rFonts w:ascii="Arial" w:hAnsi="Arial" w:cs="Arial"/>
        </w:rPr>
        <w:t>*****</w:t>
      </w:r>
      <w:r>
        <w:rPr>
          <w:rFonts w:ascii="Arial" w:hAnsi="Arial" w:cs="Arial"/>
        </w:rPr>
        <w:t>******</w:t>
      </w:r>
    </w:p>
    <w:sectPr w:rsidR="00C14EBE" w:rsidRPr="00703464" w:rsidSect="00703464">
      <w:pgSz w:w="12240" w:h="15840"/>
      <w:pgMar w:top="27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EF0B73"/>
    <w:rsid w:val="0004696D"/>
    <w:rsid w:val="00703464"/>
    <w:rsid w:val="00B1751A"/>
    <w:rsid w:val="00B41C8B"/>
    <w:rsid w:val="00BA2A7E"/>
    <w:rsid w:val="00C14EBE"/>
    <w:rsid w:val="00EF0B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5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locked/>
    <w:rsid w:val="00703464"/>
    <w:rPr>
      <w:rFonts w:ascii="Times New Roman" w:eastAsia="Times New Roman" w:hAnsi="Times New Roman" w:cs="Times New Roman"/>
      <w:sz w:val="24"/>
      <w:szCs w:val="24"/>
      <w:lang w:eastAsia="en-IN"/>
    </w:rPr>
  </w:style>
  <w:style w:type="paragraph" w:styleId="NoSpacing">
    <w:name w:val="No Spacing"/>
    <w:link w:val="NoSpacingChar"/>
    <w:qFormat/>
    <w:rsid w:val="00703464"/>
    <w:pPr>
      <w:spacing w:after="0"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61331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cp:lastPrinted>2015-12-17T06:48:00Z</cp:lastPrinted>
  <dcterms:created xsi:type="dcterms:W3CDTF">2015-12-16T06:49:00Z</dcterms:created>
  <dcterms:modified xsi:type="dcterms:W3CDTF">2015-12-17T08:45:00Z</dcterms:modified>
</cp:coreProperties>
</file>